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544560" w:rsidRDefault="00587630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 w:rsidRPr="00544560">
        <w:rPr>
          <w:rFonts w:ascii="Times New Roman" w:eastAsia="標楷體" w:hAnsi="Times New Roman" w:hint="eastAsia"/>
          <w:sz w:val="32"/>
          <w:szCs w:val="28"/>
        </w:rPr>
        <w:t>臺灣企銀</w:t>
      </w:r>
      <w:r w:rsidR="005F72AE" w:rsidRPr="00544560">
        <w:rPr>
          <w:rFonts w:ascii="Times New Roman" w:eastAsia="標楷體" w:hAnsi="Times New Roman" w:hint="eastAsia"/>
          <w:sz w:val="32"/>
          <w:szCs w:val="28"/>
        </w:rPr>
        <w:t>的</w:t>
      </w:r>
      <w:r w:rsidR="00D73FA9">
        <w:rPr>
          <w:rFonts w:ascii="Times New Roman" w:eastAsia="標楷體" w:hAnsi="Times New Roman" w:hint="eastAsia"/>
          <w:sz w:val="32"/>
          <w:szCs w:val="28"/>
        </w:rPr>
        <w:t>綠色採購及供應商管理</w:t>
      </w:r>
    </w:p>
    <w:p w:rsidR="008D1DBF" w:rsidRPr="00686A6E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686A6E">
        <w:rPr>
          <w:rFonts w:ascii="Times New Roman" w:eastAsia="標楷體" w:hAnsi="Times New Roman" w:hint="eastAsia"/>
          <w:sz w:val="28"/>
          <w:szCs w:val="28"/>
        </w:rPr>
        <w:t>第</w:t>
      </w:r>
      <w:r w:rsidR="00D73FA9" w:rsidRPr="00686A6E">
        <w:rPr>
          <w:rFonts w:ascii="Times New Roman" w:eastAsia="標楷體" w:hAnsi="Times New Roman" w:hint="eastAsia"/>
          <w:sz w:val="28"/>
          <w:szCs w:val="28"/>
        </w:rPr>
        <w:t>十五</w:t>
      </w:r>
      <w:r w:rsidRPr="00686A6E">
        <w:rPr>
          <w:rFonts w:ascii="Times New Roman" w:eastAsia="標楷體" w:hAnsi="Times New Roman" w:hint="eastAsia"/>
          <w:sz w:val="28"/>
          <w:szCs w:val="28"/>
        </w:rPr>
        <w:t>條</w:t>
      </w:r>
      <w:r w:rsidRPr="00686A6E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686A6E">
        <w:rPr>
          <w:rFonts w:ascii="Times New Roman" w:eastAsia="標楷體" w:hAnsi="Times New Roman"/>
          <w:sz w:val="28"/>
          <w:szCs w:val="28"/>
        </w:rPr>
        <w:t>等級：</w:t>
      </w:r>
      <w:r w:rsidR="00C273A4" w:rsidRPr="00686A6E">
        <w:rPr>
          <w:rFonts w:ascii="Times New Roman" w:eastAsia="標楷體" w:hAnsi="Times New Roman" w:hint="eastAsia"/>
          <w:sz w:val="28"/>
          <w:szCs w:val="28"/>
        </w:rPr>
        <w:t>初級</w:t>
      </w:r>
    </w:p>
    <w:p w:rsidR="000C014F" w:rsidRPr="00544560" w:rsidRDefault="000C014F" w:rsidP="00412D08">
      <w:pPr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544560">
        <w:rPr>
          <w:rFonts w:ascii="Times New Roman" w:eastAsia="標楷體" w:hint="eastAsia"/>
        </w:rPr>
        <w:t>資料來源：</w:t>
      </w:r>
      <w:r w:rsidR="006D7CDB" w:rsidRPr="00544560">
        <w:rPr>
          <w:rFonts w:ascii="Times New Roman" w:eastAsia="標楷體" w:hAnsi="Times New Roman"/>
        </w:rPr>
        <w:t>20</w:t>
      </w:r>
      <w:r w:rsidR="00726820" w:rsidRPr="00544560">
        <w:rPr>
          <w:rFonts w:ascii="Times New Roman" w:eastAsia="標楷體" w:hAnsi="Times New Roman" w:hint="eastAsia"/>
        </w:rPr>
        <w:t>1</w:t>
      </w:r>
      <w:r w:rsidR="00C15353" w:rsidRPr="00544560">
        <w:rPr>
          <w:rFonts w:ascii="Times New Roman" w:eastAsia="標楷體" w:hAnsi="Times New Roman" w:hint="eastAsia"/>
        </w:rPr>
        <w:t>6</w:t>
      </w:r>
      <w:r w:rsidR="00DA0BD0" w:rsidRPr="00544560">
        <w:rPr>
          <w:rFonts w:ascii="Times New Roman" w:eastAsia="標楷體" w:hint="eastAsia"/>
        </w:rPr>
        <w:t>年</w:t>
      </w:r>
      <w:r w:rsidR="00587630" w:rsidRPr="00544560">
        <w:rPr>
          <w:rFonts w:ascii="Times New Roman" w:eastAsia="標楷體" w:hint="eastAsia"/>
        </w:rPr>
        <w:t>臺灣企銀</w:t>
      </w:r>
      <w:r w:rsidRPr="00544560">
        <w:rPr>
          <w:rFonts w:ascii="Times New Roman" w:eastAsia="標楷體"/>
        </w:rPr>
        <w:t>企業社會責任報告書</w:t>
      </w:r>
    </w:p>
    <w:p w:rsidR="00FE54FA" w:rsidRPr="00544560" w:rsidRDefault="00FE54FA" w:rsidP="00412D08">
      <w:pPr>
        <w:snapToGrid w:val="0"/>
        <w:spacing w:beforeLines="50" w:before="180" w:line="300" w:lineRule="auto"/>
        <w:ind w:left="331" w:hangingChars="138" w:hanging="331"/>
        <w:jc w:val="both"/>
        <w:rPr>
          <w:rFonts w:ascii="Times New Roman" w:eastAsia="標楷體"/>
        </w:rPr>
      </w:pPr>
    </w:p>
    <w:p w:rsidR="00FE54FA" w:rsidRPr="00544560" w:rsidRDefault="00A1139C" w:rsidP="00412D08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/>
          <w:i/>
          <w:sz w:val="28"/>
        </w:rPr>
      </w:pPr>
      <w:r w:rsidRPr="00A1139C">
        <w:rPr>
          <w:rFonts w:ascii="Times New Roman" w:eastAsia="標楷體" w:hAnsi="Times New Roman" w:hint="eastAsia"/>
          <w:i/>
          <w:sz w:val="28"/>
        </w:rPr>
        <w:t>臺灣企銀供應商分為設備、服務供應商及工程承包商等，另外臺灣企銀各項採購支出來自本地供應商，以支持在地經濟，節約能源與採購時程，降低對環境衝擊。</w:t>
      </w:r>
    </w:p>
    <w:p w:rsidR="00FE54FA" w:rsidRPr="00544560" w:rsidRDefault="00FE54FA" w:rsidP="00412D08">
      <w:pPr>
        <w:snapToGrid w:val="0"/>
        <w:spacing w:beforeLines="50" w:before="180" w:line="300" w:lineRule="auto"/>
        <w:ind w:left="386" w:hangingChars="138" w:hanging="386"/>
        <w:jc w:val="both"/>
        <w:rPr>
          <w:rFonts w:ascii="Times New Roman" w:eastAsia="標楷體" w:hAnsi="Times New Roman"/>
          <w:sz w:val="28"/>
          <w:szCs w:val="32"/>
        </w:rPr>
      </w:pPr>
    </w:p>
    <w:p w:rsidR="00C27C75" w:rsidRPr="00544560" w:rsidRDefault="00C27C75" w:rsidP="00412D08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544560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7C107A" w:rsidRPr="00544560" w:rsidRDefault="007C107A" w:rsidP="00412D08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  <w:r w:rsidRPr="00544560">
        <w:rPr>
          <w:rFonts w:ascii="Times New Roman" w:eastAsia="標楷體" w:hAnsi="Times New Roman" w:hint="eastAsia"/>
          <w:sz w:val="28"/>
        </w:rPr>
        <w:t>前係『臺灣無盡株式會社</w:t>
      </w:r>
      <w:r w:rsidRPr="00544560">
        <w:rPr>
          <w:rFonts w:ascii="Times New Roman" w:eastAsia="標楷體" w:hAnsi="Times New Roman" w:hint="eastAsia"/>
          <w:sz w:val="28"/>
        </w:rPr>
        <w:t xml:space="preserve"> </w:t>
      </w:r>
      <w:r w:rsidRPr="00544560">
        <w:rPr>
          <w:rFonts w:ascii="Times New Roman" w:eastAsia="標楷體" w:hAnsi="Times New Roman" w:hint="eastAsia"/>
          <w:sz w:val="28"/>
        </w:rPr>
        <w:t>』於民國四年六月</w:t>
      </w:r>
      <w:r w:rsidRPr="00544560">
        <w:rPr>
          <w:rFonts w:ascii="Times New Roman" w:eastAsia="標楷體" w:hAnsi="Times New Roman" w:hint="eastAsia"/>
          <w:sz w:val="28"/>
        </w:rPr>
        <w:t>(</w:t>
      </w:r>
      <w:r w:rsidRPr="00544560">
        <w:rPr>
          <w:rFonts w:ascii="Times New Roman" w:eastAsia="標楷體" w:hAnsi="Times New Roman" w:hint="eastAsia"/>
          <w:sz w:val="28"/>
        </w:rPr>
        <w:t>西元一九一五年</w:t>
      </w:r>
      <w:r w:rsidRPr="00544560">
        <w:rPr>
          <w:rFonts w:ascii="Times New Roman" w:eastAsia="標楷體" w:hAnsi="Times New Roman" w:hint="eastAsia"/>
          <w:sz w:val="28"/>
        </w:rPr>
        <w:t>)</w:t>
      </w:r>
      <w:r w:rsidRPr="00544560">
        <w:rPr>
          <w:rFonts w:ascii="Times New Roman" w:eastAsia="標楷體" w:hAnsi="Times New Roman" w:hint="eastAsia"/>
          <w:sz w:val="28"/>
        </w:rPr>
        <w:t>創立，總公司設在台北市。民國六十五年七月一日改制為『臺灣中小企業銀行股份有限公司』，為我國首先創設成立，以提供中小企業融資與輔導為宗旨，使本行真正由當年的合會儲蓄機構，蛻變成擁有完整金融服務功能的專業銀行。民國八十七年一月二十二日改制為民營銀行。</w:t>
      </w:r>
    </w:p>
    <w:p w:rsidR="00315DE8" w:rsidRPr="00544560" w:rsidRDefault="00C47300" w:rsidP="00412D08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  <w:r w:rsidRPr="00544560">
        <w:rPr>
          <w:rFonts w:ascii="Times New Roman" w:eastAsia="標楷體" w:hAnsi="Times New Roman" w:hint="eastAsia"/>
          <w:sz w:val="28"/>
        </w:rPr>
        <w:t>本行分支機構遍及全台各地，並於國外設有美國洛杉磯分行、澳洲雪梨分行及布里斯本分行、香港分行、上海分行。本行將在現有基礎下繼往開來，隨時掌握經濟脈動，勇於接受挑戰，群策群力，秉持「進步、效率、責任」的經營理念，共同創造美好的願景，以期無愧先進同仁之締造與經營之艱辛。</w:t>
      </w:r>
    </w:p>
    <w:p w:rsidR="008D1DBF" w:rsidRDefault="008D1DBF" w:rsidP="00412D0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544560">
        <w:rPr>
          <w:rFonts w:ascii="Times New Roman" w:eastAsia="標楷體" w:hAnsi="Times New Roman" w:hint="eastAsia"/>
          <w:b/>
          <w:sz w:val="28"/>
        </w:rPr>
        <w:t>案例描述</w:t>
      </w:r>
    </w:p>
    <w:p w:rsidR="007B2C07" w:rsidRDefault="007B2C07" w:rsidP="00412D0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7B2C07">
        <w:rPr>
          <w:rFonts w:ascii="Times New Roman" w:eastAsia="標楷體" w:hAnsi="Times New Roman" w:hint="eastAsia"/>
          <w:sz w:val="28"/>
        </w:rPr>
        <w:t>(</w:t>
      </w:r>
      <w:r w:rsidRPr="007B2C07">
        <w:rPr>
          <w:rFonts w:ascii="Times New Roman" w:eastAsia="標楷體" w:hAnsi="Times New Roman" w:hint="eastAsia"/>
          <w:sz w:val="28"/>
        </w:rPr>
        <w:t>一</w:t>
      </w:r>
      <w:r w:rsidRPr="007B2C07">
        <w:rPr>
          <w:rFonts w:ascii="Times New Roman" w:eastAsia="標楷體" w:hAnsi="Times New Roman" w:hint="eastAsia"/>
          <w:sz w:val="28"/>
        </w:rPr>
        <w:t>)</w:t>
      </w:r>
      <w:r w:rsidRPr="007B2C07">
        <w:rPr>
          <w:rFonts w:ascii="Times New Roman" w:eastAsia="標楷體" w:hAnsi="Times New Roman" w:hint="eastAsia"/>
          <w:sz w:val="28"/>
        </w:rPr>
        <w:t>關於臺灣企銀供應商</w:t>
      </w:r>
    </w:p>
    <w:p w:rsidR="007B2C07" w:rsidRDefault="007B2C07" w:rsidP="00412D0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臺灣企銀供應商分為設備、服務供應商及工程承包商等，招商項目包含事務機器、電子設備、電信通訊、保全、保險、建築設計及營繕水電等，由各廠商提供商品及勞務，俾提供客戶完善金融服務，另外臺</w:t>
      </w:r>
      <w:r>
        <w:rPr>
          <w:rFonts w:ascii="Times New Roman" w:eastAsia="標楷體" w:hAnsi="Times New Roman" w:hint="eastAsia"/>
          <w:sz w:val="28"/>
        </w:rPr>
        <w:lastRenderedPageBreak/>
        <w:t>灣企銀</w:t>
      </w:r>
      <w:r w:rsidR="00721917">
        <w:rPr>
          <w:rFonts w:ascii="Times New Roman" w:eastAsia="標楷體" w:hAnsi="Times New Roman" w:hint="eastAsia"/>
          <w:sz w:val="28"/>
        </w:rPr>
        <w:t>各項採購支出來自本地供應商，以支持在地經濟，節約能源與採購時程，降低對環境衝擊。</w:t>
      </w:r>
    </w:p>
    <w:p w:rsidR="00721917" w:rsidRDefault="00721917" w:rsidP="00412D0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二</w:t>
      </w:r>
      <w:r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供應商評估</w:t>
      </w:r>
    </w:p>
    <w:p w:rsidR="00721917" w:rsidRDefault="00721917" w:rsidP="00412D0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為因應溫室效應及全球氣候變遷，在環境保護的考慮下，臺灣企銀以</w:t>
      </w:r>
      <w:r>
        <w:rPr>
          <w:rFonts w:ascii="新細明體" w:hAnsi="新細明體" w:hint="eastAsia"/>
          <w:sz w:val="28"/>
        </w:rPr>
        <w:t>「</w:t>
      </w:r>
      <w:r>
        <w:rPr>
          <w:rFonts w:ascii="Times New Roman" w:eastAsia="標楷體" w:hAnsi="Times New Roman" w:hint="eastAsia"/>
          <w:sz w:val="28"/>
        </w:rPr>
        <w:t>綠色設備</w:t>
      </w:r>
      <w:r>
        <w:rPr>
          <w:rFonts w:ascii="新細明體" w:hAnsi="新細明體" w:hint="eastAsia"/>
          <w:sz w:val="28"/>
        </w:rPr>
        <w:t>」</w:t>
      </w:r>
      <w:r>
        <w:rPr>
          <w:rFonts w:ascii="Times New Roman" w:eastAsia="標楷體" w:hAnsi="Times New Roman" w:hint="eastAsia"/>
          <w:sz w:val="28"/>
        </w:rPr>
        <w:t>為主要採購目標，除依設備能源效率標準選購具有節能標章之產品外，並持續向供應商宣導及要求廢棄物處理，例如：建築裝潢供應商使用的材料及產品須取得綠建築標章，耗材供應商須協助回收廢棄物。</w:t>
      </w:r>
    </w:p>
    <w:p w:rsidR="00ED67B4" w:rsidRDefault="00ED67B4" w:rsidP="00412D0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臺灣企銀能源管理政策係依循國際</w:t>
      </w:r>
      <w:r>
        <w:rPr>
          <w:rFonts w:ascii="Times New Roman" w:eastAsia="標楷體" w:hAnsi="Times New Roman" w:hint="eastAsia"/>
          <w:sz w:val="28"/>
        </w:rPr>
        <w:t>ISO 50001</w:t>
      </w:r>
      <w:r>
        <w:rPr>
          <w:rFonts w:ascii="Times New Roman" w:eastAsia="標楷體" w:hAnsi="Times New Roman" w:hint="eastAsia"/>
          <w:sz w:val="28"/>
        </w:rPr>
        <w:t>能於管理標準及程序，除了優先採用具節能標章、環保標章及綠建材等財物用品，並於工程或採購合約增加廠商對環境保護之條款，以加強供應商環境維護責任</w:t>
      </w:r>
      <w:r w:rsidR="0087265F">
        <w:rPr>
          <w:rFonts w:ascii="Times New Roman" w:eastAsia="標楷體" w:hAnsi="Times New Roman" w:hint="eastAsia"/>
          <w:sz w:val="28"/>
        </w:rPr>
        <w:t>，且於合約中訂定供應商管理方針及監管機制，依據國家環境標準進行評估，依此審查供應商及其產品與服務，俾採購具有環保標章之產品，促使供應商配合綠色採購。</w:t>
      </w:r>
    </w:p>
    <w:p w:rsidR="0087265F" w:rsidRDefault="0087265F" w:rsidP="00412D0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三</w:t>
      </w:r>
      <w:r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採用環境標準篩選新供應商</w:t>
      </w:r>
    </w:p>
    <w:p w:rsidR="0087265F" w:rsidRPr="0087265F" w:rsidRDefault="0087265F" w:rsidP="00412D0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臺灣企銀參酌政府採購法訂定相關採購要</w:t>
      </w:r>
      <w:bookmarkStart w:id="0" w:name="_GoBack"/>
      <w:bookmarkEnd w:id="0"/>
      <w:r>
        <w:rPr>
          <w:rFonts w:ascii="Times New Roman" w:eastAsia="標楷體" w:hAnsi="Times New Roman" w:hint="eastAsia"/>
          <w:sz w:val="28"/>
        </w:rPr>
        <w:t>點，以公開招商方式招攬供應商，並優先購置屬再生材質、可回收、低汙染或省能源為主要之品項。</w:t>
      </w:r>
      <w:r w:rsidR="00A1139C">
        <w:rPr>
          <w:rFonts w:ascii="Times New Roman" w:eastAsia="標楷體" w:hAnsi="Times New Roman" w:hint="eastAsia"/>
          <w:sz w:val="28"/>
        </w:rPr>
        <w:t>(</w:t>
      </w:r>
      <w:r w:rsidR="00A1139C">
        <w:rPr>
          <w:rFonts w:ascii="Times New Roman" w:eastAsia="標楷體" w:hAnsi="Times New Roman" w:hint="eastAsia"/>
          <w:sz w:val="28"/>
        </w:rPr>
        <w:t>例如：承租公務車輛及採購機車均要求產品須符合第</w:t>
      </w:r>
      <w:r w:rsidR="00A1139C">
        <w:rPr>
          <w:rFonts w:ascii="Times New Roman" w:eastAsia="標楷體" w:hAnsi="Times New Roman" w:hint="eastAsia"/>
          <w:sz w:val="28"/>
        </w:rPr>
        <w:t>5</w:t>
      </w:r>
      <w:r w:rsidR="00A1139C">
        <w:rPr>
          <w:rFonts w:ascii="Times New Roman" w:eastAsia="標楷體" w:hAnsi="Times New Roman" w:hint="eastAsia"/>
          <w:sz w:val="28"/>
        </w:rPr>
        <w:t>期廢棄排放標準</w:t>
      </w:r>
      <w:r w:rsidR="00A1139C">
        <w:rPr>
          <w:rFonts w:ascii="Times New Roman" w:eastAsia="標楷體" w:hAnsi="Times New Roman" w:hint="eastAsia"/>
          <w:sz w:val="28"/>
        </w:rPr>
        <w:t>)</w:t>
      </w:r>
      <w:r w:rsidR="00A1139C">
        <w:rPr>
          <w:rFonts w:ascii="Times New Roman" w:eastAsia="標楷體" w:hAnsi="Times New Roman" w:hint="eastAsia"/>
          <w:sz w:val="28"/>
        </w:rPr>
        <w:t>，並要求供應商簽署社會責任條款，期引領供應商共同關注環境議題，一同為環境永續盡最大心力，降低供應鏈對環境的衝擊。臺灣企銀與新廠商簽訂之工程或採購合約訂有社會責任條款，要求供應商遵守社會責任相關規範。</w:t>
      </w:r>
    </w:p>
    <w:sectPr w:rsidR="0087265F" w:rsidRPr="0087265F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107" w:rsidRDefault="00327107" w:rsidP="00256F30">
      <w:r>
        <w:separator/>
      </w:r>
    </w:p>
  </w:endnote>
  <w:endnote w:type="continuationSeparator" w:id="0">
    <w:p w:rsidR="00327107" w:rsidRDefault="00327107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107" w:rsidRDefault="00327107" w:rsidP="00256F30">
      <w:r>
        <w:separator/>
      </w:r>
    </w:p>
  </w:footnote>
  <w:footnote w:type="continuationSeparator" w:id="0">
    <w:p w:rsidR="00327107" w:rsidRDefault="00327107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590D"/>
    <w:multiLevelType w:val="hybridMultilevel"/>
    <w:tmpl w:val="3D3A62D8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22B1B"/>
    <w:multiLevelType w:val="hybridMultilevel"/>
    <w:tmpl w:val="BA8E485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54E73"/>
    <w:multiLevelType w:val="hybridMultilevel"/>
    <w:tmpl w:val="8A848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0965B9"/>
    <w:multiLevelType w:val="hybridMultilevel"/>
    <w:tmpl w:val="9F0E7368"/>
    <w:lvl w:ilvl="0" w:tplc="3AC64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BF"/>
    <w:rsid w:val="00006283"/>
    <w:rsid w:val="00014111"/>
    <w:rsid w:val="00025903"/>
    <w:rsid w:val="00033EA8"/>
    <w:rsid w:val="00064667"/>
    <w:rsid w:val="00075E12"/>
    <w:rsid w:val="00080C2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3E14"/>
    <w:rsid w:val="00254A72"/>
    <w:rsid w:val="00256F30"/>
    <w:rsid w:val="00257721"/>
    <w:rsid w:val="00273FFD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06D2A"/>
    <w:rsid w:val="00310EA7"/>
    <w:rsid w:val="00311C5E"/>
    <w:rsid w:val="00314ADC"/>
    <w:rsid w:val="00315DE8"/>
    <w:rsid w:val="003223FE"/>
    <w:rsid w:val="00323EDB"/>
    <w:rsid w:val="00327107"/>
    <w:rsid w:val="00343B44"/>
    <w:rsid w:val="00356D8C"/>
    <w:rsid w:val="0036375A"/>
    <w:rsid w:val="00371672"/>
    <w:rsid w:val="00377AF7"/>
    <w:rsid w:val="0038268A"/>
    <w:rsid w:val="00383842"/>
    <w:rsid w:val="00384CE9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12D08"/>
    <w:rsid w:val="00423CE0"/>
    <w:rsid w:val="00444F98"/>
    <w:rsid w:val="004464CB"/>
    <w:rsid w:val="0045162A"/>
    <w:rsid w:val="00452C06"/>
    <w:rsid w:val="00476139"/>
    <w:rsid w:val="00491F32"/>
    <w:rsid w:val="004A134A"/>
    <w:rsid w:val="004D2563"/>
    <w:rsid w:val="004D36E4"/>
    <w:rsid w:val="004F34F9"/>
    <w:rsid w:val="004F5DD5"/>
    <w:rsid w:val="004F6340"/>
    <w:rsid w:val="00510FE4"/>
    <w:rsid w:val="00513565"/>
    <w:rsid w:val="00520C87"/>
    <w:rsid w:val="00540852"/>
    <w:rsid w:val="00544560"/>
    <w:rsid w:val="00545641"/>
    <w:rsid w:val="00554C94"/>
    <w:rsid w:val="00573627"/>
    <w:rsid w:val="0057608A"/>
    <w:rsid w:val="00587630"/>
    <w:rsid w:val="005B2D96"/>
    <w:rsid w:val="005C0296"/>
    <w:rsid w:val="005C7D81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6A6E"/>
    <w:rsid w:val="00687F90"/>
    <w:rsid w:val="006A4FE9"/>
    <w:rsid w:val="006A5D9F"/>
    <w:rsid w:val="006B5622"/>
    <w:rsid w:val="006B6B5D"/>
    <w:rsid w:val="006D6092"/>
    <w:rsid w:val="006D71F4"/>
    <w:rsid w:val="006D7CDB"/>
    <w:rsid w:val="006F0A0D"/>
    <w:rsid w:val="006F6BE5"/>
    <w:rsid w:val="00721917"/>
    <w:rsid w:val="00726820"/>
    <w:rsid w:val="007356E1"/>
    <w:rsid w:val="00737DC4"/>
    <w:rsid w:val="00741D3F"/>
    <w:rsid w:val="007534BC"/>
    <w:rsid w:val="00757A1D"/>
    <w:rsid w:val="00763CE8"/>
    <w:rsid w:val="00767C95"/>
    <w:rsid w:val="00770DFA"/>
    <w:rsid w:val="00782CAE"/>
    <w:rsid w:val="00787C40"/>
    <w:rsid w:val="00790D94"/>
    <w:rsid w:val="00792B5B"/>
    <w:rsid w:val="00795379"/>
    <w:rsid w:val="007A41B6"/>
    <w:rsid w:val="007B2C07"/>
    <w:rsid w:val="007B56C1"/>
    <w:rsid w:val="007C107A"/>
    <w:rsid w:val="007C5F12"/>
    <w:rsid w:val="007D5632"/>
    <w:rsid w:val="007E411B"/>
    <w:rsid w:val="007E5AEC"/>
    <w:rsid w:val="00806A26"/>
    <w:rsid w:val="008148BE"/>
    <w:rsid w:val="00827A71"/>
    <w:rsid w:val="00843165"/>
    <w:rsid w:val="00844056"/>
    <w:rsid w:val="0086748A"/>
    <w:rsid w:val="00870649"/>
    <w:rsid w:val="0087265F"/>
    <w:rsid w:val="00874CB7"/>
    <w:rsid w:val="00876270"/>
    <w:rsid w:val="00877DD4"/>
    <w:rsid w:val="008816F5"/>
    <w:rsid w:val="008B3077"/>
    <w:rsid w:val="008C3AA8"/>
    <w:rsid w:val="008C79A3"/>
    <w:rsid w:val="008D1DBF"/>
    <w:rsid w:val="008E2FB7"/>
    <w:rsid w:val="008E3814"/>
    <w:rsid w:val="008F5295"/>
    <w:rsid w:val="008F6AC5"/>
    <w:rsid w:val="009015C4"/>
    <w:rsid w:val="00906A91"/>
    <w:rsid w:val="00920514"/>
    <w:rsid w:val="00924366"/>
    <w:rsid w:val="00925989"/>
    <w:rsid w:val="00933283"/>
    <w:rsid w:val="00933C9A"/>
    <w:rsid w:val="00946489"/>
    <w:rsid w:val="00955D27"/>
    <w:rsid w:val="009735C4"/>
    <w:rsid w:val="0098770C"/>
    <w:rsid w:val="009B0984"/>
    <w:rsid w:val="009B141E"/>
    <w:rsid w:val="009C3C9F"/>
    <w:rsid w:val="009D0A0B"/>
    <w:rsid w:val="009D3FE6"/>
    <w:rsid w:val="009E572E"/>
    <w:rsid w:val="009F68CB"/>
    <w:rsid w:val="00A05663"/>
    <w:rsid w:val="00A1139C"/>
    <w:rsid w:val="00A154A7"/>
    <w:rsid w:val="00A36362"/>
    <w:rsid w:val="00A43F48"/>
    <w:rsid w:val="00A47D33"/>
    <w:rsid w:val="00A51980"/>
    <w:rsid w:val="00A670A4"/>
    <w:rsid w:val="00A711D1"/>
    <w:rsid w:val="00A77AE4"/>
    <w:rsid w:val="00A80EB3"/>
    <w:rsid w:val="00A93585"/>
    <w:rsid w:val="00AA1A4D"/>
    <w:rsid w:val="00AA42CE"/>
    <w:rsid w:val="00AB53C4"/>
    <w:rsid w:val="00AC0B2A"/>
    <w:rsid w:val="00AC6F7C"/>
    <w:rsid w:val="00B10780"/>
    <w:rsid w:val="00B1239D"/>
    <w:rsid w:val="00B234C0"/>
    <w:rsid w:val="00B23E47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3D7E"/>
    <w:rsid w:val="00BA2E47"/>
    <w:rsid w:val="00BA2FB2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353"/>
    <w:rsid w:val="00C159F1"/>
    <w:rsid w:val="00C24711"/>
    <w:rsid w:val="00C26A5D"/>
    <w:rsid w:val="00C273A4"/>
    <w:rsid w:val="00C27C75"/>
    <w:rsid w:val="00C44863"/>
    <w:rsid w:val="00C462D0"/>
    <w:rsid w:val="00C47300"/>
    <w:rsid w:val="00C51AD9"/>
    <w:rsid w:val="00C52008"/>
    <w:rsid w:val="00C65668"/>
    <w:rsid w:val="00C70F33"/>
    <w:rsid w:val="00C778CE"/>
    <w:rsid w:val="00C92BA3"/>
    <w:rsid w:val="00CA0505"/>
    <w:rsid w:val="00CC770D"/>
    <w:rsid w:val="00CD2ED6"/>
    <w:rsid w:val="00CD3776"/>
    <w:rsid w:val="00D049DC"/>
    <w:rsid w:val="00D11F2B"/>
    <w:rsid w:val="00D14BEE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3FA9"/>
    <w:rsid w:val="00D77E91"/>
    <w:rsid w:val="00D91DD1"/>
    <w:rsid w:val="00D94472"/>
    <w:rsid w:val="00DA0BD0"/>
    <w:rsid w:val="00DA3CE8"/>
    <w:rsid w:val="00DC4D53"/>
    <w:rsid w:val="00DD189A"/>
    <w:rsid w:val="00DD1ABE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D67B4"/>
    <w:rsid w:val="00EE2A52"/>
    <w:rsid w:val="00EF7396"/>
    <w:rsid w:val="00F03033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B5FFC"/>
    <w:rsid w:val="00FC3497"/>
    <w:rsid w:val="00FD084D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458BDDCF-1DE0-434E-91B7-2837710D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table" w:styleId="aa">
    <w:name w:val="Table Grid"/>
    <w:basedOn w:val="a1"/>
    <w:uiPriority w:val="59"/>
    <w:rsid w:val="00FD0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D0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7</cp:revision>
  <dcterms:created xsi:type="dcterms:W3CDTF">2017-12-28T03:11:00Z</dcterms:created>
  <dcterms:modified xsi:type="dcterms:W3CDTF">2018-01-09T07:02:00Z</dcterms:modified>
</cp:coreProperties>
</file>