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653F8" w14:textId="77777777" w:rsidR="00C764B6" w:rsidRDefault="00C764B6" w:rsidP="00C764B6">
      <w:pPr>
        <w:pStyle w:val="af4"/>
        <w:spacing w:before="0"/>
        <w:rPr>
          <w:rFonts w:ascii="標楷體" w:eastAsia="標楷體" w:hAnsi="標楷體"/>
        </w:rPr>
      </w:pPr>
      <w:r w:rsidRPr="00A17065">
        <w:rPr>
          <w:rFonts w:ascii="標楷體" w:eastAsia="標楷體" w:hAnsi="標楷體" w:hint="eastAsia"/>
        </w:rPr>
        <w:t>上櫃指數股票型基金受益憑證流動量提供者適任性檢查表</w:t>
      </w:r>
    </w:p>
    <w:tbl>
      <w:tblPr>
        <w:tblStyle w:val="af6"/>
        <w:tblpPr w:leftFromText="180" w:rightFromText="180" w:vertAnchor="page" w:horzAnchor="margin" w:tblpXSpec="center" w:tblpY="2373"/>
        <w:tblW w:w="8647" w:type="dxa"/>
        <w:tblLook w:val="04A0" w:firstRow="1" w:lastRow="0" w:firstColumn="1" w:lastColumn="0" w:noHBand="0" w:noVBand="1"/>
      </w:tblPr>
      <w:tblGrid>
        <w:gridCol w:w="6658"/>
        <w:gridCol w:w="1989"/>
      </w:tblGrid>
      <w:tr w:rsidR="00C764B6" w:rsidRPr="00F740C4" w14:paraId="08128CEF" w14:textId="77777777" w:rsidTr="00306C36">
        <w:trPr>
          <w:trHeight w:val="557"/>
          <w:tblHeader/>
        </w:trPr>
        <w:tc>
          <w:tcPr>
            <w:tcW w:w="8647" w:type="dxa"/>
            <w:gridSpan w:val="2"/>
            <w:tcBorders>
              <w:top w:val="nil"/>
              <w:left w:val="nil"/>
              <w:bottom w:val="single" w:sz="4" w:space="0" w:color="auto"/>
              <w:right w:val="nil"/>
            </w:tcBorders>
            <w:vAlign w:val="center"/>
          </w:tcPr>
          <w:p w14:paraId="19800399" w14:textId="77777777" w:rsidR="00C764B6" w:rsidRDefault="00C764B6" w:rsidP="00306C36">
            <w:pPr>
              <w:pStyle w:val="af4"/>
              <w:spacing w:before="0"/>
              <w:jc w:val="left"/>
              <w:rPr>
                <w:rFonts w:ascii="標楷體" w:eastAsia="標楷體" w:hAnsi="標楷體"/>
                <w:sz w:val="24"/>
                <w:szCs w:val="24"/>
              </w:rPr>
            </w:pPr>
            <w:r w:rsidRPr="00EC7191">
              <w:rPr>
                <w:rFonts w:ascii="標楷體" w:eastAsia="標楷體" w:hAnsi="標楷體" w:cs="細明體" w:hint="eastAsia"/>
                <w:sz w:val="24"/>
                <w:szCs w:val="24"/>
              </w:rPr>
              <w:t>依</w:t>
            </w:r>
            <w:r w:rsidRPr="00EC7191">
              <w:rPr>
                <w:rFonts w:ascii="標楷體" w:eastAsia="標楷體" w:hAnsi="標楷體" w:hint="eastAsia"/>
                <w:sz w:val="24"/>
                <w:szCs w:val="24"/>
              </w:rPr>
              <w:t>據</w:t>
            </w:r>
            <w:r>
              <w:rPr>
                <w:rFonts w:ascii="標楷體" w:eastAsia="標楷體" w:hAnsi="標楷體" w:hint="eastAsia"/>
                <w:sz w:val="24"/>
                <w:szCs w:val="24"/>
              </w:rPr>
              <w:t>：</w:t>
            </w:r>
            <w:r w:rsidRPr="00EC7191">
              <w:rPr>
                <w:rFonts w:ascii="標楷體" w:eastAsia="標楷體" w:hAnsi="標楷體"/>
                <w:sz w:val="24"/>
                <w:szCs w:val="24"/>
              </w:rPr>
              <w:t>財團法人中華民國證券櫃檯買賣中心</w:t>
            </w:r>
            <w:r w:rsidRPr="00EC7191">
              <w:rPr>
                <w:rFonts w:ascii="標楷體" w:eastAsia="標楷體" w:hAnsi="標楷體" w:hint="eastAsia"/>
                <w:sz w:val="24"/>
                <w:szCs w:val="24"/>
              </w:rPr>
              <w:t>「</w:t>
            </w:r>
            <w:r w:rsidRPr="00EC7191">
              <w:rPr>
                <w:rFonts w:ascii="標楷體" w:eastAsia="標楷體" w:hAnsi="標楷體"/>
                <w:sz w:val="24"/>
                <w:szCs w:val="24"/>
              </w:rPr>
              <w:t>指數股票型基金受益憑證流動量提</w:t>
            </w:r>
            <w:r>
              <w:rPr>
                <w:rFonts w:ascii="標楷體" w:eastAsia="標楷體" w:hAnsi="標楷體" w:hint="eastAsia"/>
                <w:sz w:val="24"/>
                <w:szCs w:val="24"/>
              </w:rPr>
              <w:t xml:space="preserve"> </w:t>
            </w:r>
          </w:p>
          <w:p w14:paraId="5F16C864" w14:textId="77777777" w:rsidR="00C764B6" w:rsidRPr="008842D1" w:rsidRDefault="00C764B6" w:rsidP="00306C36">
            <w:pPr>
              <w:pStyle w:val="af4"/>
              <w:spacing w:before="0"/>
              <w:jc w:val="left"/>
              <w:rPr>
                <w:rFonts w:ascii="Times New Roman" w:eastAsia="標楷體" w:hAnsi="Times New Roman"/>
                <w:b w:val="0"/>
                <w:sz w:val="28"/>
                <w:szCs w:val="28"/>
              </w:rPr>
            </w:pPr>
            <w:r>
              <w:rPr>
                <w:rFonts w:ascii="標楷體" w:eastAsia="標楷體" w:hAnsi="標楷體" w:hint="eastAsia"/>
                <w:sz w:val="24"/>
                <w:szCs w:val="24"/>
              </w:rPr>
              <w:t xml:space="preserve">      </w:t>
            </w:r>
            <w:r w:rsidRPr="00EC7191">
              <w:rPr>
                <w:rFonts w:ascii="標楷體" w:eastAsia="標楷體" w:hAnsi="標楷體"/>
                <w:sz w:val="24"/>
                <w:szCs w:val="24"/>
              </w:rPr>
              <w:t>供者作業要點</w:t>
            </w:r>
            <w:r w:rsidRPr="00EC7191">
              <w:rPr>
                <w:rFonts w:ascii="標楷體" w:eastAsia="標楷體" w:hAnsi="標楷體" w:hint="eastAsia"/>
                <w:sz w:val="24"/>
                <w:szCs w:val="24"/>
              </w:rPr>
              <w:t>」第三條之規定訂之。</w:t>
            </w:r>
          </w:p>
        </w:tc>
      </w:tr>
      <w:tr w:rsidR="00C764B6" w:rsidRPr="00F740C4" w14:paraId="7C460262" w14:textId="77777777" w:rsidTr="00306C36">
        <w:trPr>
          <w:trHeight w:val="557"/>
          <w:tblHeader/>
        </w:trPr>
        <w:tc>
          <w:tcPr>
            <w:tcW w:w="6658" w:type="dxa"/>
            <w:tcBorders>
              <w:top w:val="single" w:sz="4" w:space="0" w:color="auto"/>
            </w:tcBorders>
            <w:vAlign w:val="center"/>
          </w:tcPr>
          <w:p w14:paraId="4AB54FD1" w14:textId="77777777" w:rsidR="00C764B6" w:rsidRPr="00F740C4" w:rsidRDefault="00C764B6" w:rsidP="00306C36">
            <w:pPr>
              <w:pStyle w:val="a8"/>
              <w:spacing w:line="0" w:lineRule="atLeast"/>
              <w:ind w:leftChars="0" w:left="0"/>
              <w:jc w:val="center"/>
              <w:outlineLvl w:val="0"/>
              <w:rPr>
                <w:rFonts w:ascii="Times New Roman" w:eastAsia="標楷體" w:hAnsi="Times New Roman"/>
                <w:b/>
                <w:sz w:val="28"/>
                <w:szCs w:val="28"/>
              </w:rPr>
            </w:pPr>
            <w:r>
              <w:rPr>
                <w:rFonts w:ascii="Times New Roman" w:eastAsia="標楷體" w:hAnsi="Times New Roman" w:hint="eastAsia"/>
                <w:b/>
                <w:sz w:val="28"/>
                <w:szCs w:val="28"/>
              </w:rPr>
              <w:t>受益憑證</w:t>
            </w:r>
            <w:r w:rsidRPr="00F740C4">
              <w:rPr>
                <w:rFonts w:ascii="Times New Roman" w:eastAsia="標楷體" w:hAnsi="Times New Roman"/>
                <w:b/>
                <w:sz w:val="28"/>
                <w:szCs w:val="28"/>
              </w:rPr>
              <w:t>流動量提供者資格條件</w:t>
            </w:r>
          </w:p>
        </w:tc>
        <w:tc>
          <w:tcPr>
            <w:tcW w:w="1989" w:type="dxa"/>
            <w:tcBorders>
              <w:top w:val="single" w:sz="4" w:space="0" w:color="auto"/>
            </w:tcBorders>
            <w:vAlign w:val="center"/>
          </w:tcPr>
          <w:p w14:paraId="28C3D819" w14:textId="77777777" w:rsidR="00C764B6" w:rsidRPr="00F740C4" w:rsidRDefault="00C764B6" w:rsidP="00306C36">
            <w:pPr>
              <w:pStyle w:val="a8"/>
              <w:spacing w:line="0" w:lineRule="atLeast"/>
              <w:ind w:leftChars="0" w:left="0"/>
              <w:jc w:val="center"/>
              <w:outlineLvl w:val="0"/>
              <w:rPr>
                <w:rFonts w:ascii="Times New Roman" w:eastAsia="標楷體" w:hAnsi="Times New Roman"/>
                <w:b/>
                <w:sz w:val="28"/>
                <w:szCs w:val="28"/>
              </w:rPr>
            </w:pPr>
            <w:r>
              <w:rPr>
                <w:rFonts w:ascii="Times New Roman" w:eastAsia="標楷體" w:hAnsi="Times New Roman" w:hint="eastAsia"/>
                <w:b/>
                <w:sz w:val="28"/>
                <w:szCs w:val="28"/>
              </w:rPr>
              <w:t>適任性審核</w:t>
            </w:r>
          </w:p>
        </w:tc>
      </w:tr>
      <w:tr w:rsidR="00C764B6" w:rsidRPr="00F740C4" w14:paraId="037328E0" w14:textId="77777777" w:rsidTr="00306C36">
        <w:trPr>
          <w:tblHeader/>
        </w:trPr>
        <w:tc>
          <w:tcPr>
            <w:tcW w:w="6658" w:type="dxa"/>
          </w:tcPr>
          <w:p w14:paraId="24D6587F" w14:textId="77777777" w:rsidR="00C764B6" w:rsidRPr="00F740C4" w:rsidRDefault="00C764B6" w:rsidP="00306C36">
            <w:pPr>
              <w:pStyle w:val="a8"/>
              <w:tabs>
                <w:tab w:val="left" w:pos="251"/>
              </w:tabs>
              <w:spacing w:line="0" w:lineRule="atLeast"/>
              <w:ind w:leftChars="-5" w:left="256" w:hangingChars="95" w:hanging="266"/>
              <w:jc w:val="both"/>
              <w:outlineLvl w:val="0"/>
              <w:rPr>
                <w:rFonts w:ascii="Times New Roman" w:eastAsia="標楷體" w:hAnsi="Times New Roman"/>
                <w:sz w:val="28"/>
                <w:szCs w:val="28"/>
              </w:rPr>
            </w:pPr>
            <w:r w:rsidRPr="00F740C4">
              <w:rPr>
                <w:rFonts w:ascii="Times New Roman" w:eastAsia="標楷體" w:hAnsi="Times New Roman"/>
                <w:sz w:val="28"/>
                <w:szCs w:val="28"/>
              </w:rPr>
              <w:t>1.</w:t>
            </w:r>
            <w:r>
              <w:rPr>
                <w:rFonts w:ascii="Times New Roman" w:eastAsia="標楷體" w:hAnsi="Times New Roman"/>
                <w:sz w:val="28"/>
                <w:szCs w:val="28"/>
              </w:rPr>
              <w:tab/>
            </w:r>
            <w:r w:rsidRPr="00F740C4">
              <w:rPr>
                <w:rFonts w:ascii="Times New Roman" w:eastAsia="標楷體" w:hAnsi="Times New Roman"/>
                <w:sz w:val="28"/>
                <w:szCs w:val="28"/>
              </w:rPr>
              <w:t>最近期經會計師查核簽證之財務報告每股淨值不低於票面金額，且財務狀況符合證券商管理規則之規定。</w:t>
            </w:r>
          </w:p>
        </w:tc>
        <w:tc>
          <w:tcPr>
            <w:tcW w:w="1989" w:type="dxa"/>
            <w:vAlign w:val="center"/>
          </w:tcPr>
          <w:p w14:paraId="4E0DD362" w14:textId="77777777" w:rsidR="00C764B6" w:rsidRPr="00F740C4" w:rsidRDefault="00C764B6" w:rsidP="00306C36">
            <w:pPr>
              <w:pStyle w:val="a8"/>
              <w:spacing w:line="0" w:lineRule="atLeast"/>
              <w:ind w:leftChars="0" w:left="0"/>
              <w:jc w:val="center"/>
              <w:outlineLvl w:val="0"/>
              <w:rPr>
                <w:rFonts w:ascii="Times New Roman" w:eastAsia="標楷體" w:hAnsi="Times New Roman"/>
                <w:sz w:val="28"/>
                <w:szCs w:val="28"/>
              </w:rPr>
            </w:pPr>
          </w:p>
        </w:tc>
      </w:tr>
      <w:tr w:rsidR="00C764B6" w:rsidRPr="00F740C4" w14:paraId="514CD154" w14:textId="77777777" w:rsidTr="00306C36">
        <w:trPr>
          <w:tblHeader/>
        </w:trPr>
        <w:tc>
          <w:tcPr>
            <w:tcW w:w="6658" w:type="dxa"/>
          </w:tcPr>
          <w:p w14:paraId="73F3DDC8" w14:textId="77777777" w:rsidR="00C764B6" w:rsidRPr="00F740C4" w:rsidRDefault="00C764B6" w:rsidP="00306C36">
            <w:pPr>
              <w:pStyle w:val="a8"/>
              <w:tabs>
                <w:tab w:val="left" w:pos="251"/>
              </w:tabs>
              <w:spacing w:line="0" w:lineRule="atLeast"/>
              <w:ind w:leftChars="-5" w:left="256" w:hangingChars="95" w:hanging="266"/>
              <w:jc w:val="both"/>
              <w:outlineLvl w:val="0"/>
              <w:rPr>
                <w:rFonts w:ascii="Times New Roman" w:eastAsia="標楷體" w:hAnsi="Times New Roman"/>
                <w:sz w:val="28"/>
                <w:szCs w:val="28"/>
              </w:rPr>
            </w:pPr>
            <w:r w:rsidRPr="00F740C4">
              <w:rPr>
                <w:rFonts w:ascii="Times New Roman" w:eastAsia="標楷體" w:hAnsi="Times New Roman"/>
                <w:sz w:val="28"/>
                <w:szCs w:val="28"/>
              </w:rPr>
              <w:t>2.</w:t>
            </w:r>
            <w:r>
              <w:rPr>
                <w:rFonts w:ascii="Times New Roman" w:eastAsia="標楷體" w:hAnsi="Times New Roman"/>
                <w:sz w:val="28"/>
                <w:szCs w:val="28"/>
              </w:rPr>
              <w:tab/>
            </w:r>
            <w:r w:rsidRPr="00F740C4">
              <w:rPr>
                <w:rFonts w:ascii="Times New Roman" w:eastAsia="標楷體" w:hAnsi="Times New Roman"/>
                <w:sz w:val="28"/>
                <w:szCs w:val="28"/>
              </w:rPr>
              <w:t>最近</w:t>
            </w:r>
            <w:r w:rsidRPr="00F740C4">
              <w:rPr>
                <w:rFonts w:ascii="Times New Roman" w:eastAsia="標楷體" w:hAnsi="Times New Roman"/>
                <w:sz w:val="28"/>
                <w:szCs w:val="28"/>
              </w:rPr>
              <w:t>3</w:t>
            </w:r>
            <w:r w:rsidRPr="00F740C4">
              <w:rPr>
                <w:rFonts w:ascii="Times New Roman" w:eastAsia="標楷體" w:hAnsi="Times New Roman"/>
                <w:sz w:val="28"/>
                <w:szCs w:val="28"/>
              </w:rPr>
              <w:t>個月未曾受主管機關依證</w:t>
            </w:r>
            <w:r>
              <w:rPr>
                <w:rFonts w:ascii="Times New Roman" w:eastAsia="標楷體" w:hAnsi="Times New Roman" w:hint="eastAsia"/>
                <w:sz w:val="28"/>
                <w:szCs w:val="28"/>
              </w:rPr>
              <w:t>券</w:t>
            </w:r>
            <w:r w:rsidRPr="00F740C4">
              <w:rPr>
                <w:rFonts w:ascii="Times New Roman" w:eastAsia="標楷體" w:hAnsi="Times New Roman"/>
                <w:sz w:val="28"/>
                <w:szCs w:val="28"/>
              </w:rPr>
              <w:t>交易法第</w:t>
            </w:r>
            <w:r w:rsidRPr="00F740C4">
              <w:rPr>
                <w:rFonts w:ascii="Times New Roman" w:eastAsia="標楷體" w:hAnsi="Times New Roman"/>
                <w:sz w:val="28"/>
                <w:szCs w:val="28"/>
              </w:rPr>
              <w:t>66</w:t>
            </w:r>
            <w:r w:rsidRPr="00F740C4">
              <w:rPr>
                <w:rFonts w:ascii="Times New Roman" w:eastAsia="標楷體" w:hAnsi="Times New Roman"/>
                <w:sz w:val="28"/>
                <w:szCs w:val="28"/>
              </w:rPr>
              <w:t>條第</w:t>
            </w:r>
            <w:r>
              <w:rPr>
                <w:rFonts w:ascii="Times New Roman" w:eastAsia="標楷體" w:hAnsi="Times New Roman" w:hint="eastAsia"/>
                <w:sz w:val="28"/>
                <w:szCs w:val="28"/>
              </w:rPr>
              <w:t>1</w:t>
            </w:r>
            <w:r w:rsidRPr="00F740C4">
              <w:rPr>
                <w:rFonts w:ascii="Times New Roman" w:eastAsia="標楷體" w:hAnsi="Times New Roman"/>
                <w:sz w:val="28"/>
                <w:szCs w:val="28"/>
              </w:rPr>
              <w:t>款</w:t>
            </w:r>
            <w:r w:rsidRPr="00847753">
              <w:rPr>
                <w:rFonts w:ascii="Times New Roman" w:eastAsia="標楷體" w:hAnsi="Times New Roman" w:hint="eastAsia"/>
                <w:sz w:val="28"/>
                <w:szCs w:val="28"/>
              </w:rPr>
              <w:t>或期貨交易法第</w:t>
            </w:r>
            <w:r>
              <w:rPr>
                <w:rFonts w:ascii="Times New Roman" w:eastAsia="標楷體" w:hAnsi="Times New Roman" w:hint="eastAsia"/>
                <w:sz w:val="28"/>
                <w:szCs w:val="28"/>
              </w:rPr>
              <w:t>100</w:t>
            </w:r>
            <w:r w:rsidRPr="00847753">
              <w:rPr>
                <w:rFonts w:ascii="Times New Roman" w:eastAsia="標楷體" w:hAnsi="Times New Roman" w:hint="eastAsia"/>
                <w:sz w:val="28"/>
                <w:szCs w:val="28"/>
              </w:rPr>
              <w:t>條第</w:t>
            </w:r>
            <w:r>
              <w:rPr>
                <w:rFonts w:ascii="Times New Roman" w:eastAsia="標楷體" w:hAnsi="Times New Roman" w:hint="eastAsia"/>
                <w:sz w:val="28"/>
                <w:szCs w:val="28"/>
              </w:rPr>
              <w:t>1</w:t>
            </w:r>
            <w:r w:rsidRPr="00847753">
              <w:rPr>
                <w:rFonts w:ascii="Times New Roman" w:eastAsia="標楷體" w:hAnsi="Times New Roman" w:hint="eastAsia"/>
                <w:sz w:val="28"/>
                <w:szCs w:val="28"/>
              </w:rPr>
              <w:t>項第</w:t>
            </w:r>
            <w:r>
              <w:rPr>
                <w:rFonts w:ascii="Times New Roman" w:eastAsia="標楷體" w:hAnsi="Times New Roman" w:hint="eastAsia"/>
                <w:sz w:val="28"/>
                <w:szCs w:val="28"/>
              </w:rPr>
              <w:t>1</w:t>
            </w:r>
            <w:r w:rsidRPr="00847753">
              <w:rPr>
                <w:rFonts w:ascii="Times New Roman" w:eastAsia="標楷體" w:hAnsi="Times New Roman" w:hint="eastAsia"/>
                <w:sz w:val="28"/>
                <w:szCs w:val="28"/>
              </w:rPr>
              <w:t>款</w:t>
            </w:r>
            <w:r w:rsidRPr="00F740C4">
              <w:rPr>
                <w:rFonts w:ascii="Times New Roman" w:eastAsia="標楷體" w:hAnsi="Times New Roman"/>
                <w:sz w:val="28"/>
                <w:szCs w:val="28"/>
              </w:rPr>
              <w:t>所為之警告處分。</w:t>
            </w:r>
          </w:p>
        </w:tc>
        <w:tc>
          <w:tcPr>
            <w:tcW w:w="1989" w:type="dxa"/>
            <w:vAlign w:val="center"/>
          </w:tcPr>
          <w:p w14:paraId="6D903BA3" w14:textId="77777777" w:rsidR="00C764B6" w:rsidRPr="00F740C4" w:rsidRDefault="00C764B6" w:rsidP="00306C36">
            <w:pPr>
              <w:pStyle w:val="a8"/>
              <w:spacing w:line="0" w:lineRule="atLeast"/>
              <w:ind w:leftChars="0" w:left="0"/>
              <w:jc w:val="center"/>
              <w:outlineLvl w:val="0"/>
              <w:rPr>
                <w:rFonts w:ascii="Times New Roman" w:eastAsia="標楷體" w:hAnsi="Times New Roman"/>
                <w:sz w:val="28"/>
                <w:szCs w:val="28"/>
              </w:rPr>
            </w:pPr>
          </w:p>
        </w:tc>
      </w:tr>
      <w:tr w:rsidR="00C764B6" w:rsidRPr="00F740C4" w14:paraId="2F3A2D93" w14:textId="77777777" w:rsidTr="00306C36">
        <w:trPr>
          <w:tblHeader/>
        </w:trPr>
        <w:tc>
          <w:tcPr>
            <w:tcW w:w="6658" w:type="dxa"/>
          </w:tcPr>
          <w:p w14:paraId="0B0759C3" w14:textId="77777777" w:rsidR="00C764B6" w:rsidRPr="00F740C4" w:rsidRDefault="00C764B6" w:rsidP="00306C36">
            <w:pPr>
              <w:pStyle w:val="a8"/>
              <w:tabs>
                <w:tab w:val="left" w:pos="251"/>
              </w:tabs>
              <w:spacing w:line="0" w:lineRule="atLeast"/>
              <w:ind w:leftChars="-5" w:left="256" w:hangingChars="95" w:hanging="266"/>
              <w:jc w:val="both"/>
              <w:outlineLvl w:val="0"/>
              <w:rPr>
                <w:rFonts w:ascii="Times New Roman" w:eastAsia="標楷體" w:hAnsi="Times New Roman"/>
                <w:sz w:val="28"/>
                <w:szCs w:val="28"/>
              </w:rPr>
            </w:pPr>
            <w:r w:rsidRPr="00F740C4">
              <w:rPr>
                <w:rFonts w:ascii="Times New Roman" w:eastAsia="標楷體" w:hAnsi="Times New Roman"/>
                <w:sz w:val="28"/>
                <w:szCs w:val="28"/>
              </w:rPr>
              <w:t>3.</w:t>
            </w:r>
            <w:r>
              <w:rPr>
                <w:rFonts w:ascii="Times New Roman" w:eastAsia="標楷體" w:hAnsi="Times New Roman"/>
                <w:sz w:val="28"/>
                <w:szCs w:val="28"/>
              </w:rPr>
              <w:tab/>
            </w:r>
            <w:r w:rsidRPr="00847753">
              <w:rPr>
                <w:rFonts w:ascii="Times New Roman" w:eastAsia="標楷體" w:hAnsi="Times New Roman" w:hint="eastAsia"/>
                <w:sz w:val="28"/>
                <w:szCs w:val="28"/>
              </w:rPr>
              <w:t>最近</w:t>
            </w:r>
            <w:r>
              <w:rPr>
                <w:rFonts w:ascii="Times New Roman" w:eastAsia="標楷體" w:hAnsi="Times New Roman" w:hint="eastAsia"/>
                <w:sz w:val="28"/>
                <w:szCs w:val="28"/>
              </w:rPr>
              <w:t>6</w:t>
            </w:r>
            <w:r w:rsidRPr="00847753">
              <w:rPr>
                <w:rFonts w:ascii="Times New Roman" w:eastAsia="標楷體" w:hAnsi="Times New Roman" w:hint="eastAsia"/>
                <w:sz w:val="28"/>
                <w:szCs w:val="28"/>
              </w:rPr>
              <w:t>個月未曾受主管機關依證券交易法第</w:t>
            </w:r>
            <w:r>
              <w:rPr>
                <w:rFonts w:ascii="Times New Roman" w:eastAsia="標楷體" w:hAnsi="Times New Roman" w:hint="eastAsia"/>
                <w:sz w:val="28"/>
                <w:szCs w:val="28"/>
              </w:rPr>
              <w:t>66</w:t>
            </w:r>
            <w:r w:rsidRPr="00847753">
              <w:rPr>
                <w:rFonts w:ascii="Times New Roman" w:eastAsia="標楷體" w:hAnsi="Times New Roman" w:hint="eastAsia"/>
                <w:sz w:val="28"/>
                <w:szCs w:val="28"/>
              </w:rPr>
              <w:t>條第</w:t>
            </w:r>
            <w:r>
              <w:rPr>
                <w:rFonts w:ascii="Times New Roman" w:eastAsia="標楷體" w:hAnsi="Times New Roman" w:hint="eastAsia"/>
                <w:sz w:val="28"/>
                <w:szCs w:val="28"/>
              </w:rPr>
              <w:t>2</w:t>
            </w:r>
            <w:r w:rsidRPr="00847753">
              <w:rPr>
                <w:rFonts w:ascii="Times New Roman" w:eastAsia="標楷體" w:hAnsi="Times New Roman" w:hint="eastAsia"/>
                <w:sz w:val="28"/>
                <w:szCs w:val="28"/>
              </w:rPr>
              <w:t>款或期貨交易法第</w:t>
            </w:r>
            <w:r>
              <w:rPr>
                <w:rFonts w:ascii="Times New Roman" w:eastAsia="標楷體" w:hAnsi="Times New Roman" w:hint="eastAsia"/>
                <w:sz w:val="28"/>
                <w:szCs w:val="28"/>
              </w:rPr>
              <w:t>100</w:t>
            </w:r>
            <w:r w:rsidRPr="00847753">
              <w:rPr>
                <w:rFonts w:ascii="Times New Roman" w:eastAsia="標楷體" w:hAnsi="Times New Roman" w:hint="eastAsia"/>
                <w:sz w:val="28"/>
                <w:szCs w:val="28"/>
              </w:rPr>
              <w:t>條第</w:t>
            </w:r>
            <w:r>
              <w:rPr>
                <w:rFonts w:ascii="Times New Roman" w:eastAsia="標楷體" w:hAnsi="Times New Roman" w:hint="eastAsia"/>
                <w:sz w:val="28"/>
                <w:szCs w:val="28"/>
              </w:rPr>
              <w:t>1</w:t>
            </w:r>
            <w:r w:rsidRPr="00847753">
              <w:rPr>
                <w:rFonts w:ascii="Times New Roman" w:eastAsia="標楷體" w:hAnsi="Times New Roman" w:hint="eastAsia"/>
                <w:sz w:val="28"/>
                <w:szCs w:val="28"/>
              </w:rPr>
              <w:t>項第</w:t>
            </w:r>
            <w:r>
              <w:rPr>
                <w:rFonts w:ascii="Times New Roman" w:eastAsia="標楷體" w:hAnsi="Times New Roman" w:hint="eastAsia"/>
                <w:sz w:val="28"/>
                <w:szCs w:val="28"/>
              </w:rPr>
              <w:t>2</w:t>
            </w:r>
            <w:r w:rsidRPr="00847753">
              <w:rPr>
                <w:rFonts w:ascii="Times New Roman" w:eastAsia="標楷體" w:hAnsi="Times New Roman" w:hint="eastAsia"/>
                <w:sz w:val="28"/>
                <w:szCs w:val="28"/>
              </w:rPr>
              <w:t>款所為之處分</w:t>
            </w:r>
            <w:r w:rsidRPr="00F740C4">
              <w:rPr>
                <w:rFonts w:ascii="Times New Roman" w:eastAsia="標楷體" w:hAnsi="Times New Roman"/>
                <w:sz w:val="28"/>
                <w:szCs w:val="28"/>
              </w:rPr>
              <w:t>。</w:t>
            </w:r>
          </w:p>
        </w:tc>
        <w:tc>
          <w:tcPr>
            <w:tcW w:w="1989" w:type="dxa"/>
            <w:vAlign w:val="center"/>
          </w:tcPr>
          <w:p w14:paraId="340B43F0" w14:textId="77777777" w:rsidR="00C764B6" w:rsidRPr="00F740C4" w:rsidRDefault="00C764B6" w:rsidP="00306C36">
            <w:pPr>
              <w:pStyle w:val="a8"/>
              <w:spacing w:line="0" w:lineRule="atLeast"/>
              <w:ind w:leftChars="0" w:left="0"/>
              <w:jc w:val="center"/>
              <w:outlineLvl w:val="0"/>
              <w:rPr>
                <w:rFonts w:ascii="Times New Roman" w:eastAsia="標楷體" w:hAnsi="Times New Roman"/>
                <w:sz w:val="28"/>
                <w:szCs w:val="28"/>
              </w:rPr>
            </w:pPr>
          </w:p>
        </w:tc>
      </w:tr>
      <w:tr w:rsidR="00C764B6" w:rsidRPr="00F740C4" w14:paraId="7769AABD" w14:textId="77777777" w:rsidTr="00306C36">
        <w:trPr>
          <w:tblHeader/>
        </w:trPr>
        <w:tc>
          <w:tcPr>
            <w:tcW w:w="6658" w:type="dxa"/>
          </w:tcPr>
          <w:p w14:paraId="65F31CA5" w14:textId="77777777" w:rsidR="00C764B6" w:rsidRPr="00F740C4" w:rsidRDefault="00C764B6" w:rsidP="00306C36">
            <w:pPr>
              <w:pStyle w:val="a8"/>
              <w:tabs>
                <w:tab w:val="left" w:pos="251"/>
              </w:tabs>
              <w:spacing w:line="0" w:lineRule="atLeast"/>
              <w:ind w:leftChars="-5" w:left="256" w:hangingChars="95" w:hanging="266"/>
              <w:jc w:val="both"/>
              <w:outlineLvl w:val="0"/>
              <w:rPr>
                <w:rFonts w:ascii="Times New Roman" w:eastAsia="標楷體" w:hAnsi="Times New Roman"/>
                <w:sz w:val="28"/>
                <w:szCs w:val="28"/>
              </w:rPr>
            </w:pPr>
            <w:r w:rsidRPr="00F740C4">
              <w:rPr>
                <w:rFonts w:ascii="Times New Roman" w:eastAsia="標楷體" w:hAnsi="Times New Roman"/>
                <w:sz w:val="28"/>
                <w:szCs w:val="28"/>
              </w:rPr>
              <w:t>4.</w:t>
            </w:r>
            <w:r>
              <w:rPr>
                <w:rFonts w:ascii="Times New Roman" w:eastAsia="標楷體" w:hAnsi="Times New Roman"/>
                <w:sz w:val="28"/>
                <w:szCs w:val="28"/>
              </w:rPr>
              <w:tab/>
            </w:r>
            <w:r w:rsidRPr="00F740C4">
              <w:rPr>
                <w:rFonts w:ascii="Times New Roman" w:eastAsia="標楷體" w:hAnsi="Times New Roman"/>
                <w:sz w:val="28"/>
                <w:szCs w:val="28"/>
              </w:rPr>
              <w:t>最近</w:t>
            </w:r>
            <w:r w:rsidRPr="00F740C4">
              <w:rPr>
                <w:rFonts w:ascii="Times New Roman" w:eastAsia="標楷體" w:hAnsi="Times New Roman"/>
                <w:sz w:val="28"/>
                <w:szCs w:val="28"/>
              </w:rPr>
              <w:t>1</w:t>
            </w:r>
            <w:r w:rsidRPr="00F740C4">
              <w:rPr>
                <w:rFonts w:ascii="Times New Roman" w:eastAsia="標楷體" w:hAnsi="Times New Roman"/>
                <w:sz w:val="28"/>
                <w:szCs w:val="28"/>
              </w:rPr>
              <w:t>年未曾受主管機關為停業之處分。</w:t>
            </w:r>
          </w:p>
        </w:tc>
        <w:tc>
          <w:tcPr>
            <w:tcW w:w="1989" w:type="dxa"/>
            <w:vAlign w:val="center"/>
          </w:tcPr>
          <w:p w14:paraId="3A9EC148" w14:textId="77777777" w:rsidR="00C764B6" w:rsidRPr="00F740C4" w:rsidRDefault="00C764B6" w:rsidP="00306C36">
            <w:pPr>
              <w:pStyle w:val="a8"/>
              <w:spacing w:line="0" w:lineRule="atLeast"/>
              <w:ind w:leftChars="0" w:left="0"/>
              <w:jc w:val="center"/>
              <w:outlineLvl w:val="0"/>
              <w:rPr>
                <w:rFonts w:ascii="Times New Roman" w:eastAsia="標楷體" w:hAnsi="Times New Roman"/>
                <w:sz w:val="28"/>
                <w:szCs w:val="28"/>
              </w:rPr>
            </w:pPr>
          </w:p>
        </w:tc>
      </w:tr>
      <w:tr w:rsidR="00C764B6" w:rsidRPr="00F740C4" w14:paraId="7CAC0C3A" w14:textId="77777777" w:rsidTr="00306C36">
        <w:trPr>
          <w:tblHeader/>
        </w:trPr>
        <w:tc>
          <w:tcPr>
            <w:tcW w:w="6658" w:type="dxa"/>
          </w:tcPr>
          <w:p w14:paraId="2BC80EB8" w14:textId="77777777" w:rsidR="00C764B6" w:rsidRPr="00F740C4" w:rsidRDefault="00C764B6" w:rsidP="00306C36">
            <w:pPr>
              <w:pStyle w:val="a8"/>
              <w:tabs>
                <w:tab w:val="left" w:pos="251"/>
              </w:tabs>
              <w:spacing w:line="0" w:lineRule="atLeast"/>
              <w:ind w:leftChars="-5" w:left="256" w:hangingChars="95" w:hanging="266"/>
              <w:jc w:val="both"/>
              <w:outlineLvl w:val="0"/>
              <w:rPr>
                <w:rFonts w:ascii="Times New Roman" w:eastAsia="標楷體" w:hAnsi="Times New Roman"/>
                <w:sz w:val="28"/>
                <w:szCs w:val="28"/>
              </w:rPr>
            </w:pPr>
            <w:r w:rsidRPr="00F740C4">
              <w:rPr>
                <w:rFonts w:ascii="Times New Roman" w:eastAsia="標楷體" w:hAnsi="Times New Roman"/>
                <w:sz w:val="28"/>
                <w:szCs w:val="28"/>
              </w:rPr>
              <w:t>5.</w:t>
            </w:r>
            <w:r>
              <w:rPr>
                <w:rFonts w:ascii="Times New Roman" w:eastAsia="標楷體" w:hAnsi="Times New Roman"/>
                <w:sz w:val="28"/>
                <w:szCs w:val="28"/>
              </w:rPr>
              <w:tab/>
            </w:r>
            <w:r w:rsidRPr="00F740C4">
              <w:rPr>
                <w:rFonts w:ascii="Times New Roman" w:eastAsia="標楷體" w:hAnsi="Times New Roman"/>
                <w:sz w:val="28"/>
                <w:szCs w:val="28"/>
              </w:rPr>
              <w:t>最近</w:t>
            </w:r>
            <w:r w:rsidRPr="00F740C4">
              <w:rPr>
                <w:rFonts w:ascii="Times New Roman" w:eastAsia="標楷體" w:hAnsi="Times New Roman"/>
                <w:sz w:val="28"/>
                <w:szCs w:val="28"/>
              </w:rPr>
              <w:t>2</w:t>
            </w:r>
            <w:r w:rsidRPr="00F740C4">
              <w:rPr>
                <w:rFonts w:ascii="Times New Roman" w:eastAsia="標楷體" w:hAnsi="Times New Roman"/>
                <w:sz w:val="28"/>
                <w:szCs w:val="28"/>
              </w:rPr>
              <w:t>年未曾受主管機關撤銷部分營業許可之處分。</w:t>
            </w:r>
          </w:p>
        </w:tc>
        <w:tc>
          <w:tcPr>
            <w:tcW w:w="1989" w:type="dxa"/>
            <w:vAlign w:val="center"/>
          </w:tcPr>
          <w:p w14:paraId="34E97EA3" w14:textId="77777777" w:rsidR="00C764B6" w:rsidRPr="00F740C4" w:rsidRDefault="00C764B6" w:rsidP="00306C36">
            <w:pPr>
              <w:pStyle w:val="a8"/>
              <w:spacing w:line="0" w:lineRule="atLeast"/>
              <w:ind w:leftChars="0" w:left="0"/>
              <w:jc w:val="center"/>
              <w:outlineLvl w:val="0"/>
              <w:rPr>
                <w:rFonts w:ascii="Times New Roman" w:eastAsia="標楷體" w:hAnsi="Times New Roman"/>
                <w:sz w:val="28"/>
                <w:szCs w:val="28"/>
              </w:rPr>
            </w:pPr>
          </w:p>
        </w:tc>
      </w:tr>
      <w:tr w:rsidR="00C764B6" w:rsidRPr="00F740C4" w14:paraId="7601DA96" w14:textId="77777777" w:rsidTr="00306C36">
        <w:trPr>
          <w:tblHeader/>
        </w:trPr>
        <w:tc>
          <w:tcPr>
            <w:tcW w:w="6658" w:type="dxa"/>
          </w:tcPr>
          <w:p w14:paraId="6F5E052E" w14:textId="77777777" w:rsidR="00C764B6" w:rsidRPr="00F740C4" w:rsidRDefault="00C764B6" w:rsidP="00306C36">
            <w:pPr>
              <w:pStyle w:val="a8"/>
              <w:tabs>
                <w:tab w:val="left" w:pos="251"/>
              </w:tabs>
              <w:spacing w:line="0" w:lineRule="atLeast"/>
              <w:ind w:leftChars="-5" w:left="256" w:hangingChars="95" w:hanging="266"/>
              <w:jc w:val="both"/>
              <w:outlineLvl w:val="0"/>
              <w:rPr>
                <w:rFonts w:ascii="Times New Roman" w:eastAsia="標楷體" w:hAnsi="Times New Roman"/>
                <w:sz w:val="28"/>
                <w:szCs w:val="28"/>
              </w:rPr>
            </w:pPr>
            <w:r w:rsidRPr="00F740C4">
              <w:rPr>
                <w:rFonts w:ascii="Times New Roman" w:eastAsia="標楷體" w:hAnsi="Times New Roman"/>
                <w:sz w:val="28"/>
                <w:szCs w:val="28"/>
              </w:rPr>
              <w:t>6.</w:t>
            </w:r>
            <w:r>
              <w:rPr>
                <w:rFonts w:ascii="Times New Roman" w:eastAsia="標楷體" w:hAnsi="Times New Roman"/>
                <w:sz w:val="28"/>
                <w:szCs w:val="28"/>
              </w:rPr>
              <w:tab/>
            </w:r>
            <w:r w:rsidRPr="00F740C4">
              <w:rPr>
                <w:rFonts w:ascii="Times New Roman" w:eastAsia="標楷體" w:hAnsi="Times New Roman"/>
                <w:sz w:val="28"/>
                <w:szCs w:val="28"/>
              </w:rPr>
              <w:t>最近</w:t>
            </w:r>
            <w:r w:rsidRPr="00F740C4">
              <w:rPr>
                <w:rFonts w:ascii="Times New Roman" w:eastAsia="標楷體" w:hAnsi="Times New Roman"/>
                <w:sz w:val="28"/>
                <w:szCs w:val="28"/>
              </w:rPr>
              <w:t>1</w:t>
            </w:r>
            <w:r w:rsidRPr="00F740C4">
              <w:rPr>
                <w:rFonts w:ascii="Times New Roman" w:eastAsia="標楷體" w:hAnsi="Times New Roman"/>
                <w:sz w:val="28"/>
                <w:szCs w:val="28"/>
              </w:rPr>
              <w:t>年未曾受證券櫃檯買賣中心、</w:t>
            </w:r>
            <w:r>
              <w:rPr>
                <w:rFonts w:ascii="Times New Roman" w:eastAsia="標楷體" w:hAnsi="Times New Roman" w:hint="eastAsia"/>
                <w:sz w:val="28"/>
                <w:szCs w:val="28"/>
              </w:rPr>
              <w:t>臺灣</w:t>
            </w:r>
            <w:r w:rsidRPr="00F740C4">
              <w:rPr>
                <w:rFonts w:ascii="Times New Roman" w:eastAsia="標楷體" w:hAnsi="Times New Roman"/>
                <w:sz w:val="28"/>
                <w:szCs w:val="28"/>
              </w:rPr>
              <w:t>證券交易所或臺灣期貨交易所</w:t>
            </w:r>
            <w:r w:rsidRPr="005D5A3B">
              <w:rPr>
                <w:rFonts w:ascii="Times New Roman" w:eastAsia="標楷體" w:hAnsi="Times New Roman" w:hint="eastAsia"/>
                <w:sz w:val="28"/>
                <w:szCs w:val="28"/>
              </w:rPr>
              <w:t>依其章則處以停止或限制買賣之處置</w:t>
            </w:r>
            <w:r w:rsidRPr="00F740C4">
              <w:rPr>
                <w:rFonts w:ascii="Times New Roman" w:eastAsia="標楷體" w:hAnsi="Times New Roman"/>
                <w:sz w:val="28"/>
                <w:szCs w:val="28"/>
              </w:rPr>
              <w:t>。</w:t>
            </w:r>
          </w:p>
        </w:tc>
        <w:tc>
          <w:tcPr>
            <w:tcW w:w="1989" w:type="dxa"/>
            <w:vAlign w:val="center"/>
          </w:tcPr>
          <w:p w14:paraId="04F99626" w14:textId="77777777" w:rsidR="00C764B6" w:rsidRPr="00F740C4" w:rsidRDefault="00C764B6" w:rsidP="00306C36">
            <w:pPr>
              <w:pStyle w:val="a8"/>
              <w:spacing w:line="0" w:lineRule="atLeast"/>
              <w:ind w:leftChars="0" w:left="0"/>
              <w:jc w:val="center"/>
              <w:outlineLvl w:val="0"/>
              <w:rPr>
                <w:rFonts w:ascii="Times New Roman" w:eastAsia="標楷體" w:hAnsi="Times New Roman"/>
                <w:sz w:val="28"/>
                <w:szCs w:val="28"/>
              </w:rPr>
            </w:pPr>
          </w:p>
        </w:tc>
      </w:tr>
      <w:tr w:rsidR="00C764B6" w:rsidRPr="00F740C4" w14:paraId="5390543A" w14:textId="77777777" w:rsidTr="00306C36">
        <w:trPr>
          <w:tblHeader/>
        </w:trPr>
        <w:tc>
          <w:tcPr>
            <w:tcW w:w="6658" w:type="dxa"/>
            <w:vAlign w:val="center"/>
          </w:tcPr>
          <w:p w14:paraId="402BA1D5" w14:textId="77777777" w:rsidR="00C764B6" w:rsidRPr="00F740C4" w:rsidRDefault="00C764B6" w:rsidP="00306C36">
            <w:pPr>
              <w:pStyle w:val="a8"/>
              <w:tabs>
                <w:tab w:val="left" w:pos="251"/>
              </w:tabs>
              <w:spacing w:line="0" w:lineRule="atLeast"/>
              <w:ind w:leftChars="-5" w:left="256" w:hangingChars="95" w:hanging="266"/>
              <w:jc w:val="both"/>
              <w:outlineLvl w:val="0"/>
              <w:rPr>
                <w:rFonts w:ascii="Times New Roman" w:eastAsia="標楷體" w:hAnsi="Times New Roman"/>
                <w:sz w:val="28"/>
                <w:szCs w:val="28"/>
              </w:rPr>
            </w:pPr>
            <w:r w:rsidRPr="00F740C4">
              <w:rPr>
                <w:rFonts w:ascii="Times New Roman" w:eastAsia="標楷體" w:hAnsi="Times New Roman"/>
                <w:sz w:val="28"/>
                <w:szCs w:val="28"/>
              </w:rPr>
              <w:t>7.</w:t>
            </w:r>
            <w:r>
              <w:rPr>
                <w:rFonts w:ascii="Times New Roman" w:eastAsia="標楷體" w:hAnsi="Times New Roman"/>
                <w:sz w:val="28"/>
                <w:szCs w:val="28"/>
              </w:rPr>
              <w:tab/>
            </w:r>
            <w:r w:rsidRPr="00F740C4">
              <w:rPr>
                <w:rFonts w:ascii="Times New Roman" w:eastAsia="標楷體" w:hAnsi="Times New Roman"/>
                <w:sz w:val="28"/>
                <w:szCs w:val="28"/>
              </w:rPr>
              <w:t>最近</w:t>
            </w:r>
            <w:r w:rsidRPr="00F740C4">
              <w:rPr>
                <w:rFonts w:ascii="Times New Roman" w:eastAsia="標楷體" w:hAnsi="Times New Roman"/>
                <w:sz w:val="28"/>
                <w:szCs w:val="28"/>
              </w:rPr>
              <w:t>6</w:t>
            </w:r>
            <w:r w:rsidRPr="00F740C4">
              <w:rPr>
                <w:rFonts w:ascii="Times New Roman" w:eastAsia="標楷體" w:hAnsi="Times New Roman"/>
                <w:sz w:val="28"/>
                <w:szCs w:val="28"/>
              </w:rPr>
              <w:t>個月自有資本適足比率均達</w:t>
            </w:r>
            <w:r w:rsidRPr="00F740C4">
              <w:rPr>
                <w:rFonts w:ascii="Times New Roman" w:eastAsia="標楷體" w:hAnsi="Times New Roman"/>
                <w:sz w:val="28"/>
                <w:szCs w:val="28"/>
              </w:rPr>
              <w:t>150%</w:t>
            </w:r>
            <w:r w:rsidRPr="00F740C4">
              <w:rPr>
                <w:rFonts w:ascii="Times New Roman" w:eastAsia="標楷體" w:hAnsi="Times New Roman"/>
                <w:sz w:val="28"/>
                <w:szCs w:val="28"/>
              </w:rPr>
              <w:t>以上。</w:t>
            </w:r>
          </w:p>
        </w:tc>
        <w:tc>
          <w:tcPr>
            <w:tcW w:w="1989" w:type="dxa"/>
            <w:vAlign w:val="center"/>
          </w:tcPr>
          <w:p w14:paraId="64EC2D3C" w14:textId="77777777" w:rsidR="00C764B6" w:rsidRPr="00F740C4" w:rsidRDefault="00C764B6" w:rsidP="00306C36">
            <w:pPr>
              <w:pStyle w:val="a8"/>
              <w:spacing w:line="0" w:lineRule="atLeast"/>
              <w:ind w:leftChars="0" w:left="0"/>
              <w:jc w:val="center"/>
              <w:outlineLvl w:val="0"/>
              <w:rPr>
                <w:rFonts w:ascii="Times New Roman" w:eastAsia="標楷體" w:hAnsi="Times New Roman"/>
                <w:sz w:val="28"/>
                <w:szCs w:val="28"/>
              </w:rPr>
            </w:pPr>
          </w:p>
        </w:tc>
      </w:tr>
      <w:tr w:rsidR="00C764B6" w:rsidRPr="00F740C4" w14:paraId="76EF5718" w14:textId="77777777" w:rsidTr="00306C36">
        <w:trPr>
          <w:tblHeader/>
        </w:trPr>
        <w:tc>
          <w:tcPr>
            <w:tcW w:w="6658" w:type="dxa"/>
            <w:vAlign w:val="center"/>
          </w:tcPr>
          <w:p w14:paraId="62FC1175" w14:textId="77777777" w:rsidR="00C764B6" w:rsidRPr="00F740C4" w:rsidRDefault="00C764B6" w:rsidP="00306C36">
            <w:pPr>
              <w:pStyle w:val="a8"/>
              <w:tabs>
                <w:tab w:val="left" w:pos="251"/>
              </w:tabs>
              <w:spacing w:line="0" w:lineRule="atLeast"/>
              <w:ind w:leftChars="-5" w:left="256" w:hangingChars="95" w:hanging="266"/>
              <w:jc w:val="both"/>
              <w:outlineLvl w:val="0"/>
              <w:rPr>
                <w:rFonts w:ascii="Times New Roman" w:eastAsia="標楷體" w:hAnsi="Times New Roman"/>
                <w:sz w:val="28"/>
                <w:szCs w:val="28"/>
              </w:rPr>
            </w:pPr>
            <w:r w:rsidRPr="00F740C4">
              <w:rPr>
                <w:rFonts w:ascii="Times New Roman" w:eastAsia="標楷體" w:hAnsi="Times New Roman"/>
                <w:sz w:val="28"/>
                <w:szCs w:val="28"/>
              </w:rPr>
              <w:t>8.</w:t>
            </w:r>
            <w:r>
              <w:rPr>
                <w:rFonts w:ascii="Times New Roman" w:eastAsia="標楷體" w:hAnsi="Times New Roman"/>
                <w:sz w:val="28"/>
                <w:szCs w:val="28"/>
              </w:rPr>
              <w:tab/>
            </w:r>
            <w:r w:rsidRPr="00F740C4">
              <w:rPr>
                <w:rFonts w:ascii="Times New Roman" w:eastAsia="標楷體" w:hAnsi="Times New Roman"/>
                <w:sz w:val="28"/>
                <w:szCs w:val="28"/>
              </w:rPr>
              <w:t>信用評等機構評定之長期債務信用評等達一定等級以上：</w:t>
            </w:r>
            <w:r w:rsidRPr="005D5A3B">
              <w:rPr>
                <w:rFonts w:ascii="Times New Roman" w:eastAsia="標楷體" w:hAnsi="Times New Roman" w:hint="eastAsia"/>
                <w:sz w:val="28"/>
                <w:szCs w:val="28"/>
              </w:rPr>
              <w:t>中華信用評等股份有限公司評級為</w:t>
            </w:r>
            <w:proofErr w:type="spellStart"/>
            <w:r w:rsidRPr="005D5A3B">
              <w:rPr>
                <w:rFonts w:ascii="Times New Roman" w:eastAsia="標楷體" w:hAnsi="Times New Roman" w:hint="eastAsia"/>
                <w:sz w:val="28"/>
                <w:szCs w:val="28"/>
              </w:rPr>
              <w:t>twBB</w:t>
            </w:r>
            <w:proofErr w:type="spellEnd"/>
            <w:r w:rsidRPr="005D5A3B">
              <w:rPr>
                <w:rFonts w:ascii="Times New Roman" w:eastAsia="標楷體" w:hAnsi="Times New Roman" w:hint="eastAsia"/>
                <w:sz w:val="28"/>
                <w:szCs w:val="28"/>
              </w:rPr>
              <w:t>-</w:t>
            </w:r>
            <w:r w:rsidRPr="005D5A3B">
              <w:rPr>
                <w:rFonts w:ascii="Times New Roman" w:eastAsia="標楷體" w:hAnsi="Times New Roman" w:hint="eastAsia"/>
                <w:sz w:val="28"/>
                <w:szCs w:val="28"/>
              </w:rPr>
              <w:t>級以上，或</w:t>
            </w:r>
            <w:r w:rsidRPr="005D5A3B">
              <w:rPr>
                <w:rFonts w:ascii="Times New Roman" w:eastAsia="標楷體" w:hAnsi="Times New Roman" w:hint="eastAsia"/>
                <w:sz w:val="28"/>
                <w:szCs w:val="28"/>
              </w:rPr>
              <w:t>Moody's Investors Service, Inc</w:t>
            </w:r>
            <w:r w:rsidRPr="005D5A3B">
              <w:rPr>
                <w:rFonts w:ascii="Times New Roman" w:eastAsia="標楷體" w:hAnsi="Times New Roman" w:hint="eastAsia"/>
                <w:sz w:val="28"/>
                <w:szCs w:val="28"/>
              </w:rPr>
              <w:t>評級</w:t>
            </w:r>
            <w:r w:rsidRPr="005D5A3B">
              <w:rPr>
                <w:rFonts w:ascii="Times New Roman" w:eastAsia="標楷體" w:hAnsi="Times New Roman" w:hint="eastAsia"/>
                <w:sz w:val="28"/>
                <w:szCs w:val="28"/>
              </w:rPr>
              <w:t>Ba3</w:t>
            </w:r>
            <w:r w:rsidRPr="005D5A3B">
              <w:rPr>
                <w:rFonts w:ascii="Times New Roman" w:eastAsia="標楷體" w:hAnsi="Times New Roman" w:hint="eastAsia"/>
                <w:sz w:val="28"/>
                <w:szCs w:val="28"/>
              </w:rPr>
              <w:t>級以上，或</w:t>
            </w:r>
            <w:r w:rsidRPr="005D5A3B">
              <w:rPr>
                <w:rFonts w:ascii="Times New Roman" w:eastAsia="標楷體" w:hAnsi="Times New Roman" w:hint="eastAsia"/>
                <w:sz w:val="28"/>
                <w:szCs w:val="28"/>
              </w:rPr>
              <w:t>Standard &amp; Poor's Ratings Services</w:t>
            </w:r>
            <w:r w:rsidRPr="005D5A3B">
              <w:rPr>
                <w:rFonts w:ascii="Times New Roman" w:eastAsia="標楷體" w:hAnsi="Times New Roman" w:hint="eastAsia"/>
                <w:sz w:val="28"/>
                <w:szCs w:val="28"/>
              </w:rPr>
              <w:t>評級</w:t>
            </w:r>
            <w:r w:rsidRPr="005D5A3B">
              <w:rPr>
                <w:rFonts w:ascii="Times New Roman" w:eastAsia="標楷體" w:hAnsi="Times New Roman" w:hint="eastAsia"/>
                <w:sz w:val="28"/>
                <w:szCs w:val="28"/>
              </w:rPr>
              <w:t xml:space="preserve"> BB-</w:t>
            </w:r>
            <w:r w:rsidRPr="005D5A3B">
              <w:rPr>
                <w:rFonts w:ascii="Times New Roman" w:eastAsia="標楷體" w:hAnsi="Times New Roman" w:hint="eastAsia"/>
                <w:sz w:val="28"/>
                <w:szCs w:val="28"/>
              </w:rPr>
              <w:t>級以上，或</w:t>
            </w:r>
            <w:r w:rsidRPr="005D5A3B">
              <w:rPr>
                <w:rFonts w:ascii="Times New Roman" w:eastAsia="標楷體" w:hAnsi="Times New Roman" w:hint="eastAsia"/>
                <w:sz w:val="28"/>
                <w:szCs w:val="28"/>
              </w:rPr>
              <w:t xml:space="preserve"> Fitch Ratings Ltd.</w:t>
            </w:r>
            <w:r w:rsidRPr="005D5A3B">
              <w:rPr>
                <w:rFonts w:ascii="Times New Roman" w:eastAsia="標楷體" w:hAnsi="Times New Roman" w:hint="eastAsia"/>
                <w:sz w:val="28"/>
                <w:szCs w:val="28"/>
              </w:rPr>
              <w:t>評級</w:t>
            </w:r>
            <w:r w:rsidRPr="005D5A3B">
              <w:rPr>
                <w:rFonts w:ascii="Times New Roman" w:eastAsia="標楷體" w:hAnsi="Times New Roman" w:hint="eastAsia"/>
                <w:sz w:val="28"/>
                <w:szCs w:val="28"/>
              </w:rPr>
              <w:t xml:space="preserve"> BB-</w:t>
            </w:r>
            <w:r w:rsidRPr="005D5A3B">
              <w:rPr>
                <w:rFonts w:ascii="Times New Roman" w:eastAsia="標楷體" w:hAnsi="Times New Roman" w:hint="eastAsia"/>
                <w:sz w:val="28"/>
                <w:szCs w:val="28"/>
              </w:rPr>
              <w:t>級以上，或澳洲商惠譽國際信用評等股份有限公司臺灣分公司評級</w:t>
            </w:r>
            <w:r w:rsidRPr="005D5A3B">
              <w:rPr>
                <w:rFonts w:ascii="Times New Roman" w:eastAsia="標楷體" w:hAnsi="Times New Roman" w:hint="eastAsia"/>
                <w:sz w:val="28"/>
                <w:szCs w:val="28"/>
              </w:rPr>
              <w:t>BB-(</w:t>
            </w:r>
            <w:proofErr w:type="spellStart"/>
            <w:r w:rsidRPr="005D5A3B">
              <w:rPr>
                <w:rFonts w:ascii="Times New Roman" w:eastAsia="標楷體" w:hAnsi="Times New Roman" w:hint="eastAsia"/>
                <w:sz w:val="28"/>
                <w:szCs w:val="28"/>
              </w:rPr>
              <w:t>twn</w:t>
            </w:r>
            <w:proofErr w:type="spellEnd"/>
            <w:r w:rsidRPr="005D5A3B">
              <w:rPr>
                <w:rFonts w:ascii="Times New Roman" w:eastAsia="標楷體" w:hAnsi="Times New Roman" w:hint="eastAsia"/>
                <w:sz w:val="28"/>
                <w:szCs w:val="28"/>
              </w:rPr>
              <w:t>)</w:t>
            </w:r>
            <w:r w:rsidRPr="005D5A3B">
              <w:rPr>
                <w:rFonts w:ascii="Times New Roman" w:eastAsia="標楷體" w:hAnsi="Times New Roman" w:hint="eastAsia"/>
                <w:sz w:val="28"/>
                <w:szCs w:val="28"/>
              </w:rPr>
              <w:t>級以上之信用評等</w:t>
            </w:r>
            <w:r w:rsidRPr="00F740C4">
              <w:rPr>
                <w:rFonts w:ascii="Times New Roman" w:eastAsia="標楷體" w:hAnsi="Times New Roman"/>
                <w:sz w:val="28"/>
                <w:szCs w:val="28"/>
              </w:rPr>
              <w:t>。</w:t>
            </w:r>
          </w:p>
        </w:tc>
        <w:tc>
          <w:tcPr>
            <w:tcW w:w="1989" w:type="dxa"/>
            <w:vAlign w:val="center"/>
          </w:tcPr>
          <w:p w14:paraId="7B368DEA" w14:textId="77777777" w:rsidR="00C764B6" w:rsidRPr="00F740C4" w:rsidRDefault="00C764B6" w:rsidP="00306C36">
            <w:pPr>
              <w:pStyle w:val="a8"/>
              <w:spacing w:line="0" w:lineRule="atLeast"/>
              <w:ind w:leftChars="0" w:left="0"/>
              <w:jc w:val="center"/>
              <w:outlineLvl w:val="0"/>
              <w:rPr>
                <w:rFonts w:ascii="Times New Roman" w:eastAsia="標楷體" w:hAnsi="Times New Roman"/>
                <w:sz w:val="28"/>
                <w:szCs w:val="28"/>
              </w:rPr>
            </w:pPr>
          </w:p>
        </w:tc>
      </w:tr>
      <w:tr w:rsidR="00C764B6" w:rsidRPr="00F740C4" w14:paraId="72E50B4A" w14:textId="77777777" w:rsidTr="00306C36">
        <w:trPr>
          <w:tblHeader/>
        </w:trPr>
        <w:tc>
          <w:tcPr>
            <w:tcW w:w="6658" w:type="dxa"/>
            <w:vAlign w:val="center"/>
          </w:tcPr>
          <w:p w14:paraId="56ED351E" w14:textId="77777777" w:rsidR="00C764B6" w:rsidRPr="00F740C4" w:rsidRDefault="00C764B6" w:rsidP="00306C36">
            <w:pPr>
              <w:pStyle w:val="a8"/>
              <w:tabs>
                <w:tab w:val="left" w:pos="251"/>
              </w:tabs>
              <w:spacing w:line="0" w:lineRule="atLeast"/>
              <w:ind w:leftChars="-5" w:left="256" w:hangingChars="95" w:hanging="266"/>
              <w:jc w:val="both"/>
              <w:outlineLvl w:val="0"/>
              <w:rPr>
                <w:rFonts w:ascii="Times New Roman" w:eastAsia="標楷體" w:hAnsi="Times New Roman"/>
                <w:sz w:val="28"/>
                <w:szCs w:val="28"/>
              </w:rPr>
            </w:pPr>
            <w:r>
              <w:rPr>
                <w:rFonts w:ascii="Times New Roman" w:eastAsia="標楷體" w:hAnsi="Times New Roman" w:hint="eastAsia"/>
                <w:sz w:val="28"/>
                <w:szCs w:val="28"/>
              </w:rPr>
              <w:t>9.</w:t>
            </w:r>
            <w:r>
              <w:rPr>
                <w:rFonts w:ascii="Times New Roman" w:eastAsia="標楷體" w:hAnsi="Times New Roman" w:hint="eastAsia"/>
                <w:sz w:val="28"/>
                <w:szCs w:val="28"/>
              </w:rPr>
              <w:t>其他經主管機關規定應具備之條件。</w:t>
            </w:r>
          </w:p>
        </w:tc>
        <w:tc>
          <w:tcPr>
            <w:tcW w:w="1989" w:type="dxa"/>
            <w:vAlign w:val="center"/>
          </w:tcPr>
          <w:p w14:paraId="651BB469" w14:textId="77777777" w:rsidR="00C764B6" w:rsidRPr="00F740C4" w:rsidRDefault="00C764B6" w:rsidP="00306C36">
            <w:pPr>
              <w:pStyle w:val="a8"/>
              <w:spacing w:line="0" w:lineRule="atLeast"/>
              <w:ind w:leftChars="0" w:left="0"/>
              <w:jc w:val="center"/>
              <w:outlineLvl w:val="0"/>
              <w:rPr>
                <w:rFonts w:ascii="Times New Roman" w:eastAsia="標楷體" w:hAnsi="Times New Roman"/>
                <w:sz w:val="28"/>
                <w:szCs w:val="28"/>
              </w:rPr>
            </w:pPr>
          </w:p>
        </w:tc>
      </w:tr>
    </w:tbl>
    <w:p w14:paraId="57EF0C58" w14:textId="77777777" w:rsidR="00C764B6" w:rsidRPr="00EC7191" w:rsidRDefault="00C764B6" w:rsidP="00C764B6">
      <w:pPr>
        <w:pStyle w:val="af4"/>
        <w:spacing w:before="0"/>
        <w:jc w:val="left"/>
        <w:rPr>
          <w:rFonts w:ascii="標楷體" w:eastAsia="標楷體" w:hAnsi="標楷體"/>
          <w:sz w:val="24"/>
          <w:szCs w:val="24"/>
        </w:rPr>
      </w:pPr>
    </w:p>
    <w:p w14:paraId="5378CF58" w14:textId="77777777" w:rsidR="00C764B6" w:rsidRDefault="00C764B6" w:rsidP="00C764B6">
      <w:pPr>
        <w:jc w:val="right"/>
        <w:rPr>
          <w:rFonts w:ascii="標楷體" w:eastAsia="標楷體" w:hAnsi="標楷體"/>
          <w:sz w:val="32"/>
        </w:rPr>
      </w:pPr>
      <w:bookmarkStart w:id="0" w:name="_GoBack"/>
      <w:bookmarkEnd w:id="0"/>
    </w:p>
    <w:p w14:paraId="5CB734B7" w14:textId="77777777" w:rsidR="00C764B6" w:rsidRDefault="00C764B6" w:rsidP="00C764B6">
      <w:pPr>
        <w:jc w:val="right"/>
        <w:rPr>
          <w:rFonts w:ascii="標楷體" w:eastAsia="標楷體" w:hAnsi="標楷體"/>
          <w:sz w:val="32"/>
        </w:rPr>
      </w:pPr>
      <w:r w:rsidRPr="00131ABE">
        <w:rPr>
          <w:rFonts w:ascii="標楷體" w:eastAsia="標楷體" w:hAnsi="標楷體" w:hint="eastAsia"/>
          <w:sz w:val="32"/>
        </w:rPr>
        <w:t>______________股份有限公司</w:t>
      </w:r>
    </w:p>
    <w:p w14:paraId="47521382" w14:textId="0EC2FB5A" w:rsidR="003F5D3D" w:rsidRPr="00C764B6" w:rsidRDefault="00C764B6" w:rsidP="00356B3F">
      <w:pPr>
        <w:jc w:val="distribute"/>
      </w:pPr>
      <w:r>
        <w:rPr>
          <w:rFonts w:ascii="標楷體" w:eastAsia="標楷體" w:hAnsi="標楷體" w:hint="eastAsia"/>
          <w:sz w:val="32"/>
        </w:rPr>
        <w:t>中華民國 年 月 日</w:t>
      </w:r>
    </w:p>
    <w:sectPr w:rsidR="003F5D3D" w:rsidRPr="00C764B6" w:rsidSect="00C07BAE">
      <w:footerReference w:type="default" r:id="rId8"/>
      <w:pgSz w:w="11906" w:h="16838" w:code="9"/>
      <w:pgMar w:top="1134" w:right="1134" w:bottom="1134" w:left="1134"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CD77E" w14:textId="77777777" w:rsidR="00934D9C" w:rsidRDefault="00934D9C" w:rsidP="009A322E">
      <w:r>
        <w:separator/>
      </w:r>
    </w:p>
  </w:endnote>
  <w:endnote w:type="continuationSeparator" w:id="0">
    <w:p w14:paraId="48099F80" w14:textId="77777777" w:rsidR="00934D9C" w:rsidRDefault="00934D9C" w:rsidP="009A3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B1D79" w14:textId="77777777" w:rsidR="009955C1" w:rsidRDefault="009955C1" w:rsidP="00C96FC6">
    <w:pPr>
      <w:pStyle w:val="a5"/>
      <w:jc w:val="center"/>
    </w:pPr>
    <w:r>
      <w:fldChar w:fldCharType="begin"/>
    </w:r>
    <w:r>
      <w:instrText xml:space="preserve"> PAGE   \* MERGEFORMAT </w:instrText>
    </w:r>
    <w:r>
      <w:fldChar w:fldCharType="separate"/>
    </w:r>
    <w:r w:rsidR="00A17065" w:rsidRPr="00A17065">
      <w:rPr>
        <w:noProof/>
        <w:lang w:val="zh-TW"/>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6ABE9" w14:textId="77777777" w:rsidR="00934D9C" w:rsidRDefault="00934D9C" w:rsidP="009A322E">
      <w:r>
        <w:separator/>
      </w:r>
    </w:p>
  </w:footnote>
  <w:footnote w:type="continuationSeparator" w:id="0">
    <w:p w14:paraId="33D5FFDD" w14:textId="77777777" w:rsidR="00934D9C" w:rsidRDefault="00934D9C" w:rsidP="009A32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42F41"/>
    <w:multiLevelType w:val="hybridMultilevel"/>
    <w:tmpl w:val="4E00DCB0"/>
    <w:lvl w:ilvl="0" w:tplc="89AE48E0">
      <w:start w:val="1"/>
      <w:numFmt w:val="taiwaneseCountingThousand"/>
      <w:lvlText w:val="(%1)"/>
      <w:lvlJc w:val="left"/>
      <w:pPr>
        <w:ind w:left="715" w:hanging="432"/>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 w15:restartNumberingAfterBreak="0">
    <w:nsid w:val="0B2C47A9"/>
    <w:multiLevelType w:val="hybridMultilevel"/>
    <w:tmpl w:val="0AFCCC8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23A6BE1"/>
    <w:multiLevelType w:val="hybridMultilevel"/>
    <w:tmpl w:val="AFFCE10A"/>
    <w:lvl w:ilvl="0" w:tplc="1236FA3A">
      <w:start w:val="1"/>
      <w:numFmt w:val="taiwaneseCountingThousand"/>
      <w:lvlText w:val="(%1)"/>
      <w:lvlJc w:val="left"/>
      <w:pPr>
        <w:tabs>
          <w:tab w:val="num" w:pos="1021"/>
        </w:tabs>
        <w:ind w:left="1021" w:hanging="454"/>
      </w:pPr>
      <w:rPr>
        <w:rFonts w:eastAsia="標楷體" w:hint="eastAsia"/>
        <w:b w:val="0"/>
        <w:i w:val="0"/>
        <w:sz w:val="1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4CD2799"/>
    <w:multiLevelType w:val="hybridMultilevel"/>
    <w:tmpl w:val="F3140FF2"/>
    <w:lvl w:ilvl="0" w:tplc="FB2EC714">
      <w:start w:val="1"/>
      <w:numFmt w:val="taiwaneseCountingThousand"/>
      <w:lvlText w:val="%1、"/>
      <w:lvlJc w:val="left"/>
      <w:pPr>
        <w:ind w:left="750" w:hanging="51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15DB1D62"/>
    <w:multiLevelType w:val="hybridMultilevel"/>
    <w:tmpl w:val="3A485856"/>
    <w:lvl w:ilvl="0" w:tplc="420C5598">
      <w:start w:val="1"/>
      <w:numFmt w:val="taiwaneseCountingThousand"/>
      <w:lvlText w:val="%1、"/>
      <w:lvlJc w:val="left"/>
      <w:pPr>
        <w:ind w:left="480" w:hanging="480"/>
      </w:pPr>
      <w:rPr>
        <w:rFonts w:ascii="Book Antiqua"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6BB355C"/>
    <w:multiLevelType w:val="hybridMultilevel"/>
    <w:tmpl w:val="5CFC8D9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7FB2493"/>
    <w:multiLevelType w:val="hybridMultilevel"/>
    <w:tmpl w:val="B0B0E772"/>
    <w:lvl w:ilvl="0" w:tplc="FBDE3CBA">
      <w:start w:val="1"/>
      <w:numFmt w:val="decimal"/>
      <w:lvlText w:val="%1."/>
      <w:lvlJc w:val="left"/>
      <w:pPr>
        <w:ind w:left="10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2875AEA"/>
    <w:multiLevelType w:val="hybridMultilevel"/>
    <w:tmpl w:val="E34462BA"/>
    <w:lvl w:ilvl="0" w:tplc="8000EE0C">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15:restartNumberingAfterBreak="0">
    <w:nsid w:val="28EE78D8"/>
    <w:multiLevelType w:val="hybridMultilevel"/>
    <w:tmpl w:val="6E3A12CC"/>
    <w:lvl w:ilvl="0" w:tplc="33AE1942">
      <w:start w:val="1"/>
      <w:numFmt w:val="taiwaneseCountingThousand"/>
      <w:suff w:val="nothing"/>
      <w:lvlText w:val="%1、"/>
      <w:lvlJc w:val="left"/>
      <w:pPr>
        <w:ind w:left="482" w:hanging="482"/>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9F83B48"/>
    <w:multiLevelType w:val="hybridMultilevel"/>
    <w:tmpl w:val="13E82E5A"/>
    <w:lvl w:ilvl="0" w:tplc="083A1050">
      <w:start w:val="1"/>
      <w:numFmt w:val="decimal"/>
      <w:lvlText w:val="%1."/>
      <w:lvlJc w:val="left"/>
      <w:pPr>
        <w:ind w:left="1040" w:hanging="360"/>
      </w:pPr>
      <w:rPr>
        <w:rFonts w:hint="default"/>
      </w:rPr>
    </w:lvl>
    <w:lvl w:ilvl="1" w:tplc="04090019" w:tentative="1">
      <w:start w:val="1"/>
      <w:numFmt w:val="ideographTraditional"/>
      <w:lvlText w:val="%2、"/>
      <w:lvlJc w:val="left"/>
      <w:pPr>
        <w:ind w:left="1640" w:hanging="480"/>
      </w:p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abstractNum w:abstractNumId="10" w15:restartNumberingAfterBreak="0">
    <w:nsid w:val="2BE77349"/>
    <w:multiLevelType w:val="hybridMultilevel"/>
    <w:tmpl w:val="5F769008"/>
    <w:lvl w:ilvl="0" w:tplc="0ABE80EC">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15:restartNumberingAfterBreak="0">
    <w:nsid w:val="2C590CED"/>
    <w:multiLevelType w:val="hybridMultilevel"/>
    <w:tmpl w:val="5B787CB0"/>
    <w:lvl w:ilvl="0" w:tplc="AE8CB0E2">
      <w:start w:val="1"/>
      <w:numFmt w:val="taiwaneseCountingThousand"/>
      <w:lvlText w:val="%1、"/>
      <w:lvlJc w:val="left"/>
      <w:pPr>
        <w:ind w:left="480" w:hanging="480"/>
      </w:pPr>
      <w:rPr>
        <w:rFonts w:ascii="Book Antiqua"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A8B04A4"/>
    <w:multiLevelType w:val="hybridMultilevel"/>
    <w:tmpl w:val="5D82B796"/>
    <w:lvl w:ilvl="0" w:tplc="A5B47F6E">
      <w:start w:val="1"/>
      <w:numFmt w:val="taiwaneseCountingThousand"/>
      <w:lvlText w:val="%1、"/>
      <w:lvlJc w:val="left"/>
      <w:pPr>
        <w:ind w:left="960" w:hanging="480"/>
      </w:pPr>
      <w:rPr>
        <w:rFonts w:hint="eastAsia"/>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50F64076"/>
    <w:multiLevelType w:val="hybridMultilevel"/>
    <w:tmpl w:val="6E02C1F4"/>
    <w:lvl w:ilvl="0" w:tplc="276A6C4E">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2C63D38"/>
    <w:multiLevelType w:val="hybridMultilevel"/>
    <w:tmpl w:val="D95077D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5E506E1"/>
    <w:multiLevelType w:val="hybridMultilevel"/>
    <w:tmpl w:val="0D5AA8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D4E47C4"/>
    <w:multiLevelType w:val="hybridMultilevel"/>
    <w:tmpl w:val="38581928"/>
    <w:lvl w:ilvl="0" w:tplc="88FE1B78">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5FDE1748"/>
    <w:multiLevelType w:val="hybridMultilevel"/>
    <w:tmpl w:val="2F180DE4"/>
    <w:lvl w:ilvl="0" w:tplc="838C14B2">
      <w:start w:val="1"/>
      <w:numFmt w:val="taiwaneseCountingThousand"/>
      <w:lvlText w:val="%1、"/>
      <w:lvlJc w:val="left"/>
      <w:pPr>
        <w:ind w:left="540" w:hanging="5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FFB678F"/>
    <w:multiLevelType w:val="hybridMultilevel"/>
    <w:tmpl w:val="35F0B73A"/>
    <w:lvl w:ilvl="0" w:tplc="2C565A54">
      <w:start w:val="1"/>
      <w:numFmt w:val="taiwaneseCountingThousand"/>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9" w15:restartNumberingAfterBreak="0">
    <w:nsid w:val="609C08FA"/>
    <w:multiLevelType w:val="hybridMultilevel"/>
    <w:tmpl w:val="3828C94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40B41A1"/>
    <w:multiLevelType w:val="hybridMultilevel"/>
    <w:tmpl w:val="8488E97A"/>
    <w:lvl w:ilvl="0" w:tplc="986ABEBA">
      <w:start w:val="1"/>
      <w:numFmt w:val="taiwaneseCountingThousand"/>
      <w:lvlText w:val="%1、"/>
      <w:lvlJc w:val="left"/>
      <w:pPr>
        <w:ind w:left="468" w:hanging="480"/>
      </w:pPr>
      <w:rPr>
        <w:rFonts w:hint="default"/>
      </w:rPr>
    </w:lvl>
    <w:lvl w:ilvl="1" w:tplc="04090019" w:tentative="1">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21" w15:restartNumberingAfterBreak="0">
    <w:nsid w:val="64FA0BBE"/>
    <w:multiLevelType w:val="hybridMultilevel"/>
    <w:tmpl w:val="4BEE4528"/>
    <w:lvl w:ilvl="0" w:tplc="1DF0F71A">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D7D274C"/>
    <w:multiLevelType w:val="hybridMultilevel"/>
    <w:tmpl w:val="2F180DE4"/>
    <w:lvl w:ilvl="0" w:tplc="838C14B2">
      <w:start w:val="1"/>
      <w:numFmt w:val="taiwaneseCountingThousand"/>
      <w:lvlText w:val="%1、"/>
      <w:lvlJc w:val="left"/>
      <w:pPr>
        <w:ind w:left="540" w:hanging="5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DB93231"/>
    <w:multiLevelType w:val="hybridMultilevel"/>
    <w:tmpl w:val="CB1214DE"/>
    <w:lvl w:ilvl="0" w:tplc="FDAA1D8C">
      <w:start w:val="1"/>
      <w:numFmt w:val="taiwaneseCountingThousand"/>
      <w:suff w:val="nothing"/>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E840E4F"/>
    <w:multiLevelType w:val="hybridMultilevel"/>
    <w:tmpl w:val="4D82C9E2"/>
    <w:lvl w:ilvl="0" w:tplc="B796AAA2">
      <w:start w:val="1"/>
      <w:numFmt w:val="taiwaneseCountingThousand"/>
      <w:lvlText w:val="（%1）"/>
      <w:lvlJc w:val="left"/>
      <w:pPr>
        <w:tabs>
          <w:tab w:val="num" w:pos="1560"/>
        </w:tabs>
        <w:ind w:left="156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6FEB6B34"/>
    <w:multiLevelType w:val="multilevel"/>
    <w:tmpl w:val="65060744"/>
    <w:lvl w:ilvl="0">
      <w:start w:val="1"/>
      <w:numFmt w:val="ideographLegalTraditional"/>
      <w:lvlText w:val="%1、"/>
      <w:lvlJc w:val="left"/>
      <w:pPr>
        <w:tabs>
          <w:tab w:val="num" w:pos="720"/>
        </w:tabs>
        <w:ind w:left="284" w:hanging="284"/>
      </w:pPr>
      <w:rPr>
        <w:rFonts w:ascii="標楷體" w:eastAsia="標楷體" w:hAnsi="標楷體" w:hint="eastAsia"/>
      </w:rPr>
    </w:lvl>
    <w:lvl w:ilvl="1">
      <w:start w:val="1"/>
      <w:numFmt w:val="taiwaneseCountingThousand"/>
      <w:lvlText w:val="%2、"/>
      <w:lvlJc w:val="left"/>
      <w:pPr>
        <w:tabs>
          <w:tab w:val="num" w:pos="1004"/>
        </w:tabs>
        <w:ind w:left="567" w:hanging="283"/>
      </w:pPr>
      <w:rPr>
        <w:rFonts w:hint="eastAsia"/>
      </w:rPr>
    </w:lvl>
    <w:lvl w:ilvl="2">
      <w:start w:val="1"/>
      <w:numFmt w:val="taiwaneseCountingThousand"/>
      <w:lvlText w:val="(%3)"/>
      <w:lvlJc w:val="left"/>
      <w:pPr>
        <w:tabs>
          <w:tab w:val="num" w:pos="1287"/>
        </w:tabs>
        <w:ind w:left="851" w:hanging="284"/>
      </w:pPr>
      <w:rPr>
        <w:rFonts w:hint="eastAsia"/>
      </w:rPr>
    </w:lvl>
    <w:lvl w:ilvl="3">
      <w:start w:val="1"/>
      <w:numFmt w:val="decimal"/>
      <w:lvlText w:val="%4、"/>
      <w:lvlJc w:val="left"/>
      <w:pPr>
        <w:tabs>
          <w:tab w:val="num" w:pos="1571"/>
        </w:tabs>
        <w:ind w:left="1134" w:hanging="283"/>
      </w:pPr>
      <w:rPr>
        <w:rFonts w:hint="eastAsia"/>
      </w:rPr>
    </w:lvl>
    <w:lvl w:ilvl="4">
      <w:start w:val="1"/>
      <w:numFmt w:val="decimal"/>
      <w:lvlText w:val="(%5)"/>
      <w:lvlJc w:val="left"/>
      <w:pPr>
        <w:tabs>
          <w:tab w:val="num" w:pos="1854"/>
        </w:tabs>
        <w:ind w:left="1418" w:hanging="284"/>
      </w:pPr>
      <w:rPr>
        <w:rFonts w:hint="eastAsia"/>
      </w:rPr>
    </w:lvl>
    <w:lvl w:ilvl="5">
      <w:start w:val="1"/>
      <w:numFmt w:val="upperRoman"/>
      <w:pStyle w:val="1"/>
      <w:lvlText w:val="%6."/>
      <w:lvlJc w:val="left"/>
      <w:pPr>
        <w:tabs>
          <w:tab w:val="num" w:pos="2138"/>
        </w:tabs>
        <w:ind w:left="1701" w:hanging="283"/>
      </w:pPr>
      <w:rPr>
        <w:rFonts w:hint="eastAsia"/>
      </w:rPr>
    </w:lvl>
    <w:lvl w:ilvl="6">
      <w:start w:val="1"/>
      <w:numFmt w:val="upperLetter"/>
      <w:lvlText w:val="(%7)"/>
      <w:lvlJc w:val="left"/>
      <w:pPr>
        <w:tabs>
          <w:tab w:val="num" w:pos="2421"/>
        </w:tabs>
        <w:ind w:left="1985" w:hanging="284"/>
      </w:pPr>
      <w:rPr>
        <w:rFonts w:hint="eastAsia"/>
      </w:rPr>
    </w:lvl>
    <w:lvl w:ilvl="7">
      <w:start w:val="1"/>
      <w:numFmt w:val="lowerLetter"/>
      <w:lvlText w:val="%8."/>
      <w:lvlJc w:val="left"/>
      <w:pPr>
        <w:tabs>
          <w:tab w:val="num" w:pos="2345"/>
        </w:tabs>
        <w:ind w:left="2268" w:hanging="283"/>
      </w:pPr>
      <w:rPr>
        <w:rFonts w:hint="eastAsia"/>
      </w:rPr>
    </w:lvl>
    <w:lvl w:ilvl="8">
      <w:start w:val="1"/>
      <w:numFmt w:val="lowerLetter"/>
      <w:lvlText w:val="(%9)"/>
      <w:lvlJc w:val="left"/>
      <w:pPr>
        <w:tabs>
          <w:tab w:val="num" w:pos="2988"/>
        </w:tabs>
        <w:ind w:left="2552" w:hanging="284"/>
      </w:pPr>
      <w:rPr>
        <w:rFonts w:hint="eastAsia"/>
      </w:rPr>
    </w:lvl>
  </w:abstractNum>
  <w:abstractNum w:abstractNumId="26" w15:restartNumberingAfterBreak="0">
    <w:nsid w:val="700547CE"/>
    <w:multiLevelType w:val="hybridMultilevel"/>
    <w:tmpl w:val="F2983BA2"/>
    <w:lvl w:ilvl="0" w:tplc="3A1EDD18">
      <w:start w:val="1"/>
      <w:numFmt w:val="taiwaneseCountingThousand"/>
      <w:lvlText w:val="%1、"/>
      <w:lvlJc w:val="left"/>
      <w:pPr>
        <w:tabs>
          <w:tab w:val="num" w:pos="720"/>
        </w:tabs>
        <w:ind w:left="454" w:hanging="454"/>
      </w:pPr>
      <w:rPr>
        <w:rFonts w:eastAsia="標楷體" w:hint="eastAsia"/>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7359788D"/>
    <w:multiLevelType w:val="hybridMultilevel"/>
    <w:tmpl w:val="677C5B6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659145B"/>
    <w:multiLevelType w:val="hybridMultilevel"/>
    <w:tmpl w:val="42620B14"/>
    <w:lvl w:ilvl="0" w:tplc="9DB251A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FC33958"/>
    <w:multiLevelType w:val="hybridMultilevel"/>
    <w:tmpl w:val="C524819C"/>
    <w:lvl w:ilvl="0" w:tplc="D05E3766">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19"/>
  </w:num>
  <w:num w:numId="2">
    <w:abstractNumId w:val="25"/>
  </w:num>
  <w:num w:numId="3">
    <w:abstractNumId w:val="24"/>
  </w:num>
  <w:num w:numId="4">
    <w:abstractNumId w:val="27"/>
  </w:num>
  <w:num w:numId="5">
    <w:abstractNumId w:val="28"/>
  </w:num>
  <w:num w:numId="6">
    <w:abstractNumId w:val="21"/>
  </w:num>
  <w:num w:numId="7">
    <w:abstractNumId w:val="1"/>
  </w:num>
  <w:num w:numId="8">
    <w:abstractNumId w:val="0"/>
  </w:num>
  <w:num w:numId="9">
    <w:abstractNumId w:val="9"/>
  </w:num>
  <w:num w:numId="10">
    <w:abstractNumId w:val="6"/>
  </w:num>
  <w:num w:numId="11">
    <w:abstractNumId w:val="14"/>
  </w:num>
  <w:num w:numId="12">
    <w:abstractNumId w:val="22"/>
  </w:num>
  <w:num w:numId="13">
    <w:abstractNumId w:val="17"/>
  </w:num>
  <w:num w:numId="14">
    <w:abstractNumId w:val="5"/>
  </w:num>
  <w:num w:numId="15">
    <w:abstractNumId w:val="15"/>
  </w:num>
  <w:num w:numId="16">
    <w:abstractNumId w:val="20"/>
  </w:num>
  <w:num w:numId="17">
    <w:abstractNumId w:val="26"/>
  </w:num>
  <w:num w:numId="18">
    <w:abstractNumId w:val="13"/>
  </w:num>
  <w:num w:numId="19">
    <w:abstractNumId w:val="23"/>
  </w:num>
  <w:num w:numId="20">
    <w:abstractNumId w:val="12"/>
  </w:num>
  <w:num w:numId="21">
    <w:abstractNumId w:val="8"/>
  </w:num>
  <w:num w:numId="22">
    <w:abstractNumId w:val="7"/>
  </w:num>
  <w:num w:numId="23">
    <w:abstractNumId w:val="29"/>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2"/>
  </w:num>
  <w:num w:numId="27">
    <w:abstractNumId w:val="3"/>
  </w:num>
  <w:num w:numId="28">
    <w:abstractNumId w:val="4"/>
  </w:num>
  <w:num w:numId="29">
    <w:abstractNumId w:val="10"/>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80"/>
  <w:displayHorizontalDrawingGridEvery w:val="0"/>
  <w:displayVerticalDrawingGridEvery w:val="2"/>
  <w:characterSpacingControl w:val="compressPunctuation"/>
  <w:noLineBreaksAfter w:lang="zh-TW" w:val="([{£¥‘“‵〈《「『【〔〝︵︷︹︻︽︿﹁﹃﹙﹛﹝（｛"/>
  <w:noLineBreaksBefore w:lang="zh-TW" w:va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758"/>
    <w:rsid w:val="00000E3F"/>
    <w:rsid w:val="00001978"/>
    <w:rsid w:val="00003944"/>
    <w:rsid w:val="00005B2A"/>
    <w:rsid w:val="00006D8B"/>
    <w:rsid w:val="00007173"/>
    <w:rsid w:val="00007816"/>
    <w:rsid w:val="0001081A"/>
    <w:rsid w:val="000118B6"/>
    <w:rsid w:val="00011EBA"/>
    <w:rsid w:val="0001285E"/>
    <w:rsid w:val="00014226"/>
    <w:rsid w:val="0001477C"/>
    <w:rsid w:val="00014FED"/>
    <w:rsid w:val="000179E8"/>
    <w:rsid w:val="000253A1"/>
    <w:rsid w:val="000309E3"/>
    <w:rsid w:val="00032FC2"/>
    <w:rsid w:val="000331A5"/>
    <w:rsid w:val="000332B1"/>
    <w:rsid w:val="000379BB"/>
    <w:rsid w:val="00040B5F"/>
    <w:rsid w:val="00041EC8"/>
    <w:rsid w:val="00044E3A"/>
    <w:rsid w:val="00045701"/>
    <w:rsid w:val="0004614E"/>
    <w:rsid w:val="000476E3"/>
    <w:rsid w:val="0004774A"/>
    <w:rsid w:val="00050AD8"/>
    <w:rsid w:val="000528F2"/>
    <w:rsid w:val="00052B38"/>
    <w:rsid w:val="000541C8"/>
    <w:rsid w:val="00055415"/>
    <w:rsid w:val="0005667F"/>
    <w:rsid w:val="000567A1"/>
    <w:rsid w:val="00057785"/>
    <w:rsid w:val="00061199"/>
    <w:rsid w:val="00061FD2"/>
    <w:rsid w:val="00062510"/>
    <w:rsid w:val="000642A2"/>
    <w:rsid w:val="000643BA"/>
    <w:rsid w:val="00064B0D"/>
    <w:rsid w:val="00066706"/>
    <w:rsid w:val="00071C49"/>
    <w:rsid w:val="000733EB"/>
    <w:rsid w:val="00074572"/>
    <w:rsid w:val="0007592C"/>
    <w:rsid w:val="00077306"/>
    <w:rsid w:val="00077658"/>
    <w:rsid w:val="00081ECE"/>
    <w:rsid w:val="000831B3"/>
    <w:rsid w:val="00083617"/>
    <w:rsid w:val="00083B87"/>
    <w:rsid w:val="000848B5"/>
    <w:rsid w:val="00085500"/>
    <w:rsid w:val="00090147"/>
    <w:rsid w:val="000945BA"/>
    <w:rsid w:val="00095758"/>
    <w:rsid w:val="000A048C"/>
    <w:rsid w:val="000A0EB6"/>
    <w:rsid w:val="000A1A0E"/>
    <w:rsid w:val="000A4149"/>
    <w:rsid w:val="000A4979"/>
    <w:rsid w:val="000A5E87"/>
    <w:rsid w:val="000B053B"/>
    <w:rsid w:val="000B05C0"/>
    <w:rsid w:val="000B34A1"/>
    <w:rsid w:val="000B6D60"/>
    <w:rsid w:val="000B7B46"/>
    <w:rsid w:val="000C037D"/>
    <w:rsid w:val="000C5475"/>
    <w:rsid w:val="000C5AD3"/>
    <w:rsid w:val="000C7F26"/>
    <w:rsid w:val="000D1B2F"/>
    <w:rsid w:val="000D1DD5"/>
    <w:rsid w:val="000D2296"/>
    <w:rsid w:val="000D22EA"/>
    <w:rsid w:val="000D3D05"/>
    <w:rsid w:val="000D4D1E"/>
    <w:rsid w:val="000D50D9"/>
    <w:rsid w:val="000D5308"/>
    <w:rsid w:val="000D6026"/>
    <w:rsid w:val="000D6CFE"/>
    <w:rsid w:val="000D7610"/>
    <w:rsid w:val="000E06B6"/>
    <w:rsid w:val="000E3061"/>
    <w:rsid w:val="000E4101"/>
    <w:rsid w:val="000E425A"/>
    <w:rsid w:val="000E46EA"/>
    <w:rsid w:val="000E4CFF"/>
    <w:rsid w:val="000E5403"/>
    <w:rsid w:val="000E57FA"/>
    <w:rsid w:val="000E5C20"/>
    <w:rsid w:val="000E7536"/>
    <w:rsid w:val="000F16F1"/>
    <w:rsid w:val="000F252A"/>
    <w:rsid w:val="000F59B8"/>
    <w:rsid w:val="000F611E"/>
    <w:rsid w:val="000F7B5A"/>
    <w:rsid w:val="0010066E"/>
    <w:rsid w:val="001010AB"/>
    <w:rsid w:val="0010219B"/>
    <w:rsid w:val="00104A68"/>
    <w:rsid w:val="00105C29"/>
    <w:rsid w:val="00106DBD"/>
    <w:rsid w:val="00107F30"/>
    <w:rsid w:val="00114864"/>
    <w:rsid w:val="001159F9"/>
    <w:rsid w:val="001169FC"/>
    <w:rsid w:val="001215D6"/>
    <w:rsid w:val="0012208D"/>
    <w:rsid w:val="00122B5F"/>
    <w:rsid w:val="00126C77"/>
    <w:rsid w:val="001310B4"/>
    <w:rsid w:val="00132746"/>
    <w:rsid w:val="001343DC"/>
    <w:rsid w:val="0013615C"/>
    <w:rsid w:val="00136BB4"/>
    <w:rsid w:val="001414A6"/>
    <w:rsid w:val="00141A59"/>
    <w:rsid w:val="00143F2D"/>
    <w:rsid w:val="001449A4"/>
    <w:rsid w:val="00144C4F"/>
    <w:rsid w:val="0014595D"/>
    <w:rsid w:val="0015074B"/>
    <w:rsid w:val="0015275C"/>
    <w:rsid w:val="00152DA7"/>
    <w:rsid w:val="00156B8C"/>
    <w:rsid w:val="001578AC"/>
    <w:rsid w:val="00161A72"/>
    <w:rsid w:val="00161A79"/>
    <w:rsid w:val="001634C8"/>
    <w:rsid w:val="001639EC"/>
    <w:rsid w:val="001658CF"/>
    <w:rsid w:val="0016645B"/>
    <w:rsid w:val="001675A0"/>
    <w:rsid w:val="001730F0"/>
    <w:rsid w:val="00173248"/>
    <w:rsid w:val="00173803"/>
    <w:rsid w:val="001741B3"/>
    <w:rsid w:val="00174589"/>
    <w:rsid w:val="00174E3E"/>
    <w:rsid w:val="00177413"/>
    <w:rsid w:val="0018049D"/>
    <w:rsid w:val="001809C1"/>
    <w:rsid w:val="0018309C"/>
    <w:rsid w:val="0018348A"/>
    <w:rsid w:val="001858B8"/>
    <w:rsid w:val="001859CF"/>
    <w:rsid w:val="00185C51"/>
    <w:rsid w:val="00187A47"/>
    <w:rsid w:val="00187BCB"/>
    <w:rsid w:val="001904AC"/>
    <w:rsid w:val="001906D9"/>
    <w:rsid w:val="00192AC1"/>
    <w:rsid w:val="001939A4"/>
    <w:rsid w:val="00195900"/>
    <w:rsid w:val="00195B75"/>
    <w:rsid w:val="001974BF"/>
    <w:rsid w:val="001A08AC"/>
    <w:rsid w:val="001A141C"/>
    <w:rsid w:val="001A3287"/>
    <w:rsid w:val="001A36C8"/>
    <w:rsid w:val="001A37AC"/>
    <w:rsid w:val="001A5CA7"/>
    <w:rsid w:val="001A6828"/>
    <w:rsid w:val="001A69AC"/>
    <w:rsid w:val="001B0D17"/>
    <w:rsid w:val="001B2810"/>
    <w:rsid w:val="001B7A63"/>
    <w:rsid w:val="001C0A76"/>
    <w:rsid w:val="001C48EA"/>
    <w:rsid w:val="001D4C90"/>
    <w:rsid w:val="001D4C9F"/>
    <w:rsid w:val="001D53E3"/>
    <w:rsid w:val="001D5E11"/>
    <w:rsid w:val="001D705D"/>
    <w:rsid w:val="001D733C"/>
    <w:rsid w:val="001D7718"/>
    <w:rsid w:val="001D7798"/>
    <w:rsid w:val="001E0760"/>
    <w:rsid w:val="001E1219"/>
    <w:rsid w:val="001E2886"/>
    <w:rsid w:val="001E2E63"/>
    <w:rsid w:val="001E364B"/>
    <w:rsid w:val="001E3B56"/>
    <w:rsid w:val="001E72EC"/>
    <w:rsid w:val="001E779C"/>
    <w:rsid w:val="001F075E"/>
    <w:rsid w:val="001F0FEB"/>
    <w:rsid w:val="001F1BAF"/>
    <w:rsid w:val="001F38F6"/>
    <w:rsid w:val="001F3EF4"/>
    <w:rsid w:val="001F6410"/>
    <w:rsid w:val="001F77BA"/>
    <w:rsid w:val="001F7D11"/>
    <w:rsid w:val="0020041C"/>
    <w:rsid w:val="002013F7"/>
    <w:rsid w:val="0020168C"/>
    <w:rsid w:val="00201A1A"/>
    <w:rsid w:val="00203CCE"/>
    <w:rsid w:val="00206A38"/>
    <w:rsid w:val="0020703F"/>
    <w:rsid w:val="002079EC"/>
    <w:rsid w:val="00210E75"/>
    <w:rsid w:val="00212484"/>
    <w:rsid w:val="00212C0F"/>
    <w:rsid w:val="00213BBC"/>
    <w:rsid w:val="00213C0A"/>
    <w:rsid w:val="002147D1"/>
    <w:rsid w:val="00215FFE"/>
    <w:rsid w:val="00216D05"/>
    <w:rsid w:val="00217350"/>
    <w:rsid w:val="0022159E"/>
    <w:rsid w:val="002231B4"/>
    <w:rsid w:val="00223297"/>
    <w:rsid w:val="0022442A"/>
    <w:rsid w:val="002256CC"/>
    <w:rsid w:val="00225BD6"/>
    <w:rsid w:val="00226A6C"/>
    <w:rsid w:val="0023016F"/>
    <w:rsid w:val="00231980"/>
    <w:rsid w:val="00235912"/>
    <w:rsid w:val="0023662E"/>
    <w:rsid w:val="00241CD6"/>
    <w:rsid w:val="00242367"/>
    <w:rsid w:val="00242594"/>
    <w:rsid w:val="00243687"/>
    <w:rsid w:val="00245E59"/>
    <w:rsid w:val="00246D0D"/>
    <w:rsid w:val="002472B9"/>
    <w:rsid w:val="00251ABD"/>
    <w:rsid w:val="002521F2"/>
    <w:rsid w:val="002527FD"/>
    <w:rsid w:val="00254632"/>
    <w:rsid w:val="0025577F"/>
    <w:rsid w:val="00256AB3"/>
    <w:rsid w:val="002574A1"/>
    <w:rsid w:val="00257784"/>
    <w:rsid w:val="00261CB1"/>
    <w:rsid w:val="00262F11"/>
    <w:rsid w:val="002637AD"/>
    <w:rsid w:val="002648A8"/>
    <w:rsid w:val="00264A2A"/>
    <w:rsid w:val="0026584E"/>
    <w:rsid w:val="00267CA2"/>
    <w:rsid w:val="00267E1C"/>
    <w:rsid w:val="002700CD"/>
    <w:rsid w:val="00271565"/>
    <w:rsid w:val="00275C70"/>
    <w:rsid w:val="002764F7"/>
    <w:rsid w:val="00277DCC"/>
    <w:rsid w:val="00282491"/>
    <w:rsid w:val="002837A0"/>
    <w:rsid w:val="00283D48"/>
    <w:rsid w:val="00283E23"/>
    <w:rsid w:val="002864DC"/>
    <w:rsid w:val="002901DB"/>
    <w:rsid w:val="00292A3D"/>
    <w:rsid w:val="002940E5"/>
    <w:rsid w:val="002952D8"/>
    <w:rsid w:val="00297764"/>
    <w:rsid w:val="002A00C8"/>
    <w:rsid w:val="002A26F6"/>
    <w:rsid w:val="002A39A5"/>
    <w:rsid w:val="002A50F2"/>
    <w:rsid w:val="002A51A6"/>
    <w:rsid w:val="002A5212"/>
    <w:rsid w:val="002A578A"/>
    <w:rsid w:val="002A67C0"/>
    <w:rsid w:val="002A69EC"/>
    <w:rsid w:val="002A6C15"/>
    <w:rsid w:val="002B232C"/>
    <w:rsid w:val="002B23A7"/>
    <w:rsid w:val="002B4704"/>
    <w:rsid w:val="002B4CA7"/>
    <w:rsid w:val="002B5473"/>
    <w:rsid w:val="002C1821"/>
    <w:rsid w:val="002C2560"/>
    <w:rsid w:val="002C49D2"/>
    <w:rsid w:val="002C5503"/>
    <w:rsid w:val="002C5A70"/>
    <w:rsid w:val="002C602F"/>
    <w:rsid w:val="002D083C"/>
    <w:rsid w:val="002D1790"/>
    <w:rsid w:val="002D2897"/>
    <w:rsid w:val="002D44DC"/>
    <w:rsid w:val="002D4BA0"/>
    <w:rsid w:val="002E107E"/>
    <w:rsid w:val="002E4079"/>
    <w:rsid w:val="002E54B9"/>
    <w:rsid w:val="002E6248"/>
    <w:rsid w:val="002F0A6F"/>
    <w:rsid w:val="002F19CD"/>
    <w:rsid w:val="002F2AAA"/>
    <w:rsid w:val="002F2DC4"/>
    <w:rsid w:val="002F389A"/>
    <w:rsid w:val="002F3C4D"/>
    <w:rsid w:val="002F6F86"/>
    <w:rsid w:val="0030079F"/>
    <w:rsid w:val="00300C8E"/>
    <w:rsid w:val="003010DD"/>
    <w:rsid w:val="00301236"/>
    <w:rsid w:val="003044BC"/>
    <w:rsid w:val="00304820"/>
    <w:rsid w:val="0030500B"/>
    <w:rsid w:val="00305F7B"/>
    <w:rsid w:val="003062C4"/>
    <w:rsid w:val="00310520"/>
    <w:rsid w:val="00310DFF"/>
    <w:rsid w:val="0031248E"/>
    <w:rsid w:val="0031288F"/>
    <w:rsid w:val="003161A8"/>
    <w:rsid w:val="00316544"/>
    <w:rsid w:val="00316920"/>
    <w:rsid w:val="00317362"/>
    <w:rsid w:val="00320BBD"/>
    <w:rsid w:val="00320BBE"/>
    <w:rsid w:val="00322FFF"/>
    <w:rsid w:val="00323F6A"/>
    <w:rsid w:val="00326BCA"/>
    <w:rsid w:val="00327AD3"/>
    <w:rsid w:val="003328D8"/>
    <w:rsid w:val="003334E4"/>
    <w:rsid w:val="00333FCB"/>
    <w:rsid w:val="00334CAC"/>
    <w:rsid w:val="00337FD8"/>
    <w:rsid w:val="00341B1F"/>
    <w:rsid w:val="00343584"/>
    <w:rsid w:val="00344D10"/>
    <w:rsid w:val="00344EAF"/>
    <w:rsid w:val="0034677A"/>
    <w:rsid w:val="00350DCD"/>
    <w:rsid w:val="0035144C"/>
    <w:rsid w:val="00351570"/>
    <w:rsid w:val="00354FFD"/>
    <w:rsid w:val="003552F5"/>
    <w:rsid w:val="00356B3F"/>
    <w:rsid w:val="003610D6"/>
    <w:rsid w:val="003618A1"/>
    <w:rsid w:val="00361CC5"/>
    <w:rsid w:val="003653CB"/>
    <w:rsid w:val="00370AD6"/>
    <w:rsid w:val="003711F4"/>
    <w:rsid w:val="00372035"/>
    <w:rsid w:val="003728E4"/>
    <w:rsid w:val="0037308A"/>
    <w:rsid w:val="00373B4D"/>
    <w:rsid w:val="003741A6"/>
    <w:rsid w:val="003761CE"/>
    <w:rsid w:val="0037687A"/>
    <w:rsid w:val="00377E1C"/>
    <w:rsid w:val="00381066"/>
    <w:rsid w:val="00381989"/>
    <w:rsid w:val="00382CD9"/>
    <w:rsid w:val="00383D9E"/>
    <w:rsid w:val="003854DF"/>
    <w:rsid w:val="00386331"/>
    <w:rsid w:val="00391574"/>
    <w:rsid w:val="00392DF6"/>
    <w:rsid w:val="003943D7"/>
    <w:rsid w:val="00394B65"/>
    <w:rsid w:val="00394BBD"/>
    <w:rsid w:val="00396FCF"/>
    <w:rsid w:val="00397C2F"/>
    <w:rsid w:val="00397DBF"/>
    <w:rsid w:val="003A3B51"/>
    <w:rsid w:val="003A4670"/>
    <w:rsid w:val="003A4702"/>
    <w:rsid w:val="003A52D5"/>
    <w:rsid w:val="003A6483"/>
    <w:rsid w:val="003B1516"/>
    <w:rsid w:val="003B1D3A"/>
    <w:rsid w:val="003B2AD3"/>
    <w:rsid w:val="003B3079"/>
    <w:rsid w:val="003B331A"/>
    <w:rsid w:val="003B54C8"/>
    <w:rsid w:val="003C23AE"/>
    <w:rsid w:val="003C246B"/>
    <w:rsid w:val="003C2C46"/>
    <w:rsid w:val="003C50BF"/>
    <w:rsid w:val="003C5A9E"/>
    <w:rsid w:val="003C645B"/>
    <w:rsid w:val="003D1C41"/>
    <w:rsid w:val="003D3C13"/>
    <w:rsid w:val="003D45D1"/>
    <w:rsid w:val="003D4630"/>
    <w:rsid w:val="003D57C9"/>
    <w:rsid w:val="003D796D"/>
    <w:rsid w:val="003E2125"/>
    <w:rsid w:val="003E21F1"/>
    <w:rsid w:val="003E3654"/>
    <w:rsid w:val="003E4D82"/>
    <w:rsid w:val="003E5681"/>
    <w:rsid w:val="003E6A5D"/>
    <w:rsid w:val="003E7DA9"/>
    <w:rsid w:val="003F08D1"/>
    <w:rsid w:val="003F0B9D"/>
    <w:rsid w:val="003F0E11"/>
    <w:rsid w:val="003F109B"/>
    <w:rsid w:val="003F2741"/>
    <w:rsid w:val="003F5D3D"/>
    <w:rsid w:val="003F5E50"/>
    <w:rsid w:val="003F6709"/>
    <w:rsid w:val="003F6EE3"/>
    <w:rsid w:val="003F70CC"/>
    <w:rsid w:val="00400862"/>
    <w:rsid w:val="00400A03"/>
    <w:rsid w:val="0040104A"/>
    <w:rsid w:val="0040137D"/>
    <w:rsid w:val="004020FC"/>
    <w:rsid w:val="00402240"/>
    <w:rsid w:val="004031C5"/>
    <w:rsid w:val="00404C11"/>
    <w:rsid w:val="004061D3"/>
    <w:rsid w:val="004064B1"/>
    <w:rsid w:val="00410A92"/>
    <w:rsid w:val="00410DB5"/>
    <w:rsid w:val="00411FBB"/>
    <w:rsid w:val="0041458A"/>
    <w:rsid w:val="004174DC"/>
    <w:rsid w:val="00420C34"/>
    <w:rsid w:val="00425904"/>
    <w:rsid w:val="00425A28"/>
    <w:rsid w:val="00425DB5"/>
    <w:rsid w:val="0042702C"/>
    <w:rsid w:val="00427756"/>
    <w:rsid w:val="00432069"/>
    <w:rsid w:val="00432696"/>
    <w:rsid w:val="00433146"/>
    <w:rsid w:val="00433404"/>
    <w:rsid w:val="00434C57"/>
    <w:rsid w:val="004356FB"/>
    <w:rsid w:val="00436122"/>
    <w:rsid w:val="00436836"/>
    <w:rsid w:val="00437C8F"/>
    <w:rsid w:val="004436FE"/>
    <w:rsid w:val="00443E09"/>
    <w:rsid w:val="00443EFF"/>
    <w:rsid w:val="0044520C"/>
    <w:rsid w:val="004456E9"/>
    <w:rsid w:val="004519E5"/>
    <w:rsid w:val="004520C3"/>
    <w:rsid w:val="00452625"/>
    <w:rsid w:val="004526EF"/>
    <w:rsid w:val="00453F81"/>
    <w:rsid w:val="00454CDF"/>
    <w:rsid w:val="0045740D"/>
    <w:rsid w:val="00457B71"/>
    <w:rsid w:val="00462CC2"/>
    <w:rsid w:val="00463112"/>
    <w:rsid w:val="00463EDB"/>
    <w:rsid w:val="00466E85"/>
    <w:rsid w:val="004721FD"/>
    <w:rsid w:val="00474480"/>
    <w:rsid w:val="004747AB"/>
    <w:rsid w:val="00476D72"/>
    <w:rsid w:val="00481F54"/>
    <w:rsid w:val="00482F37"/>
    <w:rsid w:val="00484CA7"/>
    <w:rsid w:val="004869E8"/>
    <w:rsid w:val="00487B67"/>
    <w:rsid w:val="00487C94"/>
    <w:rsid w:val="0049077B"/>
    <w:rsid w:val="00491BF0"/>
    <w:rsid w:val="004930BB"/>
    <w:rsid w:val="00493C15"/>
    <w:rsid w:val="004953A2"/>
    <w:rsid w:val="00497044"/>
    <w:rsid w:val="00497096"/>
    <w:rsid w:val="004979CA"/>
    <w:rsid w:val="004A0D9F"/>
    <w:rsid w:val="004A13FA"/>
    <w:rsid w:val="004A2819"/>
    <w:rsid w:val="004A485C"/>
    <w:rsid w:val="004A57C6"/>
    <w:rsid w:val="004A6F4B"/>
    <w:rsid w:val="004B094F"/>
    <w:rsid w:val="004B45A7"/>
    <w:rsid w:val="004B54B7"/>
    <w:rsid w:val="004B626A"/>
    <w:rsid w:val="004C1375"/>
    <w:rsid w:val="004C32EC"/>
    <w:rsid w:val="004C3DA2"/>
    <w:rsid w:val="004C48B4"/>
    <w:rsid w:val="004C7E9D"/>
    <w:rsid w:val="004D0878"/>
    <w:rsid w:val="004D1964"/>
    <w:rsid w:val="004D1E73"/>
    <w:rsid w:val="004D2D24"/>
    <w:rsid w:val="004D72E5"/>
    <w:rsid w:val="004E2C76"/>
    <w:rsid w:val="004E3092"/>
    <w:rsid w:val="004E330F"/>
    <w:rsid w:val="004E6154"/>
    <w:rsid w:val="004F1BE5"/>
    <w:rsid w:val="004F2A0C"/>
    <w:rsid w:val="004F3F2F"/>
    <w:rsid w:val="004F3F83"/>
    <w:rsid w:val="004F4D1A"/>
    <w:rsid w:val="004F55E1"/>
    <w:rsid w:val="004F643E"/>
    <w:rsid w:val="004F6A2E"/>
    <w:rsid w:val="004F6C2A"/>
    <w:rsid w:val="004F6F14"/>
    <w:rsid w:val="004F6F7A"/>
    <w:rsid w:val="004F76E5"/>
    <w:rsid w:val="004F7B0F"/>
    <w:rsid w:val="004F7DAC"/>
    <w:rsid w:val="004F7EBC"/>
    <w:rsid w:val="005021A2"/>
    <w:rsid w:val="00505F4E"/>
    <w:rsid w:val="00506650"/>
    <w:rsid w:val="00506855"/>
    <w:rsid w:val="00510E50"/>
    <w:rsid w:val="00511A1E"/>
    <w:rsid w:val="00511B0C"/>
    <w:rsid w:val="00516A8C"/>
    <w:rsid w:val="00517236"/>
    <w:rsid w:val="0052109B"/>
    <w:rsid w:val="005214FD"/>
    <w:rsid w:val="00521FCF"/>
    <w:rsid w:val="005224A7"/>
    <w:rsid w:val="005230EA"/>
    <w:rsid w:val="005242A3"/>
    <w:rsid w:val="00525BE1"/>
    <w:rsid w:val="00525E0C"/>
    <w:rsid w:val="00525F7C"/>
    <w:rsid w:val="0052790F"/>
    <w:rsid w:val="00530DEE"/>
    <w:rsid w:val="00530FA8"/>
    <w:rsid w:val="00531769"/>
    <w:rsid w:val="00531B0A"/>
    <w:rsid w:val="00532424"/>
    <w:rsid w:val="00532EE9"/>
    <w:rsid w:val="0053314C"/>
    <w:rsid w:val="005346EE"/>
    <w:rsid w:val="00534E32"/>
    <w:rsid w:val="00540251"/>
    <w:rsid w:val="00540C10"/>
    <w:rsid w:val="005431CF"/>
    <w:rsid w:val="00545897"/>
    <w:rsid w:val="00547B0D"/>
    <w:rsid w:val="00550833"/>
    <w:rsid w:val="00553F2F"/>
    <w:rsid w:val="00555DC5"/>
    <w:rsid w:val="005564D2"/>
    <w:rsid w:val="00556C3C"/>
    <w:rsid w:val="0056094C"/>
    <w:rsid w:val="005620B4"/>
    <w:rsid w:val="00563BF4"/>
    <w:rsid w:val="00564B76"/>
    <w:rsid w:val="005653D9"/>
    <w:rsid w:val="0056614E"/>
    <w:rsid w:val="00566240"/>
    <w:rsid w:val="005675DF"/>
    <w:rsid w:val="00570BCB"/>
    <w:rsid w:val="00574757"/>
    <w:rsid w:val="005760BD"/>
    <w:rsid w:val="00576F16"/>
    <w:rsid w:val="005836B6"/>
    <w:rsid w:val="0059081D"/>
    <w:rsid w:val="00593A2D"/>
    <w:rsid w:val="00593CBF"/>
    <w:rsid w:val="00595E9A"/>
    <w:rsid w:val="00595FE5"/>
    <w:rsid w:val="005972C1"/>
    <w:rsid w:val="005A0672"/>
    <w:rsid w:val="005A08F9"/>
    <w:rsid w:val="005A234C"/>
    <w:rsid w:val="005A7ADF"/>
    <w:rsid w:val="005B09F1"/>
    <w:rsid w:val="005B239A"/>
    <w:rsid w:val="005B3F14"/>
    <w:rsid w:val="005B5875"/>
    <w:rsid w:val="005B7118"/>
    <w:rsid w:val="005C0B8D"/>
    <w:rsid w:val="005C188A"/>
    <w:rsid w:val="005C1FA5"/>
    <w:rsid w:val="005C2AB1"/>
    <w:rsid w:val="005C4FF5"/>
    <w:rsid w:val="005C7254"/>
    <w:rsid w:val="005C7264"/>
    <w:rsid w:val="005D06F1"/>
    <w:rsid w:val="005D175E"/>
    <w:rsid w:val="005D2419"/>
    <w:rsid w:val="005D39A1"/>
    <w:rsid w:val="005D5A3B"/>
    <w:rsid w:val="005D6C0A"/>
    <w:rsid w:val="005D71D5"/>
    <w:rsid w:val="005D7B80"/>
    <w:rsid w:val="005E2C77"/>
    <w:rsid w:val="005E2EAE"/>
    <w:rsid w:val="005E2FF8"/>
    <w:rsid w:val="005E792F"/>
    <w:rsid w:val="005E7CE7"/>
    <w:rsid w:val="005F1FC5"/>
    <w:rsid w:val="005F2757"/>
    <w:rsid w:val="005F2ED0"/>
    <w:rsid w:val="005F367A"/>
    <w:rsid w:val="005F4BD1"/>
    <w:rsid w:val="005F51A5"/>
    <w:rsid w:val="005F5268"/>
    <w:rsid w:val="005F5ACE"/>
    <w:rsid w:val="005F75C3"/>
    <w:rsid w:val="005F7B2D"/>
    <w:rsid w:val="005F7FB5"/>
    <w:rsid w:val="00602EB0"/>
    <w:rsid w:val="00613672"/>
    <w:rsid w:val="006174A2"/>
    <w:rsid w:val="006176E1"/>
    <w:rsid w:val="00621EB1"/>
    <w:rsid w:val="006223D6"/>
    <w:rsid w:val="00623537"/>
    <w:rsid w:val="0062385A"/>
    <w:rsid w:val="00625EE2"/>
    <w:rsid w:val="00630994"/>
    <w:rsid w:val="00631941"/>
    <w:rsid w:val="0063331B"/>
    <w:rsid w:val="0063661B"/>
    <w:rsid w:val="00636C18"/>
    <w:rsid w:val="00642380"/>
    <w:rsid w:val="006428E2"/>
    <w:rsid w:val="00642F16"/>
    <w:rsid w:val="00644D3E"/>
    <w:rsid w:val="006466EE"/>
    <w:rsid w:val="0064706A"/>
    <w:rsid w:val="00647923"/>
    <w:rsid w:val="00651F2B"/>
    <w:rsid w:val="00653016"/>
    <w:rsid w:val="006533A1"/>
    <w:rsid w:val="00653FD9"/>
    <w:rsid w:val="00654E4A"/>
    <w:rsid w:val="0065593C"/>
    <w:rsid w:val="006563B1"/>
    <w:rsid w:val="00656691"/>
    <w:rsid w:val="0066087C"/>
    <w:rsid w:val="00660A86"/>
    <w:rsid w:val="0066173C"/>
    <w:rsid w:val="006639B6"/>
    <w:rsid w:val="00665F56"/>
    <w:rsid w:val="006660B5"/>
    <w:rsid w:val="00667B47"/>
    <w:rsid w:val="00671714"/>
    <w:rsid w:val="006726C1"/>
    <w:rsid w:val="006755FE"/>
    <w:rsid w:val="00681029"/>
    <w:rsid w:val="006810EE"/>
    <w:rsid w:val="00681A7D"/>
    <w:rsid w:val="006822A4"/>
    <w:rsid w:val="00683418"/>
    <w:rsid w:val="00684B98"/>
    <w:rsid w:val="00686CFE"/>
    <w:rsid w:val="006908C2"/>
    <w:rsid w:val="00690A41"/>
    <w:rsid w:val="00690B88"/>
    <w:rsid w:val="00690BE1"/>
    <w:rsid w:val="00696BE0"/>
    <w:rsid w:val="006970A1"/>
    <w:rsid w:val="00697B60"/>
    <w:rsid w:val="006A0FA6"/>
    <w:rsid w:val="006A118C"/>
    <w:rsid w:val="006A2EB6"/>
    <w:rsid w:val="006A2F20"/>
    <w:rsid w:val="006A5CFD"/>
    <w:rsid w:val="006A6F0E"/>
    <w:rsid w:val="006B01F2"/>
    <w:rsid w:val="006B2D47"/>
    <w:rsid w:val="006B2E61"/>
    <w:rsid w:val="006B3236"/>
    <w:rsid w:val="006B332F"/>
    <w:rsid w:val="006B37CA"/>
    <w:rsid w:val="006B3B37"/>
    <w:rsid w:val="006B4ABF"/>
    <w:rsid w:val="006B5CA9"/>
    <w:rsid w:val="006B6143"/>
    <w:rsid w:val="006B78C2"/>
    <w:rsid w:val="006C0C97"/>
    <w:rsid w:val="006C5AC2"/>
    <w:rsid w:val="006C6015"/>
    <w:rsid w:val="006C612E"/>
    <w:rsid w:val="006C652A"/>
    <w:rsid w:val="006C6809"/>
    <w:rsid w:val="006C6E94"/>
    <w:rsid w:val="006C73A1"/>
    <w:rsid w:val="006D0157"/>
    <w:rsid w:val="006D14D3"/>
    <w:rsid w:val="006D2042"/>
    <w:rsid w:val="006D2BD9"/>
    <w:rsid w:val="006D44EE"/>
    <w:rsid w:val="006D5033"/>
    <w:rsid w:val="006D7CE8"/>
    <w:rsid w:val="006E298D"/>
    <w:rsid w:val="006E5B3A"/>
    <w:rsid w:val="006E6D21"/>
    <w:rsid w:val="006E7C73"/>
    <w:rsid w:val="006F031C"/>
    <w:rsid w:val="006F05BC"/>
    <w:rsid w:val="006F1564"/>
    <w:rsid w:val="006F1F1C"/>
    <w:rsid w:val="00702789"/>
    <w:rsid w:val="00703AC9"/>
    <w:rsid w:val="00705A28"/>
    <w:rsid w:val="007072AF"/>
    <w:rsid w:val="00707B45"/>
    <w:rsid w:val="00710127"/>
    <w:rsid w:val="0071192A"/>
    <w:rsid w:val="0071237F"/>
    <w:rsid w:val="0071278D"/>
    <w:rsid w:val="00713643"/>
    <w:rsid w:val="00713F98"/>
    <w:rsid w:val="00715A27"/>
    <w:rsid w:val="00716D18"/>
    <w:rsid w:val="0071793F"/>
    <w:rsid w:val="00717BF8"/>
    <w:rsid w:val="0072044F"/>
    <w:rsid w:val="00720834"/>
    <w:rsid w:val="00720D36"/>
    <w:rsid w:val="007241A9"/>
    <w:rsid w:val="00724515"/>
    <w:rsid w:val="00725C31"/>
    <w:rsid w:val="007274B6"/>
    <w:rsid w:val="007276EE"/>
    <w:rsid w:val="00730B4C"/>
    <w:rsid w:val="00731760"/>
    <w:rsid w:val="00731ED9"/>
    <w:rsid w:val="0073296C"/>
    <w:rsid w:val="00733CF7"/>
    <w:rsid w:val="007349DF"/>
    <w:rsid w:val="00736745"/>
    <w:rsid w:val="0074193A"/>
    <w:rsid w:val="00742C33"/>
    <w:rsid w:val="00743A4C"/>
    <w:rsid w:val="0074519A"/>
    <w:rsid w:val="007473BC"/>
    <w:rsid w:val="00747747"/>
    <w:rsid w:val="00747DFC"/>
    <w:rsid w:val="0075054E"/>
    <w:rsid w:val="0075127E"/>
    <w:rsid w:val="007512B1"/>
    <w:rsid w:val="007537DE"/>
    <w:rsid w:val="00754D40"/>
    <w:rsid w:val="00755E88"/>
    <w:rsid w:val="00757F7B"/>
    <w:rsid w:val="007622B2"/>
    <w:rsid w:val="007629C6"/>
    <w:rsid w:val="00762BA0"/>
    <w:rsid w:val="00762C1C"/>
    <w:rsid w:val="00766E79"/>
    <w:rsid w:val="00771442"/>
    <w:rsid w:val="00772A8B"/>
    <w:rsid w:val="00773764"/>
    <w:rsid w:val="007737A5"/>
    <w:rsid w:val="00776407"/>
    <w:rsid w:val="007764C7"/>
    <w:rsid w:val="0077740E"/>
    <w:rsid w:val="00777836"/>
    <w:rsid w:val="00782986"/>
    <w:rsid w:val="00782FAD"/>
    <w:rsid w:val="007834CA"/>
    <w:rsid w:val="007842E8"/>
    <w:rsid w:val="007847D8"/>
    <w:rsid w:val="00790656"/>
    <w:rsid w:val="00790B35"/>
    <w:rsid w:val="00790CC7"/>
    <w:rsid w:val="00790E94"/>
    <w:rsid w:val="00791E26"/>
    <w:rsid w:val="00793181"/>
    <w:rsid w:val="007942F7"/>
    <w:rsid w:val="007946B9"/>
    <w:rsid w:val="007950CF"/>
    <w:rsid w:val="00795F7E"/>
    <w:rsid w:val="007A0DAB"/>
    <w:rsid w:val="007A2B8E"/>
    <w:rsid w:val="007A2C03"/>
    <w:rsid w:val="007A46DD"/>
    <w:rsid w:val="007A475A"/>
    <w:rsid w:val="007A5A3C"/>
    <w:rsid w:val="007A5C93"/>
    <w:rsid w:val="007A7416"/>
    <w:rsid w:val="007A7E99"/>
    <w:rsid w:val="007B2E79"/>
    <w:rsid w:val="007B588A"/>
    <w:rsid w:val="007B5C82"/>
    <w:rsid w:val="007B6C55"/>
    <w:rsid w:val="007B7A99"/>
    <w:rsid w:val="007C0CA6"/>
    <w:rsid w:val="007C0FDA"/>
    <w:rsid w:val="007C2D64"/>
    <w:rsid w:val="007C376B"/>
    <w:rsid w:val="007C406C"/>
    <w:rsid w:val="007C5B59"/>
    <w:rsid w:val="007C5BEB"/>
    <w:rsid w:val="007C6286"/>
    <w:rsid w:val="007C62D5"/>
    <w:rsid w:val="007C662C"/>
    <w:rsid w:val="007D186E"/>
    <w:rsid w:val="007D2437"/>
    <w:rsid w:val="007D31AB"/>
    <w:rsid w:val="007D3BD4"/>
    <w:rsid w:val="007D40B6"/>
    <w:rsid w:val="007D45EE"/>
    <w:rsid w:val="007D5C36"/>
    <w:rsid w:val="007D65B2"/>
    <w:rsid w:val="007D6BDC"/>
    <w:rsid w:val="007D6C4C"/>
    <w:rsid w:val="007D6CDC"/>
    <w:rsid w:val="007D7141"/>
    <w:rsid w:val="007D72B1"/>
    <w:rsid w:val="007D750B"/>
    <w:rsid w:val="007E0EA4"/>
    <w:rsid w:val="007E2817"/>
    <w:rsid w:val="007E5BA3"/>
    <w:rsid w:val="007F1B1F"/>
    <w:rsid w:val="007F1E5D"/>
    <w:rsid w:val="007F69DD"/>
    <w:rsid w:val="007F75E2"/>
    <w:rsid w:val="00801905"/>
    <w:rsid w:val="00802F71"/>
    <w:rsid w:val="0080612B"/>
    <w:rsid w:val="008065E0"/>
    <w:rsid w:val="008076CF"/>
    <w:rsid w:val="008112DB"/>
    <w:rsid w:val="00811FBE"/>
    <w:rsid w:val="00815EFF"/>
    <w:rsid w:val="00820441"/>
    <w:rsid w:val="00820718"/>
    <w:rsid w:val="00822E8C"/>
    <w:rsid w:val="008249B1"/>
    <w:rsid w:val="0082500E"/>
    <w:rsid w:val="008263CB"/>
    <w:rsid w:val="008307DF"/>
    <w:rsid w:val="00833BAF"/>
    <w:rsid w:val="00836741"/>
    <w:rsid w:val="00841BEA"/>
    <w:rsid w:val="008424E5"/>
    <w:rsid w:val="00846A60"/>
    <w:rsid w:val="00847753"/>
    <w:rsid w:val="00851048"/>
    <w:rsid w:val="008516CC"/>
    <w:rsid w:val="00851CCD"/>
    <w:rsid w:val="008524D9"/>
    <w:rsid w:val="0085342D"/>
    <w:rsid w:val="008556B3"/>
    <w:rsid w:val="00855B56"/>
    <w:rsid w:val="0085630C"/>
    <w:rsid w:val="00856A02"/>
    <w:rsid w:val="008576C8"/>
    <w:rsid w:val="00857DBA"/>
    <w:rsid w:val="00863B51"/>
    <w:rsid w:val="00866F58"/>
    <w:rsid w:val="00867D8B"/>
    <w:rsid w:val="00872CB2"/>
    <w:rsid w:val="00872F84"/>
    <w:rsid w:val="00873C7E"/>
    <w:rsid w:val="00876840"/>
    <w:rsid w:val="00876897"/>
    <w:rsid w:val="008777E3"/>
    <w:rsid w:val="00883CD6"/>
    <w:rsid w:val="008840C1"/>
    <w:rsid w:val="0088429C"/>
    <w:rsid w:val="00884B56"/>
    <w:rsid w:val="00887AC2"/>
    <w:rsid w:val="00890A75"/>
    <w:rsid w:val="00891A5A"/>
    <w:rsid w:val="00892234"/>
    <w:rsid w:val="008930DD"/>
    <w:rsid w:val="008939A9"/>
    <w:rsid w:val="00894638"/>
    <w:rsid w:val="00894714"/>
    <w:rsid w:val="00896060"/>
    <w:rsid w:val="008A1685"/>
    <w:rsid w:val="008A51EB"/>
    <w:rsid w:val="008A5C35"/>
    <w:rsid w:val="008B3E86"/>
    <w:rsid w:val="008B465F"/>
    <w:rsid w:val="008B5DAD"/>
    <w:rsid w:val="008B64CB"/>
    <w:rsid w:val="008B7866"/>
    <w:rsid w:val="008C1BB8"/>
    <w:rsid w:val="008C1EA4"/>
    <w:rsid w:val="008C234E"/>
    <w:rsid w:val="008C44FF"/>
    <w:rsid w:val="008C67E8"/>
    <w:rsid w:val="008C7C24"/>
    <w:rsid w:val="008D06F9"/>
    <w:rsid w:val="008D10FC"/>
    <w:rsid w:val="008D3849"/>
    <w:rsid w:val="008D5989"/>
    <w:rsid w:val="008D5C34"/>
    <w:rsid w:val="008D7D58"/>
    <w:rsid w:val="008D7D63"/>
    <w:rsid w:val="008E09D9"/>
    <w:rsid w:val="008E109B"/>
    <w:rsid w:val="008E13D9"/>
    <w:rsid w:val="008E1812"/>
    <w:rsid w:val="008E18A6"/>
    <w:rsid w:val="008E2100"/>
    <w:rsid w:val="008E4880"/>
    <w:rsid w:val="008E6762"/>
    <w:rsid w:val="008E6E98"/>
    <w:rsid w:val="008E7764"/>
    <w:rsid w:val="008F0D8C"/>
    <w:rsid w:val="008F0DC5"/>
    <w:rsid w:val="008F325C"/>
    <w:rsid w:val="008F341F"/>
    <w:rsid w:val="008F3604"/>
    <w:rsid w:val="008F4C53"/>
    <w:rsid w:val="00902C1C"/>
    <w:rsid w:val="00903132"/>
    <w:rsid w:val="009035DA"/>
    <w:rsid w:val="00904B88"/>
    <w:rsid w:val="00905FDF"/>
    <w:rsid w:val="009066DC"/>
    <w:rsid w:val="00907289"/>
    <w:rsid w:val="00907BD0"/>
    <w:rsid w:val="00907CC2"/>
    <w:rsid w:val="00910715"/>
    <w:rsid w:val="00912553"/>
    <w:rsid w:val="00912779"/>
    <w:rsid w:val="00913D6C"/>
    <w:rsid w:val="009177C4"/>
    <w:rsid w:val="0092169B"/>
    <w:rsid w:val="00921B88"/>
    <w:rsid w:val="0092303F"/>
    <w:rsid w:val="009232CF"/>
    <w:rsid w:val="00925362"/>
    <w:rsid w:val="00925E97"/>
    <w:rsid w:val="00927AB8"/>
    <w:rsid w:val="0093160C"/>
    <w:rsid w:val="00931C03"/>
    <w:rsid w:val="009320B0"/>
    <w:rsid w:val="009325D9"/>
    <w:rsid w:val="009332CF"/>
    <w:rsid w:val="00933ECF"/>
    <w:rsid w:val="00934D9C"/>
    <w:rsid w:val="00934FCB"/>
    <w:rsid w:val="00935FBB"/>
    <w:rsid w:val="00936528"/>
    <w:rsid w:val="0094123C"/>
    <w:rsid w:val="00941E1B"/>
    <w:rsid w:val="00944B04"/>
    <w:rsid w:val="00945F65"/>
    <w:rsid w:val="009507A3"/>
    <w:rsid w:val="009510E0"/>
    <w:rsid w:val="00951FA2"/>
    <w:rsid w:val="00952F50"/>
    <w:rsid w:val="00953D3A"/>
    <w:rsid w:val="00954C9A"/>
    <w:rsid w:val="00954FED"/>
    <w:rsid w:val="00960208"/>
    <w:rsid w:val="009602A7"/>
    <w:rsid w:val="009603D7"/>
    <w:rsid w:val="009635A3"/>
    <w:rsid w:val="0096489D"/>
    <w:rsid w:val="00964A25"/>
    <w:rsid w:val="00964A2F"/>
    <w:rsid w:val="00965C2F"/>
    <w:rsid w:val="009660A5"/>
    <w:rsid w:val="00967E80"/>
    <w:rsid w:val="0097132E"/>
    <w:rsid w:val="009723F7"/>
    <w:rsid w:val="009724DC"/>
    <w:rsid w:val="00972981"/>
    <w:rsid w:val="00972DC9"/>
    <w:rsid w:val="009736F3"/>
    <w:rsid w:val="009765E0"/>
    <w:rsid w:val="009766F0"/>
    <w:rsid w:val="00977247"/>
    <w:rsid w:val="009778DD"/>
    <w:rsid w:val="00980452"/>
    <w:rsid w:val="009815F7"/>
    <w:rsid w:val="00982D8D"/>
    <w:rsid w:val="009851F2"/>
    <w:rsid w:val="00986068"/>
    <w:rsid w:val="00986CFD"/>
    <w:rsid w:val="00987E45"/>
    <w:rsid w:val="0099148E"/>
    <w:rsid w:val="00992086"/>
    <w:rsid w:val="00992BE8"/>
    <w:rsid w:val="00992D5A"/>
    <w:rsid w:val="009935B9"/>
    <w:rsid w:val="009955C1"/>
    <w:rsid w:val="00995BD1"/>
    <w:rsid w:val="00996EF2"/>
    <w:rsid w:val="00997BFF"/>
    <w:rsid w:val="009A0F9B"/>
    <w:rsid w:val="009A2063"/>
    <w:rsid w:val="009A322E"/>
    <w:rsid w:val="009A4A79"/>
    <w:rsid w:val="009A6C56"/>
    <w:rsid w:val="009B1439"/>
    <w:rsid w:val="009B4287"/>
    <w:rsid w:val="009B4328"/>
    <w:rsid w:val="009B518E"/>
    <w:rsid w:val="009B605F"/>
    <w:rsid w:val="009B70F5"/>
    <w:rsid w:val="009C0B19"/>
    <w:rsid w:val="009C185B"/>
    <w:rsid w:val="009C1A58"/>
    <w:rsid w:val="009C782F"/>
    <w:rsid w:val="009D04AB"/>
    <w:rsid w:val="009D0634"/>
    <w:rsid w:val="009D08E8"/>
    <w:rsid w:val="009D0BBD"/>
    <w:rsid w:val="009D2202"/>
    <w:rsid w:val="009D27CD"/>
    <w:rsid w:val="009D53D3"/>
    <w:rsid w:val="009D5B9D"/>
    <w:rsid w:val="009D6C6F"/>
    <w:rsid w:val="009D70E3"/>
    <w:rsid w:val="009D7583"/>
    <w:rsid w:val="009E0737"/>
    <w:rsid w:val="009E0B9C"/>
    <w:rsid w:val="009E253D"/>
    <w:rsid w:val="009E506D"/>
    <w:rsid w:val="009E5FE4"/>
    <w:rsid w:val="009E62C6"/>
    <w:rsid w:val="009E7008"/>
    <w:rsid w:val="009E7836"/>
    <w:rsid w:val="009F4618"/>
    <w:rsid w:val="009F6777"/>
    <w:rsid w:val="009F699A"/>
    <w:rsid w:val="009F7319"/>
    <w:rsid w:val="00A060EC"/>
    <w:rsid w:val="00A10CB7"/>
    <w:rsid w:val="00A1168E"/>
    <w:rsid w:val="00A11709"/>
    <w:rsid w:val="00A125C6"/>
    <w:rsid w:val="00A132BE"/>
    <w:rsid w:val="00A1331C"/>
    <w:rsid w:val="00A138FB"/>
    <w:rsid w:val="00A13D2D"/>
    <w:rsid w:val="00A142F9"/>
    <w:rsid w:val="00A15258"/>
    <w:rsid w:val="00A17065"/>
    <w:rsid w:val="00A1712D"/>
    <w:rsid w:val="00A2055E"/>
    <w:rsid w:val="00A21D89"/>
    <w:rsid w:val="00A22BE6"/>
    <w:rsid w:val="00A240E5"/>
    <w:rsid w:val="00A247B2"/>
    <w:rsid w:val="00A26BBA"/>
    <w:rsid w:val="00A2708C"/>
    <w:rsid w:val="00A27B81"/>
    <w:rsid w:val="00A313A1"/>
    <w:rsid w:val="00A314FC"/>
    <w:rsid w:val="00A323BF"/>
    <w:rsid w:val="00A32D25"/>
    <w:rsid w:val="00A33937"/>
    <w:rsid w:val="00A3539F"/>
    <w:rsid w:val="00A37BAD"/>
    <w:rsid w:val="00A41317"/>
    <w:rsid w:val="00A4173E"/>
    <w:rsid w:val="00A42232"/>
    <w:rsid w:val="00A43372"/>
    <w:rsid w:val="00A43BBF"/>
    <w:rsid w:val="00A43E26"/>
    <w:rsid w:val="00A47AB8"/>
    <w:rsid w:val="00A47BD3"/>
    <w:rsid w:val="00A522E8"/>
    <w:rsid w:val="00A52911"/>
    <w:rsid w:val="00A532A6"/>
    <w:rsid w:val="00A544EC"/>
    <w:rsid w:val="00A54A5E"/>
    <w:rsid w:val="00A561D5"/>
    <w:rsid w:val="00A67B79"/>
    <w:rsid w:val="00A73A30"/>
    <w:rsid w:val="00A74591"/>
    <w:rsid w:val="00A74814"/>
    <w:rsid w:val="00A7568F"/>
    <w:rsid w:val="00A75835"/>
    <w:rsid w:val="00A76668"/>
    <w:rsid w:val="00A77000"/>
    <w:rsid w:val="00A772D0"/>
    <w:rsid w:val="00A77440"/>
    <w:rsid w:val="00A77BBB"/>
    <w:rsid w:val="00A8060E"/>
    <w:rsid w:val="00A80BD2"/>
    <w:rsid w:val="00A8445D"/>
    <w:rsid w:val="00A84B67"/>
    <w:rsid w:val="00A852AD"/>
    <w:rsid w:val="00A8568A"/>
    <w:rsid w:val="00A90008"/>
    <w:rsid w:val="00A907F8"/>
    <w:rsid w:val="00A91256"/>
    <w:rsid w:val="00A91717"/>
    <w:rsid w:val="00A92227"/>
    <w:rsid w:val="00A93ACC"/>
    <w:rsid w:val="00A960FC"/>
    <w:rsid w:val="00A96960"/>
    <w:rsid w:val="00A96D2E"/>
    <w:rsid w:val="00AA3BC2"/>
    <w:rsid w:val="00AA4FE3"/>
    <w:rsid w:val="00AA5C7A"/>
    <w:rsid w:val="00AB1235"/>
    <w:rsid w:val="00AB1548"/>
    <w:rsid w:val="00AB180F"/>
    <w:rsid w:val="00AB1DF4"/>
    <w:rsid w:val="00AB26D1"/>
    <w:rsid w:val="00AB4976"/>
    <w:rsid w:val="00AB52E4"/>
    <w:rsid w:val="00AB5806"/>
    <w:rsid w:val="00AC1C3E"/>
    <w:rsid w:val="00AC2E71"/>
    <w:rsid w:val="00AC304A"/>
    <w:rsid w:val="00AC45B4"/>
    <w:rsid w:val="00AC4F6A"/>
    <w:rsid w:val="00AC4FA8"/>
    <w:rsid w:val="00AC52B5"/>
    <w:rsid w:val="00AC709B"/>
    <w:rsid w:val="00AD1F0C"/>
    <w:rsid w:val="00AD2A39"/>
    <w:rsid w:val="00AD33A0"/>
    <w:rsid w:val="00AD52C2"/>
    <w:rsid w:val="00AD5954"/>
    <w:rsid w:val="00AD6372"/>
    <w:rsid w:val="00AE0F61"/>
    <w:rsid w:val="00AE3135"/>
    <w:rsid w:val="00AE55E1"/>
    <w:rsid w:val="00AE5D69"/>
    <w:rsid w:val="00AE5E89"/>
    <w:rsid w:val="00AF0403"/>
    <w:rsid w:val="00AF0B7B"/>
    <w:rsid w:val="00AF309C"/>
    <w:rsid w:val="00AF334E"/>
    <w:rsid w:val="00AF33E5"/>
    <w:rsid w:val="00AF4598"/>
    <w:rsid w:val="00AF55D9"/>
    <w:rsid w:val="00AF6E11"/>
    <w:rsid w:val="00B0080F"/>
    <w:rsid w:val="00B009AC"/>
    <w:rsid w:val="00B0119F"/>
    <w:rsid w:val="00B03CA9"/>
    <w:rsid w:val="00B067A4"/>
    <w:rsid w:val="00B07320"/>
    <w:rsid w:val="00B1135D"/>
    <w:rsid w:val="00B113E7"/>
    <w:rsid w:val="00B119AC"/>
    <w:rsid w:val="00B138B5"/>
    <w:rsid w:val="00B13E59"/>
    <w:rsid w:val="00B1430A"/>
    <w:rsid w:val="00B14586"/>
    <w:rsid w:val="00B14855"/>
    <w:rsid w:val="00B154D6"/>
    <w:rsid w:val="00B169E7"/>
    <w:rsid w:val="00B20BD7"/>
    <w:rsid w:val="00B219EE"/>
    <w:rsid w:val="00B23535"/>
    <w:rsid w:val="00B237EA"/>
    <w:rsid w:val="00B24915"/>
    <w:rsid w:val="00B25CB4"/>
    <w:rsid w:val="00B26D6A"/>
    <w:rsid w:val="00B272D6"/>
    <w:rsid w:val="00B27FB7"/>
    <w:rsid w:val="00B27FD4"/>
    <w:rsid w:val="00B30A22"/>
    <w:rsid w:val="00B30F6A"/>
    <w:rsid w:val="00B31149"/>
    <w:rsid w:val="00B311EA"/>
    <w:rsid w:val="00B31435"/>
    <w:rsid w:val="00B31DEA"/>
    <w:rsid w:val="00B33DC9"/>
    <w:rsid w:val="00B3408D"/>
    <w:rsid w:val="00B3474E"/>
    <w:rsid w:val="00B35B0E"/>
    <w:rsid w:val="00B35CCC"/>
    <w:rsid w:val="00B36F6A"/>
    <w:rsid w:val="00B377C3"/>
    <w:rsid w:val="00B41C23"/>
    <w:rsid w:val="00B420FB"/>
    <w:rsid w:val="00B424D1"/>
    <w:rsid w:val="00B43ECC"/>
    <w:rsid w:val="00B45EFA"/>
    <w:rsid w:val="00B565A9"/>
    <w:rsid w:val="00B61939"/>
    <w:rsid w:val="00B61F98"/>
    <w:rsid w:val="00B63E70"/>
    <w:rsid w:val="00B65DEB"/>
    <w:rsid w:val="00B66118"/>
    <w:rsid w:val="00B70617"/>
    <w:rsid w:val="00B70758"/>
    <w:rsid w:val="00B7086C"/>
    <w:rsid w:val="00B72E09"/>
    <w:rsid w:val="00B73426"/>
    <w:rsid w:val="00B761D0"/>
    <w:rsid w:val="00B761D8"/>
    <w:rsid w:val="00B76939"/>
    <w:rsid w:val="00B80470"/>
    <w:rsid w:val="00B81266"/>
    <w:rsid w:val="00B8137F"/>
    <w:rsid w:val="00B81CC3"/>
    <w:rsid w:val="00B84A6C"/>
    <w:rsid w:val="00B863BE"/>
    <w:rsid w:val="00B87F2C"/>
    <w:rsid w:val="00B90242"/>
    <w:rsid w:val="00B91763"/>
    <w:rsid w:val="00B92E77"/>
    <w:rsid w:val="00B94926"/>
    <w:rsid w:val="00B95FC6"/>
    <w:rsid w:val="00B963E7"/>
    <w:rsid w:val="00B96C27"/>
    <w:rsid w:val="00B97B5E"/>
    <w:rsid w:val="00BA0498"/>
    <w:rsid w:val="00BA0613"/>
    <w:rsid w:val="00BA0B2E"/>
    <w:rsid w:val="00BA1534"/>
    <w:rsid w:val="00BA1913"/>
    <w:rsid w:val="00BA1B83"/>
    <w:rsid w:val="00BA2656"/>
    <w:rsid w:val="00BA6311"/>
    <w:rsid w:val="00BB0BAB"/>
    <w:rsid w:val="00BB4B38"/>
    <w:rsid w:val="00BB4D0F"/>
    <w:rsid w:val="00BB6931"/>
    <w:rsid w:val="00BB6B9D"/>
    <w:rsid w:val="00BB6CF5"/>
    <w:rsid w:val="00BB74D6"/>
    <w:rsid w:val="00BB74E1"/>
    <w:rsid w:val="00BB7E2C"/>
    <w:rsid w:val="00BC333B"/>
    <w:rsid w:val="00BC4664"/>
    <w:rsid w:val="00BC4756"/>
    <w:rsid w:val="00BC5B20"/>
    <w:rsid w:val="00BC62CE"/>
    <w:rsid w:val="00BC644F"/>
    <w:rsid w:val="00BC6AEF"/>
    <w:rsid w:val="00BC71A4"/>
    <w:rsid w:val="00BC71D3"/>
    <w:rsid w:val="00BC7846"/>
    <w:rsid w:val="00BD027E"/>
    <w:rsid w:val="00BD02C1"/>
    <w:rsid w:val="00BD149E"/>
    <w:rsid w:val="00BD4A8F"/>
    <w:rsid w:val="00BD756C"/>
    <w:rsid w:val="00BD7CAE"/>
    <w:rsid w:val="00BE0AE1"/>
    <w:rsid w:val="00BE1916"/>
    <w:rsid w:val="00BE1B9D"/>
    <w:rsid w:val="00BE1C0A"/>
    <w:rsid w:val="00BE47B4"/>
    <w:rsid w:val="00BE5ED3"/>
    <w:rsid w:val="00BE78E9"/>
    <w:rsid w:val="00BF1DF1"/>
    <w:rsid w:val="00BF2E47"/>
    <w:rsid w:val="00BF4A76"/>
    <w:rsid w:val="00BF5E89"/>
    <w:rsid w:val="00C00B20"/>
    <w:rsid w:val="00C011A5"/>
    <w:rsid w:val="00C0268C"/>
    <w:rsid w:val="00C03E32"/>
    <w:rsid w:val="00C069F4"/>
    <w:rsid w:val="00C06BAB"/>
    <w:rsid w:val="00C071FC"/>
    <w:rsid w:val="00C0786D"/>
    <w:rsid w:val="00C07BAE"/>
    <w:rsid w:val="00C11323"/>
    <w:rsid w:val="00C13C59"/>
    <w:rsid w:val="00C149DF"/>
    <w:rsid w:val="00C15057"/>
    <w:rsid w:val="00C17039"/>
    <w:rsid w:val="00C2018D"/>
    <w:rsid w:val="00C21161"/>
    <w:rsid w:val="00C21983"/>
    <w:rsid w:val="00C21E21"/>
    <w:rsid w:val="00C24D9E"/>
    <w:rsid w:val="00C253C1"/>
    <w:rsid w:val="00C2648E"/>
    <w:rsid w:val="00C32ED1"/>
    <w:rsid w:val="00C335DC"/>
    <w:rsid w:val="00C34C2D"/>
    <w:rsid w:val="00C34CCF"/>
    <w:rsid w:val="00C35A4F"/>
    <w:rsid w:val="00C35B94"/>
    <w:rsid w:val="00C36035"/>
    <w:rsid w:val="00C36785"/>
    <w:rsid w:val="00C373D5"/>
    <w:rsid w:val="00C37C47"/>
    <w:rsid w:val="00C410C3"/>
    <w:rsid w:val="00C411E4"/>
    <w:rsid w:val="00C42AF7"/>
    <w:rsid w:val="00C43AA7"/>
    <w:rsid w:val="00C43E1A"/>
    <w:rsid w:val="00C442CE"/>
    <w:rsid w:val="00C44604"/>
    <w:rsid w:val="00C4473B"/>
    <w:rsid w:val="00C44B5A"/>
    <w:rsid w:val="00C44FD2"/>
    <w:rsid w:val="00C45567"/>
    <w:rsid w:val="00C466D7"/>
    <w:rsid w:val="00C4678B"/>
    <w:rsid w:val="00C478DD"/>
    <w:rsid w:val="00C504FF"/>
    <w:rsid w:val="00C506BF"/>
    <w:rsid w:val="00C51FD4"/>
    <w:rsid w:val="00C5240F"/>
    <w:rsid w:val="00C55A0B"/>
    <w:rsid w:val="00C56880"/>
    <w:rsid w:val="00C57604"/>
    <w:rsid w:val="00C612EC"/>
    <w:rsid w:val="00C623A2"/>
    <w:rsid w:val="00C6413E"/>
    <w:rsid w:val="00C64DE7"/>
    <w:rsid w:val="00C654C5"/>
    <w:rsid w:val="00C66F98"/>
    <w:rsid w:val="00C67CCC"/>
    <w:rsid w:val="00C71329"/>
    <w:rsid w:val="00C73A87"/>
    <w:rsid w:val="00C74429"/>
    <w:rsid w:val="00C744A5"/>
    <w:rsid w:val="00C7486B"/>
    <w:rsid w:val="00C7563E"/>
    <w:rsid w:val="00C7581A"/>
    <w:rsid w:val="00C76201"/>
    <w:rsid w:val="00C764B6"/>
    <w:rsid w:val="00C771C9"/>
    <w:rsid w:val="00C77295"/>
    <w:rsid w:val="00C7732B"/>
    <w:rsid w:val="00C80270"/>
    <w:rsid w:val="00C827C0"/>
    <w:rsid w:val="00C82828"/>
    <w:rsid w:val="00C834BA"/>
    <w:rsid w:val="00C837FC"/>
    <w:rsid w:val="00C83DC8"/>
    <w:rsid w:val="00C86A03"/>
    <w:rsid w:val="00C9084E"/>
    <w:rsid w:val="00C926CF"/>
    <w:rsid w:val="00C94CCB"/>
    <w:rsid w:val="00C9590B"/>
    <w:rsid w:val="00C968B7"/>
    <w:rsid w:val="00C96AC6"/>
    <w:rsid w:val="00C96CDB"/>
    <w:rsid w:val="00C96FC6"/>
    <w:rsid w:val="00C97055"/>
    <w:rsid w:val="00C97F15"/>
    <w:rsid w:val="00CA5FDA"/>
    <w:rsid w:val="00CA7A63"/>
    <w:rsid w:val="00CB20FD"/>
    <w:rsid w:val="00CB31B0"/>
    <w:rsid w:val="00CB40C7"/>
    <w:rsid w:val="00CB467A"/>
    <w:rsid w:val="00CB4D27"/>
    <w:rsid w:val="00CB5EFD"/>
    <w:rsid w:val="00CB6E77"/>
    <w:rsid w:val="00CB7F8B"/>
    <w:rsid w:val="00CC0851"/>
    <w:rsid w:val="00CC0CBD"/>
    <w:rsid w:val="00CC13DD"/>
    <w:rsid w:val="00CC36F5"/>
    <w:rsid w:val="00CC3AB5"/>
    <w:rsid w:val="00CC44E0"/>
    <w:rsid w:val="00CC4E58"/>
    <w:rsid w:val="00CC5590"/>
    <w:rsid w:val="00CC6AF6"/>
    <w:rsid w:val="00CC7107"/>
    <w:rsid w:val="00CD0405"/>
    <w:rsid w:val="00CD1014"/>
    <w:rsid w:val="00CD47EF"/>
    <w:rsid w:val="00CD7C26"/>
    <w:rsid w:val="00CD7F33"/>
    <w:rsid w:val="00CE0D31"/>
    <w:rsid w:val="00CE1AF6"/>
    <w:rsid w:val="00CE2732"/>
    <w:rsid w:val="00CE4BDC"/>
    <w:rsid w:val="00CE520E"/>
    <w:rsid w:val="00CE5A15"/>
    <w:rsid w:val="00CE6B7C"/>
    <w:rsid w:val="00CE71ED"/>
    <w:rsid w:val="00CF033C"/>
    <w:rsid w:val="00CF1747"/>
    <w:rsid w:val="00CF1CBB"/>
    <w:rsid w:val="00CF22DC"/>
    <w:rsid w:val="00CF2397"/>
    <w:rsid w:val="00CF26FF"/>
    <w:rsid w:val="00CF2A52"/>
    <w:rsid w:val="00CF38FB"/>
    <w:rsid w:val="00CF5341"/>
    <w:rsid w:val="00CF571E"/>
    <w:rsid w:val="00CF5D41"/>
    <w:rsid w:val="00CF6221"/>
    <w:rsid w:val="00D004F6"/>
    <w:rsid w:val="00D010F5"/>
    <w:rsid w:val="00D016CE"/>
    <w:rsid w:val="00D02E11"/>
    <w:rsid w:val="00D039EF"/>
    <w:rsid w:val="00D03FF1"/>
    <w:rsid w:val="00D047E7"/>
    <w:rsid w:val="00D04971"/>
    <w:rsid w:val="00D04AFB"/>
    <w:rsid w:val="00D04EFE"/>
    <w:rsid w:val="00D05594"/>
    <w:rsid w:val="00D059F1"/>
    <w:rsid w:val="00D063A0"/>
    <w:rsid w:val="00D06500"/>
    <w:rsid w:val="00D07CE5"/>
    <w:rsid w:val="00D11AA0"/>
    <w:rsid w:val="00D1649C"/>
    <w:rsid w:val="00D204C7"/>
    <w:rsid w:val="00D21914"/>
    <w:rsid w:val="00D223AD"/>
    <w:rsid w:val="00D23DBF"/>
    <w:rsid w:val="00D24E0D"/>
    <w:rsid w:val="00D267E1"/>
    <w:rsid w:val="00D3163C"/>
    <w:rsid w:val="00D320C5"/>
    <w:rsid w:val="00D32DC7"/>
    <w:rsid w:val="00D344DA"/>
    <w:rsid w:val="00D34827"/>
    <w:rsid w:val="00D35B5D"/>
    <w:rsid w:val="00D36F36"/>
    <w:rsid w:val="00D37DFB"/>
    <w:rsid w:val="00D40438"/>
    <w:rsid w:val="00D43D4E"/>
    <w:rsid w:val="00D44128"/>
    <w:rsid w:val="00D4546E"/>
    <w:rsid w:val="00D45643"/>
    <w:rsid w:val="00D459AF"/>
    <w:rsid w:val="00D462FA"/>
    <w:rsid w:val="00D464A0"/>
    <w:rsid w:val="00D464C5"/>
    <w:rsid w:val="00D50DC1"/>
    <w:rsid w:val="00D513DE"/>
    <w:rsid w:val="00D55645"/>
    <w:rsid w:val="00D55B68"/>
    <w:rsid w:val="00D57B6A"/>
    <w:rsid w:val="00D604B9"/>
    <w:rsid w:val="00D6115E"/>
    <w:rsid w:val="00D6219E"/>
    <w:rsid w:val="00D62FCE"/>
    <w:rsid w:val="00D63A05"/>
    <w:rsid w:val="00D63C74"/>
    <w:rsid w:val="00D647B9"/>
    <w:rsid w:val="00D64B0F"/>
    <w:rsid w:val="00D6529E"/>
    <w:rsid w:val="00D65F4B"/>
    <w:rsid w:val="00D70F58"/>
    <w:rsid w:val="00D7191B"/>
    <w:rsid w:val="00D72DC3"/>
    <w:rsid w:val="00D733DF"/>
    <w:rsid w:val="00D74284"/>
    <w:rsid w:val="00D75624"/>
    <w:rsid w:val="00D76D04"/>
    <w:rsid w:val="00D8046F"/>
    <w:rsid w:val="00D87551"/>
    <w:rsid w:val="00D90196"/>
    <w:rsid w:val="00D902E6"/>
    <w:rsid w:val="00D90A48"/>
    <w:rsid w:val="00D94C60"/>
    <w:rsid w:val="00D9762A"/>
    <w:rsid w:val="00DA019C"/>
    <w:rsid w:val="00DA1DFC"/>
    <w:rsid w:val="00DA3F2D"/>
    <w:rsid w:val="00DA6882"/>
    <w:rsid w:val="00DA6A09"/>
    <w:rsid w:val="00DA7E00"/>
    <w:rsid w:val="00DB254F"/>
    <w:rsid w:val="00DB2761"/>
    <w:rsid w:val="00DB2D67"/>
    <w:rsid w:val="00DB501D"/>
    <w:rsid w:val="00DB6411"/>
    <w:rsid w:val="00DB6A90"/>
    <w:rsid w:val="00DC2F3A"/>
    <w:rsid w:val="00DC337B"/>
    <w:rsid w:val="00DC3510"/>
    <w:rsid w:val="00DC4B9A"/>
    <w:rsid w:val="00DC548E"/>
    <w:rsid w:val="00DC5528"/>
    <w:rsid w:val="00DD3333"/>
    <w:rsid w:val="00DD3CD3"/>
    <w:rsid w:val="00DD46AA"/>
    <w:rsid w:val="00DD530B"/>
    <w:rsid w:val="00DD5C2E"/>
    <w:rsid w:val="00DD60E7"/>
    <w:rsid w:val="00DE065F"/>
    <w:rsid w:val="00DE1F01"/>
    <w:rsid w:val="00DE2541"/>
    <w:rsid w:val="00DE55A2"/>
    <w:rsid w:val="00DE5B2E"/>
    <w:rsid w:val="00DE5D27"/>
    <w:rsid w:val="00DE6E09"/>
    <w:rsid w:val="00DF2217"/>
    <w:rsid w:val="00DF25A0"/>
    <w:rsid w:val="00DF4486"/>
    <w:rsid w:val="00DF4D7F"/>
    <w:rsid w:val="00DF5C43"/>
    <w:rsid w:val="00DF6984"/>
    <w:rsid w:val="00DF6C82"/>
    <w:rsid w:val="00E013EA"/>
    <w:rsid w:val="00E01BCD"/>
    <w:rsid w:val="00E04FD2"/>
    <w:rsid w:val="00E04FF4"/>
    <w:rsid w:val="00E06677"/>
    <w:rsid w:val="00E07889"/>
    <w:rsid w:val="00E10738"/>
    <w:rsid w:val="00E10B2B"/>
    <w:rsid w:val="00E12F13"/>
    <w:rsid w:val="00E138FE"/>
    <w:rsid w:val="00E13DA4"/>
    <w:rsid w:val="00E146A0"/>
    <w:rsid w:val="00E16F4C"/>
    <w:rsid w:val="00E17E1F"/>
    <w:rsid w:val="00E2172C"/>
    <w:rsid w:val="00E25028"/>
    <w:rsid w:val="00E26003"/>
    <w:rsid w:val="00E27142"/>
    <w:rsid w:val="00E27C2D"/>
    <w:rsid w:val="00E314EA"/>
    <w:rsid w:val="00E31B4E"/>
    <w:rsid w:val="00E31F75"/>
    <w:rsid w:val="00E322ED"/>
    <w:rsid w:val="00E32610"/>
    <w:rsid w:val="00E3268E"/>
    <w:rsid w:val="00E3279F"/>
    <w:rsid w:val="00E333F9"/>
    <w:rsid w:val="00E34916"/>
    <w:rsid w:val="00E34F00"/>
    <w:rsid w:val="00E37000"/>
    <w:rsid w:val="00E37388"/>
    <w:rsid w:val="00E4181E"/>
    <w:rsid w:val="00E4183C"/>
    <w:rsid w:val="00E42891"/>
    <w:rsid w:val="00E42BFF"/>
    <w:rsid w:val="00E42D23"/>
    <w:rsid w:val="00E45253"/>
    <w:rsid w:val="00E51636"/>
    <w:rsid w:val="00E5319C"/>
    <w:rsid w:val="00E5561F"/>
    <w:rsid w:val="00E5598B"/>
    <w:rsid w:val="00E6057E"/>
    <w:rsid w:val="00E62659"/>
    <w:rsid w:val="00E636B2"/>
    <w:rsid w:val="00E63A3D"/>
    <w:rsid w:val="00E641E8"/>
    <w:rsid w:val="00E6423A"/>
    <w:rsid w:val="00E64BA8"/>
    <w:rsid w:val="00E66512"/>
    <w:rsid w:val="00E6691A"/>
    <w:rsid w:val="00E70B91"/>
    <w:rsid w:val="00E71F93"/>
    <w:rsid w:val="00E7215F"/>
    <w:rsid w:val="00E72B80"/>
    <w:rsid w:val="00E736CB"/>
    <w:rsid w:val="00E73D87"/>
    <w:rsid w:val="00E76E04"/>
    <w:rsid w:val="00E77ED4"/>
    <w:rsid w:val="00E8060B"/>
    <w:rsid w:val="00E81545"/>
    <w:rsid w:val="00E81A35"/>
    <w:rsid w:val="00E832D3"/>
    <w:rsid w:val="00E8574A"/>
    <w:rsid w:val="00E86C20"/>
    <w:rsid w:val="00E8710A"/>
    <w:rsid w:val="00E9252B"/>
    <w:rsid w:val="00E9317D"/>
    <w:rsid w:val="00E9344C"/>
    <w:rsid w:val="00E9380D"/>
    <w:rsid w:val="00E973B7"/>
    <w:rsid w:val="00EA05F9"/>
    <w:rsid w:val="00EA4119"/>
    <w:rsid w:val="00EA4D83"/>
    <w:rsid w:val="00EA666D"/>
    <w:rsid w:val="00EA6D24"/>
    <w:rsid w:val="00EA7DC5"/>
    <w:rsid w:val="00EB0546"/>
    <w:rsid w:val="00EB0CF7"/>
    <w:rsid w:val="00EB48E7"/>
    <w:rsid w:val="00EB6644"/>
    <w:rsid w:val="00EB6A8E"/>
    <w:rsid w:val="00EB7602"/>
    <w:rsid w:val="00EB7ED5"/>
    <w:rsid w:val="00EC00F0"/>
    <w:rsid w:val="00EC33A2"/>
    <w:rsid w:val="00EC3F27"/>
    <w:rsid w:val="00EC432A"/>
    <w:rsid w:val="00EC4F44"/>
    <w:rsid w:val="00EC5FB6"/>
    <w:rsid w:val="00EC602C"/>
    <w:rsid w:val="00ED0115"/>
    <w:rsid w:val="00ED128E"/>
    <w:rsid w:val="00ED5151"/>
    <w:rsid w:val="00ED6339"/>
    <w:rsid w:val="00ED67D3"/>
    <w:rsid w:val="00ED78D9"/>
    <w:rsid w:val="00EE04E1"/>
    <w:rsid w:val="00EE16E1"/>
    <w:rsid w:val="00EE7EC2"/>
    <w:rsid w:val="00EF01CB"/>
    <w:rsid w:val="00EF0782"/>
    <w:rsid w:val="00EF2495"/>
    <w:rsid w:val="00EF4446"/>
    <w:rsid w:val="00EF4999"/>
    <w:rsid w:val="00EF6148"/>
    <w:rsid w:val="00EF628C"/>
    <w:rsid w:val="00EF71B0"/>
    <w:rsid w:val="00EF71FE"/>
    <w:rsid w:val="00F001BD"/>
    <w:rsid w:val="00F00536"/>
    <w:rsid w:val="00F00767"/>
    <w:rsid w:val="00F01554"/>
    <w:rsid w:val="00F040A3"/>
    <w:rsid w:val="00F0567E"/>
    <w:rsid w:val="00F05732"/>
    <w:rsid w:val="00F06E2A"/>
    <w:rsid w:val="00F102D2"/>
    <w:rsid w:val="00F11B38"/>
    <w:rsid w:val="00F127B3"/>
    <w:rsid w:val="00F150F8"/>
    <w:rsid w:val="00F15671"/>
    <w:rsid w:val="00F159C8"/>
    <w:rsid w:val="00F15FA5"/>
    <w:rsid w:val="00F16BF0"/>
    <w:rsid w:val="00F16C6D"/>
    <w:rsid w:val="00F174A3"/>
    <w:rsid w:val="00F2088A"/>
    <w:rsid w:val="00F22E4B"/>
    <w:rsid w:val="00F237E5"/>
    <w:rsid w:val="00F23D18"/>
    <w:rsid w:val="00F25095"/>
    <w:rsid w:val="00F25198"/>
    <w:rsid w:val="00F25DC5"/>
    <w:rsid w:val="00F26068"/>
    <w:rsid w:val="00F263B1"/>
    <w:rsid w:val="00F34631"/>
    <w:rsid w:val="00F36FA1"/>
    <w:rsid w:val="00F37D5D"/>
    <w:rsid w:val="00F47CA8"/>
    <w:rsid w:val="00F501A7"/>
    <w:rsid w:val="00F50C50"/>
    <w:rsid w:val="00F51D2C"/>
    <w:rsid w:val="00F52E67"/>
    <w:rsid w:val="00F530F8"/>
    <w:rsid w:val="00F553BD"/>
    <w:rsid w:val="00F55C35"/>
    <w:rsid w:val="00F57486"/>
    <w:rsid w:val="00F57A4F"/>
    <w:rsid w:val="00F6010B"/>
    <w:rsid w:val="00F6226F"/>
    <w:rsid w:val="00F63F20"/>
    <w:rsid w:val="00F6518B"/>
    <w:rsid w:val="00F6588E"/>
    <w:rsid w:val="00F66361"/>
    <w:rsid w:val="00F667F0"/>
    <w:rsid w:val="00F66A7E"/>
    <w:rsid w:val="00F70751"/>
    <w:rsid w:val="00F715D0"/>
    <w:rsid w:val="00F71856"/>
    <w:rsid w:val="00F72CDA"/>
    <w:rsid w:val="00F72E81"/>
    <w:rsid w:val="00F736D8"/>
    <w:rsid w:val="00F736F6"/>
    <w:rsid w:val="00F741C5"/>
    <w:rsid w:val="00F764B0"/>
    <w:rsid w:val="00F7683A"/>
    <w:rsid w:val="00F77CFE"/>
    <w:rsid w:val="00F80270"/>
    <w:rsid w:val="00F8127D"/>
    <w:rsid w:val="00F817FF"/>
    <w:rsid w:val="00F81F6D"/>
    <w:rsid w:val="00F84BC4"/>
    <w:rsid w:val="00F85CBA"/>
    <w:rsid w:val="00F866DE"/>
    <w:rsid w:val="00F87BE8"/>
    <w:rsid w:val="00F9061A"/>
    <w:rsid w:val="00F90A1B"/>
    <w:rsid w:val="00F933BE"/>
    <w:rsid w:val="00F9436E"/>
    <w:rsid w:val="00F94A1B"/>
    <w:rsid w:val="00F97E42"/>
    <w:rsid w:val="00FA1A34"/>
    <w:rsid w:val="00FA26FE"/>
    <w:rsid w:val="00FA34BD"/>
    <w:rsid w:val="00FA387E"/>
    <w:rsid w:val="00FA4E9F"/>
    <w:rsid w:val="00FA6086"/>
    <w:rsid w:val="00FB2415"/>
    <w:rsid w:val="00FB33AE"/>
    <w:rsid w:val="00FB3699"/>
    <w:rsid w:val="00FB3FCA"/>
    <w:rsid w:val="00FB40BE"/>
    <w:rsid w:val="00FB64C6"/>
    <w:rsid w:val="00FB7616"/>
    <w:rsid w:val="00FB7637"/>
    <w:rsid w:val="00FC1225"/>
    <w:rsid w:val="00FC2B78"/>
    <w:rsid w:val="00FC7402"/>
    <w:rsid w:val="00FD3FD5"/>
    <w:rsid w:val="00FD49A5"/>
    <w:rsid w:val="00FD6916"/>
    <w:rsid w:val="00FD6B24"/>
    <w:rsid w:val="00FD74ED"/>
    <w:rsid w:val="00FE25C0"/>
    <w:rsid w:val="00FE323E"/>
    <w:rsid w:val="00FE41D3"/>
    <w:rsid w:val="00FE55CE"/>
    <w:rsid w:val="00FE7B07"/>
    <w:rsid w:val="00FF376F"/>
    <w:rsid w:val="00FF753F"/>
    <w:rsid w:val="00FF7C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7313CA"/>
  <w15:chartTrackingRefBased/>
  <w15:docId w15:val="{93A65983-4978-45D1-AA43-83E3D5591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0758"/>
    <w:pPr>
      <w:widowControl w:val="0"/>
    </w:pPr>
  </w:style>
  <w:style w:type="paragraph" w:styleId="1">
    <w:name w:val="heading 1"/>
    <w:basedOn w:val="a"/>
    <w:next w:val="a"/>
    <w:link w:val="10"/>
    <w:qFormat/>
    <w:rsid w:val="002527FD"/>
    <w:pPr>
      <w:keepNext/>
      <w:numPr>
        <w:ilvl w:val="5"/>
        <w:numId w:val="2"/>
      </w:numPr>
      <w:adjustRightInd w:val="0"/>
      <w:spacing w:before="180" w:after="180" w:line="720" w:lineRule="atLeast"/>
      <w:textAlignment w:val="baseline"/>
      <w:outlineLvl w:val="0"/>
    </w:pPr>
    <w:rPr>
      <w:rFonts w:ascii="Arial" w:hAnsi="Arial"/>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322E"/>
    <w:pPr>
      <w:tabs>
        <w:tab w:val="center" w:pos="4153"/>
        <w:tab w:val="right" w:pos="8306"/>
      </w:tabs>
      <w:snapToGrid w:val="0"/>
    </w:pPr>
  </w:style>
  <w:style w:type="character" w:customStyle="1" w:styleId="a4">
    <w:name w:val="頁首 字元"/>
    <w:link w:val="a3"/>
    <w:uiPriority w:val="99"/>
    <w:rsid w:val="009A322E"/>
    <w:rPr>
      <w:kern w:val="2"/>
    </w:rPr>
  </w:style>
  <w:style w:type="paragraph" w:styleId="a5">
    <w:name w:val="footer"/>
    <w:basedOn w:val="a"/>
    <w:link w:val="a6"/>
    <w:unhideWhenUsed/>
    <w:rsid w:val="009A322E"/>
    <w:pPr>
      <w:tabs>
        <w:tab w:val="center" w:pos="4153"/>
        <w:tab w:val="right" w:pos="8306"/>
      </w:tabs>
      <w:snapToGrid w:val="0"/>
    </w:pPr>
  </w:style>
  <w:style w:type="character" w:customStyle="1" w:styleId="a6">
    <w:name w:val="頁尾 字元"/>
    <w:link w:val="a5"/>
    <w:rsid w:val="009A322E"/>
    <w:rPr>
      <w:kern w:val="2"/>
    </w:rPr>
  </w:style>
  <w:style w:type="paragraph" w:styleId="HTML">
    <w:name w:val="HTML Preformatted"/>
    <w:basedOn w:val="a"/>
    <w:link w:val="HTML0"/>
    <w:uiPriority w:val="99"/>
    <w:rsid w:val="002527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olor w:val="000000"/>
    </w:rPr>
  </w:style>
  <w:style w:type="character" w:customStyle="1" w:styleId="HTML0">
    <w:name w:val="HTML 預設格式 字元"/>
    <w:link w:val="HTML"/>
    <w:uiPriority w:val="99"/>
    <w:rsid w:val="002527FD"/>
    <w:rPr>
      <w:rFonts w:ascii="細明體" w:eastAsia="細明體" w:hAnsi="Courier New"/>
      <w:color w:val="000000"/>
    </w:rPr>
  </w:style>
  <w:style w:type="character" w:customStyle="1" w:styleId="10">
    <w:name w:val="標題 1 字元"/>
    <w:link w:val="1"/>
    <w:rsid w:val="002527FD"/>
    <w:rPr>
      <w:rFonts w:ascii="Arial" w:hAnsi="Arial"/>
      <w:b/>
      <w:bCs/>
      <w:kern w:val="52"/>
      <w:sz w:val="52"/>
      <w:szCs w:val="52"/>
    </w:rPr>
  </w:style>
  <w:style w:type="paragraph" w:styleId="Web">
    <w:name w:val="Normal (Web)"/>
    <w:basedOn w:val="a"/>
    <w:rsid w:val="00A32D25"/>
    <w:pPr>
      <w:widowControl/>
      <w:spacing w:before="100" w:beforeAutospacing="1" w:after="100" w:afterAutospacing="1"/>
    </w:pPr>
    <w:rPr>
      <w:rFonts w:ascii="新細明體" w:hAnsi="新細明體"/>
      <w:szCs w:val="24"/>
    </w:rPr>
  </w:style>
  <w:style w:type="character" w:styleId="a7">
    <w:name w:val="Hyperlink"/>
    <w:uiPriority w:val="99"/>
    <w:semiHidden/>
    <w:unhideWhenUsed/>
    <w:rsid w:val="00E8710A"/>
    <w:rPr>
      <w:color w:val="003366"/>
      <w:u w:val="single"/>
    </w:rPr>
  </w:style>
  <w:style w:type="paragraph" w:styleId="a8">
    <w:name w:val="List Paragraph"/>
    <w:basedOn w:val="a"/>
    <w:uiPriority w:val="34"/>
    <w:qFormat/>
    <w:rsid w:val="00D40438"/>
    <w:pPr>
      <w:ind w:leftChars="200" w:left="480"/>
    </w:pPr>
  </w:style>
  <w:style w:type="paragraph" w:styleId="a9">
    <w:name w:val="Balloon Text"/>
    <w:basedOn w:val="a"/>
    <w:link w:val="aa"/>
    <w:uiPriority w:val="99"/>
    <w:semiHidden/>
    <w:unhideWhenUsed/>
    <w:rsid w:val="00B95FC6"/>
    <w:rPr>
      <w:rFonts w:ascii="Cambria" w:hAnsi="Cambria"/>
      <w:sz w:val="18"/>
      <w:szCs w:val="18"/>
    </w:rPr>
  </w:style>
  <w:style w:type="character" w:customStyle="1" w:styleId="aa">
    <w:name w:val="註解方塊文字 字元"/>
    <w:link w:val="a9"/>
    <w:uiPriority w:val="99"/>
    <w:semiHidden/>
    <w:rsid w:val="00B95FC6"/>
    <w:rPr>
      <w:rFonts w:ascii="Cambria" w:eastAsia="新細明體" w:hAnsi="Cambria" w:cs="Times New Roman"/>
      <w:kern w:val="2"/>
      <w:sz w:val="18"/>
      <w:szCs w:val="18"/>
    </w:rPr>
  </w:style>
  <w:style w:type="paragraph" w:styleId="ab">
    <w:name w:val="Body Text"/>
    <w:basedOn w:val="a"/>
    <w:link w:val="ac"/>
    <w:rsid w:val="00E07889"/>
    <w:pPr>
      <w:widowControl/>
      <w:jc w:val="both"/>
    </w:pPr>
    <w:rPr>
      <w:rFonts w:ascii="標楷體" w:eastAsia="標楷體" w:hAnsi="標楷體"/>
      <w:szCs w:val="24"/>
    </w:rPr>
  </w:style>
  <w:style w:type="character" w:customStyle="1" w:styleId="ac">
    <w:name w:val="本文 字元"/>
    <w:link w:val="ab"/>
    <w:rsid w:val="00E07889"/>
    <w:rPr>
      <w:rFonts w:ascii="標楷體" w:eastAsia="標楷體" w:hAnsi="標楷體"/>
      <w:szCs w:val="24"/>
    </w:rPr>
  </w:style>
  <w:style w:type="paragraph" w:styleId="ad">
    <w:name w:val="Body Text Indent"/>
    <w:basedOn w:val="a"/>
    <w:link w:val="ae"/>
    <w:rsid w:val="00E07889"/>
    <w:pPr>
      <w:widowControl/>
      <w:ind w:firstLine="540"/>
      <w:jc w:val="both"/>
    </w:pPr>
    <w:rPr>
      <w:rFonts w:ascii="標楷體" w:eastAsia="標楷體" w:hAnsi="標楷體"/>
      <w:szCs w:val="24"/>
    </w:rPr>
  </w:style>
  <w:style w:type="character" w:customStyle="1" w:styleId="ae">
    <w:name w:val="本文縮排 字元"/>
    <w:link w:val="ad"/>
    <w:rsid w:val="00E07889"/>
    <w:rPr>
      <w:rFonts w:ascii="標楷體" w:eastAsia="標楷體" w:hAnsi="標楷體"/>
      <w:szCs w:val="24"/>
    </w:rPr>
  </w:style>
  <w:style w:type="character" w:styleId="af">
    <w:name w:val="annotation reference"/>
    <w:rsid w:val="009635A3"/>
    <w:rPr>
      <w:sz w:val="18"/>
      <w:szCs w:val="18"/>
    </w:rPr>
  </w:style>
  <w:style w:type="paragraph" w:styleId="af0">
    <w:name w:val="annotation text"/>
    <w:basedOn w:val="a"/>
    <w:link w:val="af1"/>
    <w:rsid w:val="009635A3"/>
    <w:rPr>
      <w:rFonts w:ascii="Times New Roman" w:hAnsi="Times New Roman"/>
      <w:szCs w:val="24"/>
    </w:rPr>
  </w:style>
  <w:style w:type="character" w:customStyle="1" w:styleId="af1">
    <w:name w:val="註解文字 字元"/>
    <w:link w:val="af0"/>
    <w:rsid w:val="009635A3"/>
    <w:rPr>
      <w:rFonts w:ascii="Times New Roman" w:hAnsi="Times New Roman"/>
      <w:kern w:val="2"/>
      <w:sz w:val="24"/>
      <w:szCs w:val="24"/>
    </w:rPr>
  </w:style>
  <w:style w:type="paragraph" w:styleId="af2">
    <w:name w:val="annotation subject"/>
    <w:basedOn w:val="af0"/>
    <w:next w:val="af0"/>
    <w:link w:val="af3"/>
    <w:uiPriority w:val="99"/>
    <w:semiHidden/>
    <w:unhideWhenUsed/>
    <w:rsid w:val="009232CF"/>
    <w:rPr>
      <w:rFonts w:ascii="Calibri" w:hAnsi="Calibri"/>
      <w:b/>
      <w:bCs/>
      <w:szCs w:val="22"/>
    </w:rPr>
  </w:style>
  <w:style w:type="character" w:customStyle="1" w:styleId="af3">
    <w:name w:val="註解主旨 字元"/>
    <w:link w:val="af2"/>
    <w:uiPriority w:val="99"/>
    <w:semiHidden/>
    <w:rsid w:val="009232CF"/>
    <w:rPr>
      <w:rFonts w:ascii="Times New Roman" w:hAnsi="Times New Roman"/>
      <w:b/>
      <w:bCs/>
      <w:kern w:val="2"/>
      <w:sz w:val="24"/>
      <w:szCs w:val="22"/>
    </w:rPr>
  </w:style>
  <w:style w:type="paragraph" w:styleId="11">
    <w:name w:val="toc 1"/>
    <w:basedOn w:val="a"/>
    <w:next w:val="a"/>
    <w:autoRedefine/>
    <w:uiPriority w:val="39"/>
    <w:unhideWhenUsed/>
    <w:qFormat/>
    <w:rsid w:val="002E6248"/>
    <w:pPr>
      <w:tabs>
        <w:tab w:val="right" w:leader="dot" w:pos="9628"/>
      </w:tabs>
      <w:spacing w:before="120" w:after="120"/>
      <w:ind w:leftChars="-1" w:left="-1" w:hangingChars="1" w:hanging="2"/>
    </w:pPr>
    <w:rPr>
      <w:rFonts w:cs="Calibri"/>
      <w:b/>
      <w:bCs/>
      <w:caps/>
    </w:rPr>
  </w:style>
  <w:style w:type="paragraph" w:styleId="af4">
    <w:name w:val="Title"/>
    <w:basedOn w:val="a"/>
    <w:next w:val="a"/>
    <w:link w:val="af5"/>
    <w:uiPriority w:val="10"/>
    <w:qFormat/>
    <w:rsid w:val="0071278D"/>
    <w:pPr>
      <w:spacing w:before="240" w:after="60"/>
      <w:jc w:val="center"/>
      <w:outlineLvl w:val="0"/>
    </w:pPr>
    <w:rPr>
      <w:rFonts w:ascii="Calibri Light" w:hAnsi="Calibri Light"/>
      <w:b/>
      <w:bCs/>
      <w:sz w:val="32"/>
      <w:szCs w:val="32"/>
    </w:rPr>
  </w:style>
  <w:style w:type="character" w:customStyle="1" w:styleId="af5">
    <w:name w:val="標題 字元"/>
    <w:link w:val="af4"/>
    <w:uiPriority w:val="10"/>
    <w:rsid w:val="0071278D"/>
    <w:rPr>
      <w:rFonts w:ascii="Calibri Light" w:hAnsi="Calibri Light" w:cs="Times New Roman"/>
      <w:b/>
      <w:bCs/>
      <w:kern w:val="2"/>
      <w:sz w:val="32"/>
      <w:szCs w:val="32"/>
    </w:rPr>
  </w:style>
  <w:style w:type="character" w:customStyle="1" w:styleId="12">
    <w:name w:val="標題1 字元"/>
    <w:link w:val="13"/>
    <w:locked/>
    <w:rsid w:val="008930DD"/>
    <w:rPr>
      <w:rFonts w:ascii="標楷體" w:eastAsia="標楷體" w:hAnsi="標楷體"/>
      <w:b/>
      <w:bCs/>
      <w:kern w:val="52"/>
      <w:sz w:val="32"/>
      <w:szCs w:val="32"/>
      <w:lang w:val="x-none" w:eastAsia="x-none"/>
    </w:rPr>
  </w:style>
  <w:style w:type="paragraph" w:customStyle="1" w:styleId="13">
    <w:name w:val="標題1"/>
    <w:basedOn w:val="a"/>
    <w:link w:val="12"/>
    <w:qFormat/>
    <w:rsid w:val="008930DD"/>
    <w:pPr>
      <w:keepNext/>
      <w:spacing w:line="400" w:lineRule="exact"/>
      <w:jc w:val="center"/>
      <w:outlineLvl w:val="0"/>
    </w:pPr>
    <w:rPr>
      <w:rFonts w:ascii="標楷體" w:eastAsia="標楷體" w:hAnsi="標楷體"/>
      <w:b/>
      <w:bCs/>
      <w:kern w:val="52"/>
      <w:sz w:val="32"/>
      <w:szCs w:val="32"/>
      <w:lang w:val="x-none" w:eastAsia="x-none"/>
    </w:rPr>
  </w:style>
  <w:style w:type="table" w:styleId="af6">
    <w:name w:val="Table Grid"/>
    <w:basedOn w:val="a1"/>
    <w:uiPriority w:val="39"/>
    <w:rsid w:val="00A37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8C44FF"/>
    <w:rPr>
      <w:kern w:val="2"/>
      <w:sz w:val="24"/>
      <w:szCs w:val="22"/>
    </w:rPr>
  </w:style>
  <w:style w:type="paragraph" w:styleId="2">
    <w:name w:val="Body Text Indent 2"/>
    <w:basedOn w:val="a"/>
    <w:link w:val="20"/>
    <w:uiPriority w:val="99"/>
    <w:unhideWhenUsed/>
    <w:rsid w:val="003328D8"/>
    <w:pPr>
      <w:spacing w:after="120" w:line="480" w:lineRule="auto"/>
      <w:ind w:leftChars="200" w:left="480"/>
    </w:pPr>
  </w:style>
  <w:style w:type="character" w:customStyle="1" w:styleId="20">
    <w:name w:val="本文縮排 2 字元"/>
    <w:link w:val="2"/>
    <w:uiPriority w:val="99"/>
    <w:rsid w:val="003328D8"/>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064241">
      <w:bodyDiv w:val="1"/>
      <w:marLeft w:val="0"/>
      <w:marRight w:val="0"/>
      <w:marTop w:val="0"/>
      <w:marBottom w:val="0"/>
      <w:divBdr>
        <w:top w:val="none" w:sz="0" w:space="0" w:color="auto"/>
        <w:left w:val="none" w:sz="0" w:space="0" w:color="auto"/>
        <w:bottom w:val="none" w:sz="0" w:space="0" w:color="auto"/>
        <w:right w:val="none" w:sz="0" w:space="0" w:color="auto"/>
      </w:divBdr>
      <w:divsChild>
        <w:div w:id="584261541">
          <w:marLeft w:val="0"/>
          <w:marRight w:val="0"/>
          <w:marTop w:val="0"/>
          <w:marBottom w:val="0"/>
          <w:divBdr>
            <w:top w:val="none" w:sz="0" w:space="0" w:color="auto"/>
            <w:left w:val="none" w:sz="0" w:space="0" w:color="auto"/>
            <w:bottom w:val="none" w:sz="0" w:space="0" w:color="auto"/>
            <w:right w:val="none" w:sz="0" w:space="0" w:color="auto"/>
          </w:divBdr>
        </w:div>
      </w:divsChild>
    </w:div>
    <w:div w:id="604117538">
      <w:bodyDiv w:val="1"/>
      <w:marLeft w:val="0"/>
      <w:marRight w:val="0"/>
      <w:marTop w:val="0"/>
      <w:marBottom w:val="0"/>
      <w:divBdr>
        <w:top w:val="none" w:sz="0" w:space="0" w:color="auto"/>
        <w:left w:val="none" w:sz="0" w:space="0" w:color="auto"/>
        <w:bottom w:val="none" w:sz="0" w:space="0" w:color="auto"/>
        <w:right w:val="none" w:sz="0" w:space="0" w:color="auto"/>
      </w:divBdr>
    </w:div>
    <w:div w:id="827792879">
      <w:bodyDiv w:val="1"/>
      <w:marLeft w:val="0"/>
      <w:marRight w:val="0"/>
      <w:marTop w:val="0"/>
      <w:marBottom w:val="0"/>
      <w:divBdr>
        <w:top w:val="none" w:sz="0" w:space="0" w:color="auto"/>
        <w:left w:val="none" w:sz="0" w:space="0" w:color="auto"/>
        <w:bottom w:val="none" w:sz="0" w:space="0" w:color="auto"/>
        <w:right w:val="none" w:sz="0" w:space="0" w:color="auto"/>
      </w:divBdr>
    </w:div>
    <w:div w:id="888028608">
      <w:bodyDiv w:val="1"/>
      <w:marLeft w:val="0"/>
      <w:marRight w:val="0"/>
      <w:marTop w:val="0"/>
      <w:marBottom w:val="0"/>
      <w:divBdr>
        <w:top w:val="none" w:sz="0" w:space="0" w:color="auto"/>
        <w:left w:val="none" w:sz="0" w:space="0" w:color="auto"/>
        <w:bottom w:val="none" w:sz="0" w:space="0" w:color="auto"/>
        <w:right w:val="none" w:sz="0" w:space="0" w:color="auto"/>
      </w:divBdr>
    </w:div>
    <w:div w:id="1078207161">
      <w:bodyDiv w:val="1"/>
      <w:marLeft w:val="0"/>
      <w:marRight w:val="0"/>
      <w:marTop w:val="0"/>
      <w:marBottom w:val="0"/>
      <w:divBdr>
        <w:top w:val="none" w:sz="0" w:space="0" w:color="auto"/>
        <w:left w:val="none" w:sz="0" w:space="0" w:color="auto"/>
        <w:bottom w:val="none" w:sz="0" w:space="0" w:color="auto"/>
        <w:right w:val="none" w:sz="0" w:space="0" w:color="auto"/>
      </w:divBdr>
    </w:div>
    <w:div w:id="1092165493">
      <w:bodyDiv w:val="1"/>
      <w:marLeft w:val="0"/>
      <w:marRight w:val="0"/>
      <w:marTop w:val="0"/>
      <w:marBottom w:val="0"/>
      <w:divBdr>
        <w:top w:val="none" w:sz="0" w:space="0" w:color="auto"/>
        <w:left w:val="none" w:sz="0" w:space="0" w:color="auto"/>
        <w:bottom w:val="none" w:sz="0" w:space="0" w:color="auto"/>
        <w:right w:val="none" w:sz="0" w:space="0" w:color="auto"/>
      </w:divBdr>
    </w:div>
    <w:div w:id="1562710566">
      <w:bodyDiv w:val="1"/>
      <w:marLeft w:val="0"/>
      <w:marRight w:val="0"/>
      <w:marTop w:val="0"/>
      <w:marBottom w:val="0"/>
      <w:divBdr>
        <w:top w:val="none" w:sz="0" w:space="0" w:color="auto"/>
        <w:left w:val="none" w:sz="0" w:space="0" w:color="auto"/>
        <w:bottom w:val="none" w:sz="0" w:space="0" w:color="auto"/>
        <w:right w:val="none" w:sz="0" w:space="0" w:color="auto"/>
      </w:divBdr>
    </w:div>
    <w:div w:id="1703747732">
      <w:bodyDiv w:val="1"/>
      <w:marLeft w:val="300"/>
      <w:marRight w:val="0"/>
      <w:marTop w:val="0"/>
      <w:marBottom w:val="0"/>
      <w:divBdr>
        <w:top w:val="none" w:sz="0" w:space="0" w:color="auto"/>
        <w:left w:val="none" w:sz="0" w:space="0" w:color="auto"/>
        <w:bottom w:val="none" w:sz="0" w:space="0" w:color="auto"/>
        <w:right w:val="none" w:sz="0" w:space="0" w:color="auto"/>
      </w:divBdr>
    </w:div>
    <w:div w:id="207369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FEF56-D78F-4CC2-BFF8-2BBD2C5BC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100</Words>
  <Characters>573</Characters>
  <Application>Microsoft Office Word</Application>
  <DocSecurity>0</DocSecurity>
  <Lines>4</Lines>
  <Paragraphs>1</Paragraphs>
  <ScaleCrop>false</ScaleCrop>
  <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財團法人中華民國證券櫃檯買賣中心指數股票型基金受益憑證買賣辦法部分條文修正草案條文對照表</dc:title>
  <dc:subject/>
  <dc:creator>LENOVO USER</dc:creator>
  <cp:keywords/>
  <dc:description/>
  <cp:lastModifiedBy>楊英佐</cp:lastModifiedBy>
  <cp:revision>6</cp:revision>
  <cp:lastPrinted>2018-11-19T06:21:00Z</cp:lastPrinted>
  <dcterms:created xsi:type="dcterms:W3CDTF">2018-11-20T08:33:00Z</dcterms:created>
  <dcterms:modified xsi:type="dcterms:W3CDTF">2020-03-04T02:40:00Z</dcterms:modified>
</cp:coreProperties>
</file>