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EB" w:rsidRPr="000E7464" w:rsidRDefault="00C137EB">
      <w:pPr>
        <w:rPr>
          <w:rFonts w:ascii="標楷體" w:eastAsia="標楷體" w:hAnsi="標楷體"/>
        </w:rPr>
      </w:pPr>
    </w:p>
    <w:p w:rsidR="0058492E" w:rsidRPr="0058492E" w:rsidRDefault="0058492E" w:rsidP="000E7464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58492E">
        <w:rPr>
          <w:rFonts w:ascii="標楷體" w:eastAsia="標楷體" w:hAnsi="標楷體" w:hint="eastAsia"/>
          <w:b/>
          <w:kern w:val="0"/>
          <w:sz w:val="32"/>
          <w:szCs w:val="32"/>
        </w:rPr>
        <w:t>財團法人中華民國證券櫃檯買賣中心</w:t>
      </w:r>
    </w:p>
    <w:p w:rsidR="0027053E" w:rsidRPr="0058492E" w:rsidRDefault="00B03BE4" w:rsidP="000E7464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58492E">
        <w:rPr>
          <w:rFonts w:ascii="標楷體" w:eastAsia="標楷體" w:hAnsi="標楷體" w:hint="eastAsia"/>
          <w:b/>
          <w:kern w:val="0"/>
          <w:sz w:val="32"/>
          <w:szCs w:val="32"/>
        </w:rPr>
        <w:t>指數</w:t>
      </w:r>
      <w:r w:rsidRPr="0058492E">
        <w:rPr>
          <w:rFonts w:ascii="標楷體" w:eastAsia="標楷體" w:hAnsi="標楷體"/>
          <w:b/>
          <w:kern w:val="0"/>
          <w:sz w:val="32"/>
          <w:szCs w:val="32"/>
        </w:rPr>
        <w:t>投資證券</w:t>
      </w:r>
      <w:r w:rsidR="000E7464" w:rsidRPr="0058492E">
        <w:rPr>
          <w:rFonts w:ascii="標楷體" w:eastAsia="標楷體" w:hAnsi="標楷體" w:hint="eastAsia"/>
          <w:b/>
          <w:kern w:val="0"/>
          <w:sz w:val="32"/>
          <w:szCs w:val="32"/>
        </w:rPr>
        <w:t>標的指數資格</w:t>
      </w:r>
      <w:r w:rsidR="0090266F" w:rsidRPr="0058492E">
        <w:rPr>
          <w:rFonts w:ascii="標楷體" w:eastAsia="標楷體" w:hAnsi="標楷體" w:hint="eastAsia"/>
          <w:b/>
          <w:kern w:val="0"/>
          <w:sz w:val="32"/>
          <w:szCs w:val="32"/>
        </w:rPr>
        <w:t>認可</w:t>
      </w:r>
      <w:r w:rsidR="000E7464" w:rsidRPr="0058492E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說明書  </w:t>
      </w:r>
    </w:p>
    <w:p w:rsidR="000E7464" w:rsidRPr="0058492E" w:rsidRDefault="000E7464" w:rsidP="0027053E">
      <w:pPr>
        <w:jc w:val="center"/>
        <w:rPr>
          <w:b/>
          <w:sz w:val="32"/>
          <w:szCs w:val="32"/>
        </w:rPr>
      </w:pPr>
      <w:r w:rsidRPr="0058492E">
        <w:rPr>
          <w:rFonts w:ascii="標楷體" w:eastAsia="標楷體" w:hAnsi="標楷體" w:hint="eastAsia"/>
          <w:b/>
          <w:kern w:val="0"/>
          <w:sz w:val="32"/>
          <w:szCs w:val="32"/>
        </w:rPr>
        <w:t>目錄</w:t>
      </w:r>
    </w:p>
    <w:p w:rsidR="000E7464" w:rsidRPr="00487C8B" w:rsidRDefault="00487C8B" w:rsidP="00487C8B">
      <w:pPr>
        <w:pStyle w:val="a7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申請公司經營現況及指數投資證券投</w:t>
      </w:r>
      <w:r w:rsidRPr="00487C8B">
        <w:rPr>
          <w:rFonts w:ascii="標楷體" w:eastAsia="標楷體" w:hAnsi="標楷體"/>
          <w:sz w:val="28"/>
          <w:szCs w:val="28"/>
        </w:rPr>
        <w:t>研</w:t>
      </w:r>
      <w:r w:rsidR="000E7464" w:rsidRPr="00487C8B">
        <w:rPr>
          <w:rFonts w:ascii="標楷體" w:eastAsia="標楷體" w:hAnsi="標楷體" w:hint="eastAsia"/>
          <w:sz w:val="28"/>
          <w:szCs w:val="28"/>
        </w:rPr>
        <w:t>團隊簡介</w:t>
      </w:r>
    </w:p>
    <w:p w:rsidR="000E7464" w:rsidRPr="00487C8B" w:rsidRDefault="000E7464" w:rsidP="00487C8B">
      <w:pPr>
        <w:pStyle w:val="a7"/>
        <w:numPr>
          <w:ilvl w:val="1"/>
          <w:numId w:val="3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公司簡介及經營現況</w:t>
      </w:r>
    </w:p>
    <w:p w:rsidR="000E7464" w:rsidRPr="00E6137E" w:rsidRDefault="000E7464" w:rsidP="00487C8B">
      <w:pPr>
        <w:pStyle w:val="a7"/>
        <w:numPr>
          <w:ilvl w:val="1"/>
          <w:numId w:val="3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E6137E">
        <w:rPr>
          <w:rFonts w:ascii="標楷體" w:eastAsia="標楷體" w:hAnsi="標楷體" w:hint="eastAsia"/>
          <w:sz w:val="28"/>
          <w:szCs w:val="28"/>
        </w:rPr>
        <w:t>指數投資證券</w:t>
      </w:r>
      <w:r w:rsidR="00487C8B">
        <w:rPr>
          <w:rFonts w:ascii="標楷體" w:eastAsia="標楷體" w:hAnsi="標楷體" w:hint="eastAsia"/>
          <w:sz w:val="28"/>
          <w:szCs w:val="28"/>
        </w:rPr>
        <w:t>投</w:t>
      </w:r>
      <w:r w:rsidR="00487C8B">
        <w:rPr>
          <w:rFonts w:ascii="標楷體" w:eastAsia="標楷體" w:hAnsi="標楷體"/>
          <w:sz w:val="28"/>
          <w:szCs w:val="28"/>
        </w:rPr>
        <w:t>研</w:t>
      </w:r>
      <w:r w:rsidRPr="00E6137E">
        <w:rPr>
          <w:rFonts w:ascii="標楷體" w:eastAsia="標楷體" w:hAnsi="標楷體" w:hint="eastAsia"/>
          <w:sz w:val="28"/>
          <w:szCs w:val="28"/>
        </w:rPr>
        <w:t>團隊簡介</w:t>
      </w:r>
    </w:p>
    <w:p w:rsidR="000E7464" w:rsidRPr="00E6137E" w:rsidRDefault="00487C8B" w:rsidP="00487C8B">
      <w:pPr>
        <w:pStyle w:val="a7"/>
        <w:numPr>
          <w:ilvl w:val="1"/>
          <w:numId w:val="3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風險控管機制與資訊揭露</w:t>
      </w:r>
    </w:p>
    <w:p w:rsidR="000E7464" w:rsidRPr="00E6137E" w:rsidRDefault="00487C8B" w:rsidP="00487C8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與指數編製機構簽訂之</w:t>
      </w:r>
      <w:r w:rsidR="009C6FDE">
        <w:rPr>
          <w:rFonts w:ascii="標楷體" w:eastAsia="標楷體" w:hAnsi="標楷體" w:hint="eastAsia"/>
          <w:sz w:val="28"/>
          <w:szCs w:val="28"/>
        </w:rPr>
        <w:t>指數授權契約</w:t>
      </w:r>
      <w:r w:rsidRPr="00487C8B">
        <w:rPr>
          <w:rFonts w:ascii="標楷體" w:eastAsia="標楷體" w:hAnsi="標楷體" w:hint="eastAsia"/>
          <w:sz w:val="28"/>
          <w:szCs w:val="28"/>
        </w:rPr>
        <w:t>或意向書影本內容摘要</w:t>
      </w:r>
    </w:p>
    <w:p w:rsidR="006C286F" w:rsidRPr="00E6137E" w:rsidRDefault="00487C8B" w:rsidP="00487C8B">
      <w:pPr>
        <w:pStyle w:val="a7"/>
        <w:numPr>
          <w:ilvl w:val="0"/>
          <w:numId w:val="4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</w:t>
      </w:r>
      <w:r>
        <w:rPr>
          <w:rFonts w:ascii="標楷體" w:eastAsia="標楷體" w:hAnsi="標楷體"/>
          <w:sz w:val="28"/>
          <w:szCs w:val="28"/>
        </w:rPr>
        <w:t>數名</w:t>
      </w:r>
      <w:r w:rsidRPr="001B2B79">
        <w:rPr>
          <w:rFonts w:ascii="標楷體" w:eastAsia="標楷體" w:hAnsi="標楷體"/>
          <w:sz w:val="28"/>
          <w:szCs w:val="28"/>
        </w:rPr>
        <w:t>稱</w:t>
      </w:r>
      <w:r w:rsidRPr="001B2B79">
        <w:rPr>
          <w:rFonts w:ascii="標楷體" w:eastAsia="標楷體" w:hAnsi="標楷體" w:hint="eastAsia"/>
          <w:sz w:val="28"/>
          <w:szCs w:val="28"/>
        </w:rPr>
        <w:t>與</w:t>
      </w:r>
      <w:r w:rsidRPr="001B2B79">
        <w:rPr>
          <w:rFonts w:ascii="標楷體" w:eastAsia="標楷體" w:hAnsi="標楷體"/>
          <w:sz w:val="28"/>
          <w:szCs w:val="28"/>
        </w:rPr>
        <w:t>指數投資證券簡介</w:t>
      </w:r>
    </w:p>
    <w:p w:rsidR="000E7464" w:rsidRPr="00487C8B" w:rsidRDefault="006C286F" w:rsidP="00E6137E">
      <w:pPr>
        <w:pStyle w:val="a7"/>
        <w:numPr>
          <w:ilvl w:val="0"/>
          <w:numId w:val="4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E6137E">
        <w:rPr>
          <w:rFonts w:ascii="標楷體" w:eastAsia="標楷體" w:hAnsi="標楷體" w:hint="eastAsia"/>
          <w:sz w:val="28"/>
          <w:szCs w:val="28"/>
        </w:rPr>
        <w:t>指數授權契約主要內容</w:t>
      </w:r>
    </w:p>
    <w:p w:rsidR="00487C8B" w:rsidRPr="00487C8B" w:rsidRDefault="00487C8B" w:rsidP="00487C8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證明上開指數編製機構具備指數編製及維護之經驗及能力、指數計算能力及指數傳輸能力之書面資料</w:t>
      </w:r>
    </w:p>
    <w:p w:rsidR="006C286F" w:rsidRPr="00487C8B" w:rsidRDefault="00487C8B" w:rsidP="00487C8B">
      <w:pPr>
        <w:pStyle w:val="a7"/>
        <w:numPr>
          <w:ilvl w:val="0"/>
          <w:numId w:val="5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指數編製機構介紹</w:t>
      </w:r>
    </w:p>
    <w:p w:rsidR="006C286F" w:rsidRPr="00E6137E" w:rsidRDefault="00487C8B" w:rsidP="00487C8B">
      <w:pPr>
        <w:pStyle w:val="a7"/>
        <w:numPr>
          <w:ilvl w:val="0"/>
          <w:numId w:val="5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指數編製及維護之經驗與能力、指數計算與傳輸能力</w:t>
      </w:r>
    </w:p>
    <w:p w:rsidR="00E6137E" w:rsidRPr="00487C8B" w:rsidRDefault="006C286F" w:rsidP="00E6137E">
      <w:pPr>
        <w:pStyle w:val="a7"/>
        <w:numPr>
          <w:ilvl w:val="0"/>
          <w:numId w:val="5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E6137E">
        <w:rPr>
          <w:rFonts w:ascii="標楷體" w:eastAsia="標楷體" w:hAnsi="標楷體" w:hint="eastAsia"/>
          <w:sz w:val="28"/>
          <w:szCs w:val="28"/>
        </w:rPr>
        <w:t>標的指數</w:t>
      </w:r>
      <w:r w:rsidR="00487C8B">
        <w:rPr>
          <w:rFonts w:ascii="標楷體" w:eastAsia="標楷體" w:hAnsi="標楷體" w:hint="eastAsia"/>
          <w:sz w:val="28"/>
          <w:szCs w:val="28"/>
        </w:rPr>
        <w:t>介紹</w:t>
      </w:r>
    </w:p>
    <w:p w:rsidR="006C286F" w:rsidRPr="00E6137E" w:rsidRDefault="00487C8B" w:rsidP="00487C8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證明標的指數之成分符合屬地標準及屬性標準之書面資料</w:t>
      </w:r>
    </w:p>
    <w:p w:rsidR="006C286F" w:rsidRDefault="00487C8B" w:rsidP="00487C8B">
      <w:pPr>
        <w:pStyle w:val="a7"/>
        <w:numPr>
          <w:ilvl w:val="0"/>
          <w:numId w:val="6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符合屬地標準</w:t>
      </w:r>
    </w:p>
    <w:p w:rsidR="00487C8B" w:rsidRPr="00E6137E" w:rsidRDefault="00487C8B" w:rsidP="00487C8B">
      <w:pPr>
        <w:pStyle w:val="a7"/>
        <w:numPr>
          <w:ilvl w:val="0"/>
          <w:numId w:val="6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符合屬性標準</w:t>
      </w:r>
    </w:p>
    <w:p w:rsidR="00635ED1" w:rsidRDefault="00635ED1" w:rsidP="00635ED1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標的指數成分之</w:t>
      </w:r>
      <w:r>
        <w:rPr>
          <w:rFonts w:ascii="標楷體" w:eastAsia="標楷體" w:hAnsi="標楷體" w:hint="eastAsia"/>
          <w:sz w:val="28"/>
          <w:szCs w:val="28"/>
        </w:rPr>
        <w:t>分散性、</w:t>
      </w:r>
      <w:r w:rsidRPr="00487C8B">
        <w:rPr>
          <w:rFonts w:ascii="標楷體" w:eastAsia="標楷體" w:hAnsi="標楷體" w:hint="eastAsia"/>
          <w:sz w:val="28"/>
          <w:szCs w:val="28"/>
        </w:rPr>
        <w:t>流動性分析及相關參考文件</w:t>
      </w:r>
    </w:p>
    <w:p w:rsidR="00635ED1" w:rsidRDefault="00635ED1" w:rsidP="00635ED1">
      <w:pPr>
        <w:pStyle w:val="a7"/>
        <w:numPr>
          <w:ilvl w:val="0"/>
          <w:numId w:val="8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標的</w:t>
      </w:r>
      <w:r w:rsidRPr="00487C8B">
        <w:rPr>
          <w:rFonts w:ascii="標楷體" w:eastAsia="標楷體" w:hAnsi="標楷體" w:hint="eastAsia"/>
          <w:sz w:val="28"/>
          <w:szCs w:val="28"/>
        </w:rPr>
        <w:t>指數成分證券之</w:t>
      </w:r>
      <w:r>
        <w:rPr>
          <w:rFonts w:ascii="標楷體" w:eastAsia="標楷體" w:hAnsi="標楷體" w:hint="eastAsia"/>
          <w:sz w:val="28"/>
          <w:szCs w:val="28"/>
        </w:rPr>
        <w:t>分散</w:t>
      </w:r>
      <w:r w:rsidRPr="00487C8B">
        <w:rPr>
          <w:rFonts w:ascii="標楷體" w:eastAsia="標楷體" w:hAnsi="標楷體" w:hint="eastAsia"/>
          <w:sz w:val="28"/>
          <w:szCs w:val="28"/>
        </w:rPr>
        <w:t>性分析</w:t>
      </w:r>
    </w:p>
    <w:p w:rsidR="00635ED1" w:rsidRDefault="00635ED1" w:rsidP="00635ED1">
      <w:pPr>
        <w:pStyle w:val="a7"/>
        <w:numPr>
          <w:ilvl w:val="0"/>
          <w:numId w:val="8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標的</w:t>
      </w:r>
      <w:r w:rsidRPr="00487C8B">
        <w:rPr>
          <w:rFonts w:ascii="標楷體" w:eastAsia="標楷體" w:hAnsi="標楷體" w:hint="eastAsia"/>
          <w:sz w:val="28"/>
          <w:szCs w:val="28"/>
        </w:rPr>
        <w:t>指數成分證券之流動性分析</w:t>
      </w:r>
    </w:p>
    <w:p w:rsidR="00635ED1" w:rsidRPr="00635ED1" w:rsidRDefault="00635ED1" w:rsidP="00635ED1">
      <w:pPr>
        <w:pStyle w:val="a7"/>
        <w:numPr>
          <w:ilvl w:val="0"/>
          <w:numId w:val="8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1B2B79">
        <w:rPr>
          <w:rFonts w:ascii="標楷體" w:eastAsia="標楷體" w:hAnsi="標楷體" w:hint="eastAsia"/>
          <w:sz w:val="28"/>
          <w:szCs w:val="28"/>
        </w:rPr>
        <w:t>指</w:t>
      </w:r>
      <w:r w:rsidRPr="001B2B79">
        <w:rPr>
          <w:rFonts w:ascii="標楷體" w:eastAsia="標楷體" w:hAnsi="標楷體"/>
          <w:sz w:val="28"/>
          <w:szCs w:val="28"/>
        </w:rPr>
        <w:t>數投資證券</w:t>
      </w:r>
      <w:r w:rsidRPr="001B2B79">
        <w:rPr>
          <w:rFonts w:ascii="標楷體" w:eastAsia="標楷體" w:hAnsi="標楷體" w:hint="eastAsia"/>
          <w:sz w:val="28"/>
          <w:szCs w:val="28"/>
        </w:rPr>
        <w:t>投資策略與模擬情形</w:t>
      </w:r>
    </w:p>
    <w:p w:rsidR="006C286F" w:rsidRDefault="00487C8B" w:rsidP="00487C8B">
      <w:pPr>
        <w:pStyle w:val="a7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標的指數詳細之計</w:t>
      </w:r>
      <w:bookmarkStart w:id="0" w:name="_GoBack"/>
      <w:bookmarkEnd w:id="0"/>
      <w:r w:rsidRPr="00487C8B">
        <w:rPr>
          <w:rFonts w:ascii="標楷體" w:eastAsia="標楷體" w:hAnsi="標楷體" w:hint="eastAsia"/>
          <w:sz w:val="28"/>
          <w:szCs w:val="28"/>
        </w:rPr>
        <w:t>算方法與依據，以及標的指數成分的採納及替換原則</w:t>
      </w:r>
    </w:p>
    <w:p w:rsidR="00487C8B" w:rsidRDefault="00487C8B" w:rsidP="00487C8B">
      <w:pPr>
        <w:pStyle w:val="a7"/>
        <w:numPr>
          <w:ilvl w:val="0"/>
          <w:numId w:val="7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指數計算方式與說明</w:t>
      </w:r>
    </w:p>
    <w:p w:rsidR="00487C8B" w:rsidRDefault="00487C8B" w:rsidP="00487C8B">
      <w:pPr>
        <w:pStyle w:val="a7"/>
        <w:numPr>
          <w:ilvl w:val="0"/>
          <w:numId w:val="7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標的指數成分的採納及替換原則</w:t>
      </w:r>
    </w:p>
    <w:p w:rsidR="00487C8B" w:rsidRPr="00E6137E" w:rsidRDefault="00487C8B" w:rsidP="00487C8B">
      <w:pPr>
        <w:pStyle w:val="a7"/>
        <w:numPr>
          <w:ilvl w:val="0"/>
          <w:numId w:val="7"/>
        </w:numPr>
        <w:spacing w:line="48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lastRenderedPageBreak/>
        <w:t>成分股之檢視與審核機制</w:t>
      </w:r>
    </w:p>
    <w:p w:rsidR="00487C8B" w:rsidRDefault="00487C8B" w:rsidP="00487C8B">
      <w:pPr>
        <w:pStyle w:val="a7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</w:t>
      </w:r>
      <w:r>
        <w:rPr>
          <w:rFonts w:ascii="標楷體" w:eastAsia="標楷體" w:hAnsi="標楷體"/>
          <w:sz w:val="28"/>
          <w:szCs w:val="28"/>
        </w:rPr>
        <w:t>的指數最近至少一年以上之歷史書面資料</w:t>
      </w:r>
    </w:p>
    <w:p w:rsidR="00487C8B" w:rsidRDefault="00487C8B" w:rsidP="00487C8B">
      <w:pPr>
        <w:pStyle w:val="a7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487C8B">
        <w:rPr>
          <w:rFonts w:ascii="標楷體" w:eastAsia="標楷體" w:hAnsi="標楷體" w:hint="eastAsia"/>
          <w:sz w:val="28"/>
          <w:szCs w:val="28"/>
        </w:rPr>
        <w:t>說明所有可供我國投資人取得該指數相關資訊之管道，以及相關資訊之內容</w:t>
      </w:r>
    </w:p>
    <w:p w:rsidR="00487C8B" w:rsidRPr="00E6137E" w:rsidRDefault="00487C8B" w:rsidP="00487C8B">
      <w:pPr>
        <w:pStyle w:val="a7"/>
        <w:numPr>
          <w:ilvl w:val="0"/>
          <w:numId w:val="2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</w:t>
      </w:r>
      <w:r w:rsidRPr="00487C8B">
        <w:rPr>
          <w:rFonts w:ascii="標楷體" w:eastAsia="標楷體" w:hAnsi="標楷體" w:hint="eastAsia"/>
          <w:sz w:val="28"/>
          <w:szCs w:val="28"/>
        </w:rPr>
        <w:t>主管機關及</w:t>
      </w:r>
      <w:r w:rsidR="00635ED1">
        <w:rPr>
          <w:rFonts w:ascii="標楷體" w:eastAsia="標楷體" w:hAnsi="標楷體" w:hint="eastAsia"/>
          <w:sz w:val="28"/>
          <w:szCs w:val="28"/>
        </w:rPr>
        <w:t>證券櫃檯買賣</w:t>
      </w:r>
      <w:r w:rsidR="006A0211">
        <w:rPr>
          <w:rFonts w:ascii="標楷體" w:eastAsia="標楷體" w:hAnsi="標楷體" w:hint="eastAsia"/>
          <w:sz w:val="28"/>
          <w:szCs w:val="28"/>
        </w:rPr>
        <w:t>中心</w:t>
      </w:r>
      <w:r w:rsidRPr="00487C8B">
        <w:rPr>
          <w:rFonts w:ascii="標楷體" w:eastAsia="標楷體" w:hAnsi="標楷體" w:hint="eastAsia"/>
          <w:sz w:val="28"/>
          <w:szCs w:val="28"/>
        </w:rPr>
        <w:t>規定之文件</w:t>
      </w:r>
    </w:p>
    <w:p w:rsidR="000E7464" w:rsidRPr="00487C8B" w:rsidRDefault="000E7464" w:rsidP="00E613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0E7464" w:rsidRPr="00487C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9E" w:rsidRDefault="001E369E" w:rsidP="0094719E">
      <w:r>
        <w:separator/>
      </w:r>
    </w:p>
  </w:endnote>
  <w:endnote w:type="continuationSeparator" w:id="0">
    <w:p w:rsidR="001E369E" w:rsidRDefault="001E369E" w:rsidP="00947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9E" w:rsidRDefault="001E369E" w:rsidP="0094719E">
      <w:r>
        <w:separator/>
      </w:r>
    </w:p>
  </w:footnote>
  <w:footnote w:type="continuationSeparator" w:id="0">
    <w:p w:rsidR="001E369E" w:rsidRDefault="001E369E" w:rsidP="00947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61AF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" w15:restartNumberingAfterBreak="0">
    <w:nsid w:val="062151C0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14E9628B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B6E0E04"/>
    <w:multiLevelType w:val="hybridMultilevel"/>
    <w:tmpl w:val="6106B694"/>
    <w:lvl w:ilvl="0" w:tplc="F2A2EF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CED8EAB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6F5722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5" w15:restartNumberingAfterBreak="0">
    <w:nsid w:val="40362AAF"/>
    <w:multiLevelType w:val="hybridMultilevel"/>
    <w:tmpl w:val="203E4C18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5">
      <w:start w:val="1"/>
      <w:numFmt w:val="taiwaneseCountingThousand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4B0E1FCD"/>
    <w:multiLevelType w:val="hybridMultilevel"/>
    <w:tmpl w:val="856AB3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243AC6"/>
    <w:multiLevelType w:val="hybridMultilevel"/>
    <w:tmpl w:val="6EB6983E"/>
    <w:lvl w:ilvl="0" w:tplc="04090015">
      <w:start w:val="1"/>
      <w:numFmt w:val="taiwaneseCountingThousand"/>
      <w:lvlText w:val="%1、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4"/>
    <w:rsid w:val="00092430"/>
    <w:rsid w:val="000E7464"/>
    <w:rsid w:val="001B2B79"/>
    <w:rsid w:val="001E369E"/>
    <w:rsid w:val="00233CAF"/>
    <w:rsid w:val="0027053E"/>
    <w:rsid w:val="00487C8B"/>
    <w:rsid w:val="00516F07"/>
    <w:rsid w:val="0058492E"/>
    <w:rsid w:val="00635ED1"/>
    <w:rsid w:val="00664583"/>
    <w:rsid w:val="006A0211"/>
    <w:rsid w:val="006C286F"/>
    <w:rsid w:val="007C1647"/>
    <w:rsid w:val="007F0614"/>
    <w:rsid w:val="008033CE"/>
    <w:rsid w:val="0090266F"/>
    <w:rsid w:val="0094719E"/>
    <w:rsid w:val="009C6FDE"/>
    <w:rsid w:val="00A47006"/>
    <w:rsid w:val="00AB58F1"/>
    <w:rsid w:val="00AB7C31"/>
    <w:rsid w:val="00B03BE4"/>
    <w:rsid w:val="00BB2FEB"/>
    <w:rsid w:val="00C137EB"/>
    <w:rsid w:val="00C71379"/>
    <w:rsid w:val="00DD3E6A"/>
    <w:rsid w:val="00E6137E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69BD2A-308E-426B-B101-9AB6E9A9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71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71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719E"/>
    <w:rPr>
      <w:sz w:val="20"/>
      <w:szCs w:val="20"/>
    </w:rPr>
  </w:style>
  <w:style w:type="paragraph" w:styleId="a7">
    <w:name w:val="List Paragraph"/>
    <w:basedOn w:val="a"/>
    <w:uiPriority w:val="34"/>
    <w:qFormat/>
    <w:rsid w:val="00487C8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33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3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417</Characters>
  <Application>Microsoft Office Word</Application>
  <DocSecurity>0</DocSecurity>
  <Lines>3</Lines>
  <Paragraphs>1</Paragraphs>
  <ScaleCrop>false</ScaleCrop>
  <Company>TWSE 臺灣證券交易所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賴榮崇</dc:creator>
  <cp:keywords/>
  <dc:description/>
  <cp:lastModifiedBy>陳怡伶</cp:lastModifiedBy>
  <cp:revision>7</cp:revision>
  <cp:lastPrinted>2018-11-15T03:55:00Z</cp:lastPrinted>
  <dcterms:created xsi:type="dcterms:W3CDTF">2018-11-13T01:39:00Z</dcterms:created>
  <dcterms:modified xsi:type="dcterms:W3CDTF">2018-11-20T01:26:00Z</dcterms:modified>
</cp:coreProperties>
</file>