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51C3D" w14:textId="77777777" w:rsidR="00126BCC" w:rsidRDefault="003046AD">
      <w:pPr>
        <w:rPr>
          <w:rFonts w:ascii="新細明體" w:eastAsia="標楷體" w:hAnsi="新細明體"/>
        </w:rPr>
      </w:pPr>
      <w:r>
        <w:rPr>
          <w:rFonts w:ascii="新細明體" w:eastAsia="標楷體" w:hAnsi="新細明體"/>
        </w:rPr>
        <w:t>附件二之一</w:t>
      </w:r>
    </w:p>
    <w:p w14:paraId="16E94580" w14:textId="77777777" w:rsidR="00126BCC" w:rsidRDefault="003046AD">
      <w:pPr>
        <w:rPr>
          <w:rFonts w:ascii="新細明體" w:eastAsia="標楷體" w:hAnsi="新細明體"/>
        </w:rPr>
      </w:pPr>
      <w:r>
        <w:rPr>
          <w:rFonts w:ascii="新細明體" w:eastAsia="標楷體" w:hAnsi="新細明體"/>
        </w:rPr>
        <w:t>申請上櫃公司：</w:t>
      </w:r>
      <w:r>
        <w:rPr>
          <w:rFonts w:ascii="新細明體" w:eastAsia="標楷體" w:hAnsi="新細明體"/>
        </w:rPr>
        <w:t>○○</w:t>
      </w:r>
      <w:r>
        <w:rPr>
          <w:rFonts w:ascii="新細明體" w:eastAsia="標楷體" w:hAnsi="新細明體"/>
        </w:rPr>
        <w:t>股份有限公司</w:t>
      </w:r>
    </w:p>
    <w:p w14:paraId="0E1C045D" w14:textId="77777777" w:rsidR="00126BCC" w:rsidRDefault="003046AD">
      <w:pPr>
        <w:rPr>
          <w:rFonts w:ascii="新細明體" w:eastAsia="標楷體" w:hAnsi="新細明體"/>
        </w:rPr>
      </w:pPr>
      <w:r>
        <w:rPr>
          <w:rFonts w:ascii="新細明體" w:eastAsia="標楷體" w:hAnsi="新細明體"/>
        </w:rPr>
        <w:t>○○</w:t>
      </w:r>
      <w:r>
        <w:rPr>
          <w:rFonts w:ascii="新細明體" w:eastAsia="標楷體" w:hAnsi="新細明體"/>
        </w:rPr>
        <w:t xml:space="preserve">律師事務所　</w:t>
      </w:r>
      <w:r>
        <w:rPr>
          <w:rFonts w:ascii="新細明體" w:eastAsia="標楷體" w:hAnsi="新細明體"/>
        </w:rPr>
        <w:t>○○○</w:t>
      </w:r>
      <w:r>
        <w:rPr>
          <w:rFonts w:ascii="新細明體" w:eastAsia="標楷體" w:hAnsi="新細明體"/>
        </w:rPr>
        <w:t>律師　　　　　　　　　　　填表日：</w:t>
      </w:r>
      <w:r>
        <w:rPr>
          <w:rFonts w:ascii="新細明體" w:eastAsia="標楷體" w:hAnsi="新細明體"/>
        </w:rPr>
        <w:t>○○</w:t>
      </w:r>
      <w:r>
        <w:rPr>
          <w:rFonts w:ascii="新細明體" w:eastAsia="標楷體" w:hAnsi="新細明體"/>
        </w:rPr>
        <w:t>年</w:t>
      </w:r>
      <w:r>
        <w:rPr>
          <w:rFonts w:ascii="新細明體" w:eastAsia="標楷體" w:hAnsi="新細明體"/>
        </w:rPr>
        <w:t>○○</w:t>
      </w:r>
      <w:r>
        <w:rPr>
          <w:rFonts w:ascii="新細明體" w:eastAsia="標楷體" w:hAnsi="新細明體"/>
        </w:rPr>
        <w:t>月</w:t>
      </w:r>
      <w:r>
        <w:rPr>
          <w:rFonts w:ascii="新細明體" w:eastAsia="標楷體" w:hAnsi="新細明體"/>
        </w:rPr>
        <w:t>○○</w:t>
      </w:r>
      <w:r>
        <w:rPr>
          <w:rFonts w:ascii="新細明體" w:eastAsia="標楷體" w:hAnsi="新細明體"/>
        </w:rPr>
        <w:t>日</w:t>
      </w:r>
    </w:p>
    <w:tbl>
      <w:tblPr>
        <w:tblW w:w="9900" w:type="dxa"/>
        <w:tblInd w:w="-114" w:type="dxa"/>
        <w:tblLayout w:type="fixed"/>
        <w:tblCellMar>
          <w:left w:w="10" w:type="dxa"/>
          <w:right w:w="10" w:type="dxa"/>
        </w:tblCellMar>
        <w:tblLook w:val="0000" w:firstRow="0" w:lastRow="0" w:firstColumn="0" w:lastColumn="0" w:noHBand="0" w:noVBand="0"/>
      </w:tblPr>
      <w:tblGrid>
        <w:gridCol w:w="1980"/>
        <w:gridCol w:w="1980"/>
        <w:gridCol w:w="3600"/>
        <w:gridCol w:w="2340"/>
      </w:tblGrid>
      <w:tr w:rsidR="00126BCC" w14:paraId="267EDBCC" w14:textId="77777777">
        <w:trPr>
          <w:tblHeader/>
        </w:trPr>
        <w:tc>
          <w:tcPr>
            <w:tcW w:w="9900"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3E0147D" w14:textId="77777777" w:rsidR="00126BCC" w:rsidRDefault="003046AD">
            <w:pPr>
              <w:jc w:val="center"/>
            </w:pPr>
            <w:r>
              <w:rPr>
                <w:rFonts w:ascii="新細明體" w:eastAsia="標楷體" w:hAnsi="新細明體"/>
                <w:sz w:val="28"/>
              </w:rPr>
              <w:t>9</w:t>
            </w:r>
            <w:r>
              <w:rPr>
                <w:rFonts w:ascii="新細明體" w:eastAsia="標楷體" w:hAnsi="新細明體"/>
                <w:sz w:val="28"/>
              </w:rPr>
              <w:t>、律師填製【公開說明書應記載事項】檢查表</w:t>
            </w:r>
          </w:p>
        </w:tc>
      </w:tr>
      <w:tr w:rsidR="00126BCC" w14:paraId="304420D2" w14:textId="77777777">
        <w:trPr>
          <w:trHeight w:val="505"/>
          <w:tblHeader/>
        </w:trPr>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C2F986" w14:textId="77777777" w:rsidR="00126BCC" w:rsidRDefault="003046AD">
            <w:pPr>
              <w:spacing w:before="90" w:after="90" w:line="0" w:lineRule="atLeast"/>
              <w:jc w:val="center"/>
              <w:rPr>
                <w:rFonts w:ascii="新細明體" w:eastAsia="標楷體" w:hAnsi="新細明體"/>
              </w:rPr>
            </w:pPr>
            <w:r>
              <w:rPr>
                <w:rFonts w:ascii="新細明體" w:eastAsia="標楷體" w:hAnsi="新細明體"/>
              </w:rPr>
              <w:t>律師應檢查項目</w:t>
            </w:r>
            <w:r>
              <w:rPr>
                <w:rFonts w:ascii="新細明體" w:eastAsia="標楷體" w:hAnsi="新細明體"/>
              </w:rPr>
              <w:t>(</w:t>
            </w:r>
            <w:r>
              <w:rPr>
                <w:rFonts w:ascii="新細明體" w:eastAsia="標楷體" w:hAnsi="新細明體"/>
              </w:rPr>
              <w:t>除特別註明者外，檢查範圍為發行公司，相關財務資料係為合併財務資訊</w:t>
            </w:r>
            <w:r>
              <w:rPr>
                <w:rFonts w:ascii="新細明體" w:eastAsia="標楷體" w:hAnsi="新細明體"/>
              </w:rPr>
              <w:t>)</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1EB7068" w14:textId="77777777" w:rsidR="00126BCC" w:rsidRDefault="003046AD">
            <w:pPr>
              <w:spacing w:before="90" w:after="90"/>
              <w:jc w:val="center"/>
              <w:rPr>
                <w:rFonts w:ascii="新細明體" w:eastAsia="標楷體" w:hAnsi="新細明體"/>
              </w:rPr>
            </w:pPr>
            <w:r>
              <w:rPr>
                <w:rFonts w:ascii="新細明體" w:eastAsia="標楷體" w:hAnsi="新細明體"/>
              </w:rPr>
              <w:t>律師執行情形及說明</w:t>
            </w:r>
          </w:p>
        </w:tc>
      </w:tr>
      <w:tr w:rsidR="00126BCC" w14:paraId="771C2DB4"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40ABE65D" w14:textId="77777777" w:rsidR="00126BCC" w:rsidRDefault="003046AD">
            <w:pPr>
              <w:spacing w:line="340" w:lineRule="exact"/>
              <w:jc w:val="both"/>
            </w:pPr>
            <w:r>
              <w:rPr>
                <w:rFonts w:ascii="標楷體" w:eastAsia="標楷體" w:hAnsi="標楷體"/>
                <w:color w:val="000000"/>
              </w:rPr>
              <w:t>一、封面：</w:t>
            </w:r>
          </w:p>
          <w:p w14:paraId="1DB161F7" w14:textId="77777777" w:rsidR="00126BCC" w:rsidRDefault="003046AD">
            <w:pPr>
              <w:numPr>
                <w:ilvl w:val="0"/>
                <w:numId w:val="2"/>
              </w:numPr>
              <w:tabs>
                <w:tab w:val="left" w:pos="480"/>
              </w:tabs>
              <w:spacing w:line="340" w:lineRule="exact"/>
              <w:ind w:left="602" w:hanging="482"/>
              <w:jc w:val="both"/>
            </w:pPr>
            <w:r>
              <w:rPr>
                <w:rFonts w:ascii="標楷體" w:eastAsia="標楷體" w:hAnsi="標楷體"/>
                <w:color w:val="000000"/>
              </w:rPr>
              <w:t>是否於右上角刊印普通股股票代碼？</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390814F3" w14:textId="77777777" w:rsidR="00126BCC" w:rsidRDefault="00126BCC">
            <w:pPr>
              <w:spacing w:line="340" w:lineRule="exact"/>
              <w:rPr>
                <w:rFonts w:ascii="標楷體" w:eastAsia="標楷體" w:hAnsi="標楷體"/>
              </w:rPr>
            </w:pPr>
          </w:p>
          <w:p w14:paraId="06188E6A" w14:textId="77777777" w:rsidR="00126BCC" w:rsidRDefault="003046AD">
            <w:pPr>
              <w:spacing w:line="340" w:lineRule="exact"/>
              <w:rPr>
                <w:rFonts w:ascii="標楷體" w:eastAsia="標楷體" w:hAnsi="標楷體"/>
              </w:rPr>
            </w:pPr>
            <w:r>
              <w:rPr>
                <w:rFonts w:ascii="標楷體" w:eastAsia="標楷體" w:hAnsi="標楷體"/>
              </w:rPr>
              <w:t>□是 □否 □不適用</w:t>
            </w:r>
          </w:p>
        </w:tc>
      </w:tr>
      <w:tr w:rsidR="00126BCC" w14:paraId="08A90C0F"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0F12513F" w14:textId="77777777" w:rsidR="00126BCC" w:rsidRDefault="003046AD">
            <w:pPr>
              <w:numPr>
                <w:ilvl w:val="0"/>
                <w:numId w:val="2"/>
              </w:numPr>
              <w:tabs>
                <w:tab w:val="left" w:pos="480"/>
              </w:tabs>
              <w:spacing w:line="340" w:lineRule="exact"/>
              <w:ind w:left="602" w:hanging="482"/>
              <w:jc w:val="both"/>
              <w:rPr>
                <w:rFonts w:ascii="標楷體" w:eastAsia="標楷體" w:hAnsi="標楷體"/>
                <w:color w:val="000000"/>
              </w:rPr>
            </w:pPr>
            <w:r>
              <w:rPr>
                <w:rFonts w:ascii="標楷體" w:eastAsia="標楷體" w:hAnsi="標楷體"/>
                <w:color w:val="000000"/>
              </w:rPr>
              <w:t>是否刊印公司名稱及印鑑？</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4CC3A54B"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31A15937"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58405ECF" w14:textId="77777777" w:rsidR="00126BCC" w:rsidRDefault="003046AD">
            <w:pPr>
              <w:numPr>
                <w:ilvl w:val="0"/>
                <w:numId w:val="2"/>
              </w:numPr>
              <w:tabs>
                <w:tab w:val="left" w:pos="480"/>
              </w:tabs>
              <w:spacing w:line="340" w:lineRule="exact"/>
              <w:ind w:left="602" w:hanging="482"/>
              <w:jc w:val="both"/>
              <w:rPr>
                <w:rFonts w:ascii="標楷體" w:eastAsia="標楷體" w:hAnsi="標楷體"/>
                <w:color w:val="000000"/>
              </w:rPr>
            </w:pPr>
            <w:r>
              <w:rPr>
                <w:rFonts w:ascii="標楷體" w:eastAsia="標楷體" w:hAnsi="標楷體"/>
                <w:color w:val="000000"/>
              </w:rPr>
              <w:t xml:space="preserve">是否刊印本次發行新股來源、種類、股數、金額、發行條件、公開承銷比例、承銷及配售方式？ </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3882105A"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p w14:paraId="70BA2EC6" w14:textId="77777777" w:rsidR="00126BCC" w:rsidRDefault="00126BCC">
            <w:pPr>
              <w:spacing w:line="340" w:lineRule="exact"/>
              <w:rPr>
                <w:rFonts w:ascii="標楷體" w:eastAsia="標楷體" w:hAnsi="標楷體"/>
              </w:rPr>
            </w:pPr>
          </w:p>
        </w:tc>
      </w:tr>
      <w:tr w:rsidR="00126BCC" w14:paraId="040CFD8D"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15E8736B" w14:textId="77777777" w:rsidR="00126BCC" w:rsidRDefault="003046AD">
            <w:pPr>
              <w:numPr>
                <w:ilvl w:val="0"/>
                <w:numId w:val="2"/>
              </w:numPr>
              <w:tabs>
                <w:tab w:val="left" w:pos="480"/>
              </w:tabs>
              <w:spacing w:line="340" w:lineRule="exact"/>
              <w:ind w:left="602" w:hanging="482"/>
              <w:jc w:val="both"/>
            </w:pPr>
            <w:r>
              <w:rPr>
                <w:rFonts w:ascii="標楷體" w:eastAsia="標楷體" w:hAnsi="標楷體"/>
                <w:color w:val="000000"/>
              </w:rPr>
              <w:t>是否刊印本次資金運用計畫之用途及預計可能產生效益之概要（並註明參閱本文之頁次）？</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1A07A95"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p w14:paraId="548B6E22" w14:textId="77777777" w:rsidR="00126BCC" w:rsidRDefault="00126BCC">
            <w:pPr>
              <w:spacing w:line="340" w:lineRule="exact"/>
              <w:rPr>
                <w:rFonts w:ascii="標楷體" w:eastAsia="標楷體" w:hAnsi="標楷體"/>
              </w:rPr>
            </w:pPr>
          </w:p>
        </w:tc>
      </w:tr>
      <w:tr w:rsidR="00126BCC" w14:paraId="5F8E2B38"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0167AC9E" w14:textId="77777777" w:rsidR="00126BCC" w:rsidRDefault="003046AD">
            <w:pPr>
              <w:widowControl/>
              <w:numPr>
                <w:ilvl w:val="0"/>
                <w:numId w:val="2"/>
              </w:numPr>
              <w:tabs>
                <w:tab w:val="left" w:pos="480"/>
              </w:tabs>
              <w:spacing w:line="340" w:lineRule="exact"/>
              <w:ind w:left="602" w:hanging="482"/>
              <w:jc w:val="both"/>
            </w:pPr>
            <w:r>
              <w:rPr>
                <w:rFonts w:ascii="標楷體" w:eastAsia="標楷體" w:hAnsi="標楷體"/>
                <w:color w:val="000000"/>
              </w:rPr>
              <w:t>是否刊印</w:t>
            </w:r>
            <w:r>
              <w:rPr>
                <w:rFonts w:ascii="標楷體" w:eastAsia="標楷體" w:hAnsi="標楷體" w:cs="細明體"/>
                <w:color w:val="000000"/>
                <w:kern w:val="0"/>
              </w:rPr>
              <w:t>申請其股票為櫃檯買賣相關費用，包括項目如下：</w:t>
            </w:r>
          </w:p>
          <w:p w14:paraId="0155EB31" w14:textId="77777777" w:rsidR="00126BCC" w:rsidRDefault="003046AD">
            <w:pPr>
              <w:numPr>
                <w:ilvl w:val="1"/>
                <w:numId w:val="2"/>
              </w:numPr>
              <w:tabs>
                <w:tab w:val="left" w:pos="842"/>
              </w:tabs>
              <w:spacing w:line="340" w:lineRule="exact"/>
              <w:ind w:left="731" w:hanging="391"/>
              <w:jc w:val="both"/>
              <w:rPr>
                <w:rFonts w:ascii="標楷體" w:eastAsia="標楷體" w:hAnsi="標楷體"/>
                <w:color w:val="000000"/>
              </w:rPr>
            </w:pPr>
            <w:r>
              <w:rPr>
                <w:rFonts w:ascii="標楷體" w:eastAsia="標楷體" w:hAnsi="標楷體"/>
                <w:color w:val="000000"/>
              </w:rPr>
              <w:t>承銷費用，敘明輔導費用、包銷報酬或代銷手續費。</w:t>
            </w:r>
          </w:p>
          <w:p w14:paraId="582C5658" w14:textId="77777777" w:rsidR="00126BCC" w:rsidRDefault="003046AD">
            <w:pPr>
              <w:numPr>
                <w:ilvl w:val="1"/>
                <w:numId w:val="2"/>
              </w:numPr>
              <w:tabs>
                <w:tab w:val="left" w:pos="842"/>
              </w:tabs>
              <w:spacing w:line="340" w:lineRule="exact"/>
              <w:ind w:left="731" w:hanging="391"/>
              <w:jc w:val="both"/>
              <w:rPr>
                <w:rFonts w:ascii="標楷體" w:eastAsia="標楷體" w:hAnsi="標楷體"/>
                <w:color w:val="000000"/>
              </w:rPr>
            </w:pPr>
            <w:r>
              <w:rPr>
                <w:rFonts w:ascii="標楷體" w:eastAsia="標楷體" w:hAnsi="標楷體"/>
                <w:color w:val="000000"/>
              </w:rPr>
              <w:t>上櫃審查費。</w:t>
            </w:r>
          </w:p>
          <w:p w14:paraId="37F9655E" w14:textId="77777777" w:rsidR="00126BCC" w:rsidRDefault="003046AD">
            <w:pPr>
              <w:numPr>
                <w:ilvl w:val="1"/>
                <w:numId w:val="2"/>
              </w:numPr>
              <w:tabs>
                <w:tab w:val="left" w:pos="-1648"/>
                <w:tab w:val="left" w:pos="-508"/>
              </w:tabs>
              <w:spacing w:line="340" w:lineRule="exact"/>
              <w:ind w:left="731" w:hanging="391"/>
              <w:jc w:val="both"/>
            </w:pPr>
            <w:r>
              <w:rPr>
                <w:rFonts w:ascii="標楷體" w:eastAsia="標楷體" w:hAnsi="標楷體"/>
                <w:color w:val="000000"/>
              </w:rPr>
              <w:t>其他費用，包括會計師、律師及印刷等其他費用。</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75B287E2" w14:textId="77777777" w:rsidR="00126BCC" w:rsidRDefault="00126BCC">
            <w:pPr>
              <w:spacing w:line="340" w:lineRule="exact"/>
              <w:rPr>
                <w:rFonts w:ascii="標楷體" w:eastAsia="標楷體" w:hAnsi="標楷體"/>
              </w:rPr>
            </w:pPr>
          </w:p>
          <w:p w14:paraId="5D13E6E8" w14:textId="77777777" w:rsidR="00126BCC" w:rsidRDefault="003046AD">
            <w:pPr>
              <w:spacing w:line="340" w:lineRule="exact"/>
              <w:rPr>
                <w:rFonts w:ascii="標楷體" w:eastAsia="標楷體" w:hAnsi="標楷體"/>
              </w:rPr>
            </w:pPr>
            <w:r>
              <w:rPr>
                <w:rFonts w:ascii="標楷體" w:eastAsia="標楷體" w:hAnsi="標楷體"/>
              </w:rPr>
              <w:t>□是 □否 □不適用□是 □否 □不適用□是 □否 □不適用</w:t>
            </w:r>
          </w:p>
        </w:tc>
      </w:tr>
      <w:tr w:rsidR="00126BCC" w14:paraId="1D9C8755"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6C1CF47C" w14:textId="77777777" w:rsidR="00126BCC" w:rsidRDefault="003046AD">
            <w:pPr>
              <w:numPr>
                <w:ilvl w:val="0"/>
                <w:numId w:val="2"/>
              </w:numPr>
              <w:tabs>
                <w:tab w:val="left" w:pos="480"/>
              </w:tabs>
              <w:spacing w:line="340" w:lineRule="exact"/>
              <w:ind w:left="602" w:hanging="482"/>
              <w:jc w:val="both"/>
              <w:rPr>
                <w:rFonts w:ascii="標楷體" w:eastAsia="標楷體" w:hAnsi="標楷體"/>
                <w:color w:val="000000"/>
              </w:rPr>
            </w:pPr>
            <w:r>
              <w:rPr>
                <w:rFonts w:ascii="標楷體" w:eastAsia="標楷體" w:hAnsi="標楷體"/>
                <w:color w:val="000000"/>
              </w:rPr>
              <w:t>是否以顯著方式刊印下列文字：</w:t>
            </w:r>
          </w:p>
          <w:p w14:paraId="2DDC1D87" w14:textId="77777777" w:rsidR="00126BCC" w:rsidRDefault="003046AD">
            <w:pPr>
              <w:numPr>
                <w:ilvl w:val="1"/>
                <w:numId w:val="2"/>
              </w:numPr>
              <w:tabs>
                <w:tab w:val="left" w:pos="842"/>
              </w:tabs>
              <w:spacing w:line="340" w:lineRule="exact"/>
              <w:ind w:left="731" w:hanging="391"/>
              <w:jc w:val="both"/>
              <w:rPr>
                <w:rFonts w:ascii="標楷體" w:eastAsia="標楷體" w:hAnsi="標楷體"/>
                <w:color w:val="000000"/>
              </w:rPr>
            </w:pPr>
            <w:r>
              <w:rPr>
                <w:rFonts w:ascii="標楷體" w:eastAsia="標楷體" w:hAnsi="標楷體"/>
                <w:color w:val="000000"/>
              </w:rPr>
              <w:t>有價證券之生效，不得藉以作為證實申報事項或保證證券價值之宣傳。</w:t>
            </w:r>
          </w:p>
          <w:p w14:paraId="70658DD8" w14:textId="77777777" w:rsidR="00126BCC" w:rsidRDefault="003046AD">
            <w:pPr>
              <w:numPr>
                <w:ilvl w:val="1"/>
                <w:numId w:val="2"/>
              </w:numPr>
              <w:tabs>
                <w:tab w:val="left" w:pos="842"/>
              </w:tabs>
              <w:spacing w:line="340" w:lineRule="exact"/>
              <w:ind w:left="731" w:hanging="391"/>
              <w:jc w:val="both"/>
              <w:rPr>
                <w:rFonts w:ascii="標楷體" w:eastAsia="標楷體" w:hAnsi="標楷體"/>
                <w:color w:val="000000"/>
              </w:rPr>
            </w:pPr>
            <w:r>
              <w:rPr>
                <w:rFonts w:ascii="標楷體" w:eastAsia="標楷體" w:hAnsi="標楷體"/>
                <w:color w:val="000000"/>
              </w:rPr>
              <w:t>本公開說明書之內容如有虛偽或隱匿之情事者，應由發行人及其負責人與其他曾在公開說明書上簽名或蓋章者依法負責。</w:t>
            </w:r>
          </w:p>
          <w:p w14:paraId="02FF9474" w14:textId="77777777" w:rsidR="00126BCC" w:rsidRDefault="003046AD">
            <w:pPr>
              <w:numPr>
                <w:ilvl w:val="1"/>
                <w:numId w:val="2"/>
              </w:numPr>
              <w:tabs>
                <w:tab w:val="left" w:pos="842"/>
              </w:tabs>
              <w:spacing w:line="340" w:lineRule="exact"/>
              <w:ind w:left="731" w:hanging="391"/>
              <w:jc w:val="both"/>
              <w:rPr>
                <w:rFonts w:ascii="標楷體" w:eastAsia="標楷體" w:hAnsi="標楷體"/>
                <w:color w:val="000000"/>
              </w:rPr>
            </w:pPr>
            <w:r>
              <w:rPr>
                <w:rFonts w:ascii="標楷體" w:eastAsia="標楷體" w:hAnsi="標楷體"/>
                <w:color w:val="000000"/>
              </w:rPr>
              <w:t>投資人投資前應至金融監督管理委員會指定之資訊申報網站詳閱本公開說明書之內容，並應注意本公司之風險事項（並註明參閱本文之頁次）。</w:t>
            </w:r>
          </w:p>
          <w:p w14:paraId="21EED8B8" w14:textId="77777777" w:rsidR="00126BCC" w:rsidRDefault="003046AD">
            <w:pPr>
              <w:numPr>
                <w:ilvl w:val="1"/>
                <w:numId w:val="2"/>
              </w:numPr>
              <w:tabs>
                <w:tab w:val="left" w:pos="842"/>
              </w:tabs>
              <w:spacing w:line="340" w:lineRule="exact"/>
              <w:ind w:left="731" w:hanging="391"/>
              <w:jc w:val="both"/>
            </w:pPr>
            <w:r>
              <w:rPr>
                <w:rFonts w:ascii="標楷體" w:eastAsia="標楷體" w:hAnsi="標楷體"/>
                <w:color w:val="000000"/>
              </w:rPr>
              <w:t>查詢本公開說明書之網址，包括金融監督管理委員會指定之資訊申報網站之網址及公司揭露公開說明書相關資料之網址。</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62FCD59F" w14:textId="77777777" w:rsidR="00126BCC" w:rsidRDefault="00126BCC">
            <w:pPr>
              <w:spacing w:line="340" w:lineRule="exact"/>
              <w:rPr>
                <w:rFonts w:ascii="標楷體" w:eastAsia="標楷體" w:hAnsi="標楷體"/>
              </w:rPr>
            </w:pPr>
          </w:p>
          <w:p w14:paraId="189C303F"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p w14:paraId="3AF3A18D" w14:textId="77777777" w:rsidR="00126BCC" w:rsidRDefault="00126BCC">
            <w:pPr>
              <w:spacing w:line="340" w:lineRule="exact"/>
              <w:rPr>
                <w:rFonts w:ascii="標楷體" w:eastAsia="標楷體" w:hAnsi="標楷體"/>
              </w:rPr>
            </w:pPr>
          </w:p>
          <w:p w14:paraId="2F896EB2"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46687FA6" w14:textId="77777777" w:rsidR="00126BCC" w:rsidRDefault="00126BCC">
            <w:pPr>
              <w:spacing w:line="340" w:lineRule="exact"/>
              <w:rPr>
                <w:rFonts w:ascii="標楷體" w:eastAsia="標楷體" w:hAnsi="標楷體"/>
              </w:rPr>
            </w:pPr>
          </w:p>
          <w:p w14:paraId="31F5ED1B"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4295EA91" w14:textId="77777777" w:rsidR="00126BCC" w:rsidRDefault="00126BCC">
            <w:pPr>
              <w:spacing w:line="340" w:lineRule="exact"/>
              <w:rPr>
                <w:rFonts w:ascii="標楷體" w:eastAsia="標楷體" w:hAnsi="標楷體"/>
              </w:rPr>
            </w:pPr>
          </w:p>
          <w:p w14:paraId="0C549AA4" w14:textId="77777777" w:rsidR="00126BCC" w:rsidRDefault="00126BCC">
            <w:pPr>
              <w:spacing w:line="340" w:lineRule="exact"/>
              <w:rPr>
                <w:rFonts w:ascii="標楷體" w:eastAsia="標楷體" w:hAnsi="標楷體"/>
              </w:rPr>
            </w:pPr>
          </w:p>
          <w:p w14:paraId="24BD3084"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08FAEE81" w14:textId="77777777" w:rsidR="00126BCC" w:rsidRDefault="00126BCC">
            <w:pPr>
              <w:spacing w:line="340" w:lineRule="exact"/>
              <w:rPr>
                <w:rFonts w:ascii="標楷體" w:eastAsia="標楷體" w:hAnsi="標楷體"/>
              </w:rPr>
            </w:pPr>
          </w:p>
        </w:tc>
      </w:tr>
      <w:tr w:rsidR="00126BCC" w14:paraId="6E6A43A1"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190091C3" w14:textId="77777777" w:rsidR="00126BCC" w:rsidRDefault="003046AD">
            <w:pPr>
              <w:numPr>
                <w:ilvl w:val="0"/>
                <w:numId w:val="2"/>
              </w:numPr>
              <w:tabs>
                <w:tab w:val="left" w:pos="480"/>
              </w:tabs>
              <w:spacing w:line="340" w:lineRule="exact"/>
              <w:ind w:left="602" w:hanging="482"/>
              <w:jc w:val="both"/>
              <w:rPr>
                <w:rFonts w:ascii="標楷體" w:eastAsia="標楷體" w:hAnsi="標楷體"/>
              </w:rPr>
            </w:pPr>
            <w:r>
              <w:rPr>
                <w:rFonts w:ascii="標楷體" w:eastAsia="標楷體" w:hAnsi="標楷體"/>
              </w:rPr>
              <w:t>是否註明刊印日期？</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45E49D10" w14:textId="77777777" w:rsidR="00126BCC" w:rsidRDefault="003046AD">
            <w:pPr>
              <w:spacing w:line="340" w:lineRule="exact"/>
              <w:rPr>
                <w:rFonts w:ascii="標楷體" w:eastAsia="標楷體" w:hAnsi="標楷體"/>
              </w:rPr>
            </w:pPr>
            <w:r>
              <w:rPr>
                <w:rFonts w:ascii="標楷體" w:eastAsia="標楷體" w:hAnsi="標楷體"/>
              </w:rPr>
              <w:t>□是 □否 □不適用</w:t>
            </w:r>
          </w:p>
        </w:tc>
      </w:tr>
      <w:tr w:rsidR="00126BCC" w14:paraId="5FB20138"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7DB16900" w14:textId="77777777" w:rsidR="00126BCC" w:rsidRDefault="003046AD">
            <w:pPr>
              <w:numPr>
                <w:ilvl w:val="0"/>
                <w:numId w:val="2"/>
              </w:numPr>
              <w:tabs>
                <w:tab w:val="left" w:pos="480"/>
              </w:tabs>
              <w:spacing w:line="340" w:lineRule="exact"/>
              <w:ind w:left="602" w:hanging="482"/>
              <w:jc w:val="both"/>
            </w:pPr>
            <w:r>
              <w:rPr>
                <w:rFonts w:ascii="標楷體" w:eastAsia="標楷體" w:hAnsi="標楷體"/>
                <w:color w:val="000000"/>
              </w:rPr>
              <w:t>是否註明係申請用之稿本？</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A162C66" w14:textId="77777777" w:rsidR="00126BCC" w:rsidRDefault="003046AD">
            <w:pPr>
              <w:spacing w:line="340" w:lineRule="exact"/>
              <w:rPr>
                <w:rFonts w:ascii="標楷體" w:eastAsia="標楷體" w:hAnsi="標楷體"/>
              </w:rPr>
            </w:pPr>
            <w:r>
              <w:rPr>
                <w:rFonts w:ascii="標楷體" w:eastAsia="標楷體" w:hAnsi="標楷體"/>
              </w:rPr>
              <w:t>□是 □否 □不適用</w:t>
            </w:r>
          </w:p>
        </w:tc>
      </w:tr>
      <w:tr w:rsidR="00126BCC" w14:paraId="6E2D78C0"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4AE5BC13" w14:textId="77777777" w:rsidR="00126BCC" w:rsidRDefault="003046AD">
            <w:pPr>
              <w:numPr>
                <w:ilvl w:val="0"/>
                <w:numId w:val="2"/>
              </w:numPr>
              <w:tabs>
                <w:tab w:val="left" w:pos="480"/>
              </w:tabs>
              <w:spacing w:line="340" w:lineRule="exact"/>
              <w:ind w:left="602" w:hanging="482"/>
              <w:jc w:val="both"/>
              <w:rPr>
                <w:rFonts w:ascii="標楷體" w:eastAsia="標楷體" w:hAnsi="標楷體"/>
                <w:color w:val="000000"/>
              </w:rPr>
            </w:pPr>
            <w:r>
              <w:rPr>
                <w:rFonts w:ascii="標楷體" w:eastAsia="標楷體" w:hAnsi="標楷體"/>
                <w:color w:val="000000"/>
              </w:rPr>
              <w:t>公司有下列情形者，是否以顯著字體註明：</w:t>
            </w:r>
          </w:p>
          <w:p w14:paraId="6A6D12F8" w14:textId="77777777" w:rsidR="00126BCC" w:rsidRDefault="003046AD">
            <w:pPr>
              <w:numPr>
                <w:ilvl w:val="1"/>
                <w:numId w:val="2"/>
              </w:numPr>
              <w:tabs>
                <w:tab w:val="left" w:pos="842"/>
              </w:tabs>
              <w:spacing w:line="340" w:lineRule="exact"/>
              <w:ind w:left="731" w:hanging="391"/>
              <w:jc w:val="both"/>
              <w:rPr>
                <w:rFonts w:ascii="標楷體" w:eastAsia="標楷體" w:hAnsi="標楷體"/>
                <w:color w:val="000000"/>
              </w:rPr>
            </w:pPr>
            <w:r>
              <w:rPr>
                <w:rFonts w:ascii="標楷體" w:eastAsia="標楷體" w:hAnsi="標楷體"/>
                <w:color w:val="000000"/>
              </w:rPr>
              <w:t>普通股股票代碼變更者，於當年度及以後連續二年度併刊印原股票代碼。</w:t>
            </w:r>
          </w:p>
          <w:p w14:paraId="757DADC6" w14:textId="77777777" w:rsidR="00126BCC" w:rsidRDefault="003046AD">
            <w:pPr>
              <w:numPr>
                <w:ilvl w:val="1"/>
                <w:numId w:val="2"/>
              </w:numPr>
              <w:tabs>
                <w:tab w:val="left" w:pos="842"/>
              </w:tabs>
              <w:spacing w:line="340" w:lineRule="exact"/>
              <w:ind w:left="731" w:hanging="391"/>
              <w:jc w:val="both"/>
              <w:rPr>
                <w:rFonts w:ascii="標楷體" w:eastAsia="標楷體" w:hAnsi="標楷體"/>
                <w:color w:val="000000"/>
              </w:rPr>
            </w:pPr>
            <w:r>
              <w:rPr>
                <w:rFonts w:ascii="標楷體" w:eastAsia="標楷體" w:hAnsi="標楷體"/>
                <w:color w:val="000000"/>
              </w:rPr>
              <w:t>公司名稱變更者，於當年度及以後連續二年度以新舊名稱對照揭</w:t>
            </w:r>
            <w:r>
              <w:rPr>
                <w:rFonts w:ascii="標楷體" w:eastAsia="標楷體" w:hAnsi="標楷體"/>
                <w:color w:val="000000"/>
              </w:rPr>
              <w:lastRenderedPageBreak/>
              <w:t>露。</w:t>
            </w:r>
          </w:p>
          <w:p w14:paraId="71808488" w14:textId="77777777" w:rsidR="00126BCC" w:rsidRDefault="003046AD">
            <w:pPr>
              <w:numPr>
                <w:ilvl w:val="1"/>
                <w:numId w:val="2"/>
              </w:numPr>
              <w:tabs>
                <w:tab w:val="left" w:pos="842"/>
              </w:tabs>
              <w:spacing w:line="340" w:lineRule="exact"/>
              <w:ind w:left="731" w:hanging="391"/>
              <w:jc w:val="both"/>
              <w:rPr>
                <w:rFonts w:ascii="標楷體" w:eastAsia="標楷體" w:hAnsi="標楷體"/>
                <w:color w:val="000000"/>
              </w:rPr>
            </w:pPr>
            <w:r>
              <w:rPr>
                <w:rFonts w:ascii="標楷體" w:eastAsia="標楷體" w:hAnsi="標楷體"/>
                <w:color w:val="000000"/>
              </w:rPr>
              <w:t>現金增資如擬依規定採安定操作者，註明「本次現金增資所發行之股票，為因應證券市場價格之變動，證券承銷商必要時得依規定進行安定操作」。</w:t>
            </w:r>
          </w:p>
          <w:p w14:paraId="6A693C21" w14:textId="77777777" w:rsidR="00126BCC" w:rsidRDefault="003046AD">
            <w:pPr>
              <w:numPr>
                <w:ilvl w:val="1"/>
                <w:numId w:val="2"/>
              </w:numPr>
              <w:tabs>
                <w:tab w:val="left" w:pos="842"/>
              </w:tabs>
              <w:spacing w:line="340" w:lineRule="exact"/>
              <w:ind w:left="731" w:hanging="391"/>
              <w:jc w:val="both"/>
              <w:rPr>
                <w:rFonts w:ascii="標楷體" w:eastAsia="標楷體" w:hAnsi="標楷體"/>
                <w:color w:val="000000"/>
              </w:rPr>
            </w:pPr>
            <w:r>
              <w:rPr>
                <w:rFonts w:ascii="標楷體" w:eastAsia="標楷體" w:hAnsi="標楷體"/>
                <w:color w:val="000000"/>
              </w:rPr>
              <w:t>發行人申報以低於票面金額發行股票者，註明公司折價發行新股。</w:t>
            </w:r>
          </w:p>
          <w:p w14:paraId="028EF924" w14:textId="77777777" w:rsidR="00126BCC" w:rsidRPr="00C93888" w:rsidRDefault="003046AD">
            <w:pPr>
              <w:numPr>
                <w:ilvl w:val="1"/>
                <w:numId w:val="2"/>
              </w:numPr>
              <w:tabs>
                <w:tab w:val="left" w:pos="842"/>
              </w:tabs>
              <w:spacing w:line="340" w:lineRule="exact"/>
              <w:ind w:left="731" w:hanging="391"/>
              <w:jc w:val="both"/>
            </w:pPr>
            <w:r>
              <w:rPr>
                <w:rFonts w:ascii="標楷體" w:eastAsia="標楷體" w:hAnsi="標楷體"/>
                <w:color w:val="000000"/>
              </w:rPr>
              <w:t>股票面額。</w:t>
            </w:r>
          </w:p>
          <w:p w14:paraId="6234BF63" w14:textId="29463581" w:rsidR="00C93888" w:rsidRPr="00C93888" w:rsidRDefault="00C93888" w:rsidP="00C93888">
            <w:pPr>
              <w:tabs>
                <w:tab w:val="left" w:pos="842"/>
              </w:tabs>
              <w:spacing w:line="340" w:lineRule="exact"/>
              <w:ind w:left="340"/>
              <w:jc w:val="both"/>
              <w:rPr>
                <w:u w:val="single"/>
              </w:rPr>
            </w:pPr>
            <w:r>
              <w:rPr>
                <w:rFonts w:ascii="標楷體" w:eastAsia="標楷體" w:hAnsi="標楷體" w:hint="eastAsia"/>
                <w:color w:val="FF0000"/>
                <w:u w:val="single"/>
              </w:rPr>
              <w:t>6、</w:t>
            </w:r>
            <w:r w:rsidRPr="00C93888">
              <w:rPr>
                <w:rFonts w:ascii="標楷體" w:eastAsia="標楷體" w:hAnsi="標楷體" w:hint="eastAsia"/>
                <w:color w:val="FF0000"/>
                <w:u w:val="single"/>
              </w:rPr>
              <w:t>公司有累積虧損或有連續二年虧損，且每股淨值低於面額者。</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C9F2D68" w14:textId="77777777" w:rsidR="00126BCC" w:rsidRDefault="00126BCC">
            <w:pPr>
              <w:spacing w:line="340" w:lineRule="exact"/>
              <w:rPr>
                <w:rFonts w:ascii="標楷體" w:eastAsia="標楷體" w:hAnsi="標楷體"/>
              </w:rPr>
            </w:pPr>
          </w:p>
          <w:p w14:paraId="219DAC99"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p w14:paraId="38F33DCD" w14:textId="77777777" w:rsidR="00126BCC" w:rsidRDefault="00126BCC">
            <w:pPr>
              <w:spacing w:line="340" w:lineRule="exact"/>
              <w:rPr>
                <w:rFonts w:ascii="標楷體" w:eastAsia="標楷體" w:hAnsi="標楷體"/>
              </w:rPr>
            </w:pPr>
          </w:p>
          <w:p w14:paraId="6696C19B"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408E32DF" w14:textId="77777777" w:rsidR="00126BCC" w:rsidRDefault="00126BCC">
            <w:pPr>
              <w:spacing w:line="340" w:lineRule="exact"/>
              <w:rPr>
                <w:rFonts w:ascii="標楷體" w:eastAsia="標楷體" w:hAnsi="標楷體"/>
              </w:rPr>
            </w:pPr>
          </w:p>
          <w:p w14:paraId="2A426D81"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516FB532" w14:textId="77777777" w:rsidR="00126BCC" w:rsidRDefault="00126BCC">
            <w:pPr>
              <w:spacing w:line="340" w:lineRule="exact"/>
              <w:rPr>
                <w:rFonts w:ascii="標楷體" w:eastAsia="標楷體" w:hAnsi="標楷體"/>
              </w:rPr>
            </w:pPr>
          </w:p>
          <w:p w14:paraId="45871602" w14:textId="77777777" w:rsidR="00126BCC" w:rsidRDefault="00126BCC">
            <w:pPr>
              <w:spacing w:line="340" w:lineRule="exact"/>
              <w:rPr>
                <w:rFonts w:ascii="標楷體" w:eastAsia="標楷體" w:hAnsi="標楷體"/>
              </w:rPr>
            </w:pPr>
          </w:p>
          <w:p w14:paraId="6A641235"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1C1B6009" w14:textId="77777777" w:rsidR="00126BCC" w:rsidRDefault="00126BCC">
            <w:pPr>
              <w:spacing w:line="340" w:lineRule="exact"/>
              <w:rPr>
                <w:rFonts w:ascii="標楷體" w:eastAsia="標楷體" w:hAnsi="標楷體"/>
              </w:rPr>
            </w:pPr>
          </w:p>
          <w:p w14:paraId="23E76EAF"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613FF882" w14:textId="008DF2B7" w:rsidR="00C93888" w:rsidRPr="00C93888" w:rsidRDefault="00C93888">
            <w:pPr>
              <w:spacing w:line="340" w:lineRule="exact"/>
              <w:rPr>
                <w:rFonts w:ascii="標楷體" w:eastAsia="標楷體" w:hAnsi="標楷體"/>
                <w:u w:val="single"/>
              </w:rPr>
            </w:pPr>
            <w:r w:rsidRPr="00C93888">
              <w:rPr>
                <w:rFonts w:ascii="標楷體" w:eastAsia="標楷體" w:hAnsi="標楷體"/>
                <w:color w:val="FF0000"/>
                <w:u w:val="single"/>
              </w:rPr>
              <w:t>□是 □否 □不適用</w:t>
            </w:r>
          </w:p>
        </w:tc>
      </w:tr>
      <w:tr w:rsidR="00126BCC" w14:paraId="2265B424"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617E62AC" w14:textId="77777777" w:rsidR="00126BCC" w:rsidRDefault="003046AD">
            <w:pPr>
              <w:numPr>
                <w:ilvl w:val="0"/>
                <w:numId w:val="2"/>
              </w:numPr>
              <w:tabs>
                <w:tab w:val="left" w:pos="480"/>
              </w:tabs>
              <w:spacing w:line="340" w:lineRule="exact"/>
              <w:ind w:left="602" w:hanging="482"/>
              <w:jc w:val="both"/>
            </w:pPr>
            <w:r>
              <w:rPr>
                <w:rFonts w:ascii="標楷體" w:eastAsia="標楷體" w:hAnsi="標楷體"/>
                <w:color w:val="000000"/>
              </w:rPr>
              <w:lastRenderedPageBreak/>
              <w:t>是否依本中心「申請有價證券於證券商營業處所買賣之公開說明書應記載事項準則」(以下簡稱本中心準則)第3、8、11及12條，以顯著字體註明</w:t>
            </w:r>
            <w:r>
              <w:rPr>
                <w:rFonts w:ascii="標楷體" w:eastAsia="標楷體" w:hAnsi="標楷體"/>
              </w:rPr>
              <w:t>規定字句：</w:t>
            </w:r>
          </w:p>
          <w:p w14:paraId="489C4351" w14:textId="235958B3" w:rsidR="00126BCC" w:rsidRPr="00C93888" w:rsidRDefault="003046AD" w:rsidP="00C93888">
            <w:pPr>
              <w:numPr>
                <w:ilvl w:val="1"/>
                <w:numId w:val="2"/>
              </w:numPr>
              <w:tabs>
                <w:tab w:val="left" w:pos="842"/>
              </w:tabs>
              <w:spacing w:line="340" w:lineRule="exact"/>
              <w:ind w:left="731" w:hanging="391"/>
              <w:jc w:val="both"/>
              <w:rPr>
                <w:rFonts w:ascii="標楷體" w:eastAsia="標楷體" w:hAnsi="標楷體"/>
                <w:color w:val="000000"/>
              </w:rPr>
            </w:pPr>
            <w:r w:rsidRPr="00C93888">
              <w:rPr>
                <w:rFonts w:ascii="標楷體" w:eastAsia="標楷體" w:hAnsi="標楷體"/>
                <w:color w:val="000000"/>
              </w:rPr>
              <w:t>科技事業（或文化創意事業）註明「本公司係科技事業（或文化創意事業），屬於並未</w:t>
            </w:r>
            <w:r>
              <w:rPr>
                <w:rFonts w:ascii="標楷體" w:eastAsia="標楷體" w:hAnsi="標楷體"/>
                <w:color w:val="000000"/>
              </w:rPr>
              <w:t>被要求獲利能力之上櫃條件，請投資人特別注意」等字句。</w:t>
            </w:r>
          </w:p>
          <w:p w14:paraId="2DCF444E" w14:textId="35AC87A5" w:rsidR="00126BCC" w:rsidRPr="00C93888" w:rsidRDefault="003046AD" w:rsidP="00C93888">
            <w:pPr>
              <w:numPr>
                <w:ilvl w:val="1"/>
                <w:numId w:val="2"/>
              </w:numPr>
              <w:tabs>
                <w:tab w:val="left" w:pos="842"/>
              </w:tabs>
              <w:spacing w:line="340" w:lineRule="exact"/>
              <w:ind w:left="731" w:hanging="391"/>
              <w:jc w:val="both"/>
              <w:rPr>
                <w:rFonts w:ascii="標楷體" w:eastAsia="標楷體" w:hAnsi="標楷體"/>
                <w:color w:val="000000"/>
              </w:rPr>
            </w:pPr>
            <w:r w:rsidRPr="00C93888">
              <w:rPr>
                <w:rFonts w:ascii="標楷體" w:eastAsia="標楷體" w:hAnsi="標楷體"/>
                <w:color w:val="000000"/>
              </w:rPr>
              <w:t>依「淨值、營業收入及營業活動現金流量」標準申請上櫃者，註明「本公司係依『淨值、營業收入及營業活動現金流量』標準申請上櫃，屬於並未被要求獲利能力之上櫃條件，請投資人特別注意」等字句。</w:t>
            </w:r>
          </w:p>
          <w:p w14:paraId="037C41ED" w14:textId="36DC9CC2" w:rsidR="00126BCC" w:rsidRPr="00C93888" w:rsidRDefault="003046AD" w:rsidP="00C93888">
            <w:pPr>
              <w:numPr>
                <w:ilvl w:val="1"/>
                <w:numId w:val="2"/>
              </w:numPr>
              <w:tabs>
                <w:tab w:val="left" w:pos="842"/>
              </w:tabs>
              <w:spacing w:line="340" w:lineRule="exact"/>
              <w:ind w:left="731" w:hanging="391"/>
              <w:jc w:val="both"/>
              <w:rPr>
                <w:rFonts w:ascii="標楷體" w:eastAsia="標楷體" w:hAnsi="標楷體"/>
                <w:color w:val="000000"/>
              </w:rPr>
            </w:pPr>
            <w:r>
              <w:rPr>
                <w:rFonts w:ascii="標楷體" w:eastAsia="標楷體" w:hAnsi="標楷體"/>
                <w:color w:val="000000"/>
              </w:rPr>
              <w:t>以參與公共建設之民間機構身分申請其股票為櫃檯買賣者，註明該公司所取得特許權合約之存續期間，及「本公司係參與公共建設之民間機構，屬於並未被要求上櫃條件中之獲利能力標準者，請投資人特別注意」等字句。</w:t>
            </w:r>
          </w:p>
          <w:p w14:paraId="50F9CF8D" w14:textId="487693D2" w:rsidR="00126BCC" w:rsidRPr="00C93888" w:rsidRDefault="003046AD" w:rsidP="00C93888">
            <w:pPr>
              <w:numPr>
                <w:ilvl w:val="1"/>
                <w:numId w:val="2"/>
              </w:numPr>
              <w:tabs>
                <w:tab w:val="left" w:pos="842"/>
              </w:tabs>
              <w:spacing w:line="340" w:lineRule="exact"/>
              <w:ind w:left="731" w:hanging="391"/>
              <w:jc w:val="both"/>
              <w:rPr>
                <w:rFonts w:ascii="標楷體" w:eastAsia="標楷體" w:hAnsi="標楷體"/>
                <w:color w:val="000000"/>
              </w:rPr>
            </w:pPr>
            <w:r>
              <w:rPr>
                <w:rFonts w:ascii="標楷體" w:eastAsia="標楷體" w:hAnsi="標楷體"/>
                <w:color w:val="000000"/>
              </w:rPr>
              <w:t>公司申請其股票為櫃檯買賣，並以現金增資發行新股委託推薦證券商辦理初次上櫃前之公開銷售者，註明「本公開說明書，適用於初次申請股票櫃檯買賣，並計劃以現金增資發行新股委託推薦證券商辦理上櫃前之公開銷售」等字句。</w:t>
            </w:r>
          </w:p>
          <w:p w14:paraId="1A9C45BE" w14:textId="0811B4DC" w:rsidR="00126BCC" w:rsidRDefault="003046AD" w:rsidP="00C93888">
            <w:pPr>
              <w:numPr>
                <w:ilvl w:val="1"/>
                <w:numId w:val="2"/>
              </w:numPr>
              <w:tabs>
                <w:tab w:val="left" w:pos="842"/>
              </w:tabs>
              <w:spacing w:line="340" w:lineRule="exact"/>
              <w:ind w:left="731" w:hanging="391"/>
              <w:jc w:val="both"/>
            </w:pPr>
            <w:r>
              <w:rPr>
                <w:rFonts w:ascii="標楷體" w:eastAsia="標楷體" w:hAnsi="標楷體"/>
                <w:color w:val="000000"/>
              </w:rPr>
              <w:t>公司申請其股票為櫃檯買賣，並以公司已發行之股票作為推薦證券商之過額配售者，註明「本公開說明書，適用於初次申請股票櫃檯買賣，掛牌後首五個交易日無漲跌幅之限制，投資人應注意交易之風險」等字句。</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782C449D" w14:textId="77777777" w:rsidR="00126BCC" w:rsidRDefault="00126BCC">
            <w:pPr>
              <w:spacing w:line="340" w:lineRule="exact"/>
              <w:rPr>
                <w:rFonts w:ascii="標楷體" w:eastAsia="標楷體" w:hAnsi="標楷體"/>
              </w:rPr>
            </w:pPr>
          </w:p>
          <w:p w14:paraId="55513CE3" w14:textId="77777777" w:rsidR="00126BCC" w:rsidRDefault="00126BCC">
            <w:pPr>
              <w:spacing w:line="340" w:lineRule="exact"/>
              <w:rPr>
                <w:rFonts w:ascii="標楷體" w:eastAsia="標楷體" w:hAnsi="標楷體"/>
              </w:rPr>
            </w:pPr>
          </w:p>
          <w:p w14:paraId="2899A210" w14:textId="77777777" w:rsidR="00126BCC" w:rsidRDefault="00126BCC">
            <w:pPr>
              <w:spacing w:line="340" w:lineRule="exact"/>
              <w:rPr>
                <w:rFonts w:ascii="標楷體" w:eastAsia="標楷體" w:hAnsi="標楷體"/>
              </w:rPr>
            </w:pPr>
          </w:p>
          <w:p w14:paraId="28EB123C"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p w14:paraId="5D275A24" w14:textId="77777777" w:rsidR="00126BCC" w:rsidRDefault="00126BCC">
            <w:pPr>
              <w:spacing w:line="340" w:lineRule="exact"/>
              <w:rPr>
                <w:rFonts w:ascii="標楷體" w:eastAsia="標楷體" w:hAnsi="標楷體"/>
              </w:rPr>
            </w:pPr>
          </w:p>
          <w:p w14:paraId="49BA08D2" w14:textId="77777777" w:rsidR="00126BCC" w:rsidRDefault="00126BCC">
            <w:pPr>
              <w:spacing w:line="340" w:lineRule="exact"/>
              <w:rPr>
                <w:rFonts w:ascii="標楷體" w:eastAsia="標楷體" w:hAnsi="標楷體"/>
              </w:rPr>
            </w:pPr>
          </w:p>
          <w:p w14:paraId="00F12FCB" w14:textId="77777777" w:rsidR="00126BCC" w:rsidRDefault="003046AD">
            <w:pPr>
              <w:spacing w:line="340" w:lineRule="exact"/>
            </w:pPr>
            <w:r>
              <w:rPr>
                <w:rFonts w:ascii="標楷體" w:eastAsia="標楷體" w:hAnsi="標楷體"/>
              </w:rPr>
              <w:t>□是 □否 □不適用</w:t>
            </w:r>
          </w:p>
          <w:p w14:paraId="3FC32782" w14:textId="77777777" w:rsidR="00126BCC" w:rsidRDefault="00126BCC">
            <w:pPr>
              <w:spacing w:line="340" w:lineRule="exact"/>
              <w:rPr>
                <w:rFonts w:ascii="標楷體" w:eastAsia="標楷體" w:hAnsi="標楷體"/>
              </w:rPr>
            </w:pPr>
          </w:p>
          <w:p w14:paraId="3CCF78E0" w14:textId="77777777" w:rsidR="00126BCC" w:rsidRDefault="00126BCC">
            <w:pPr>
              <w:spacing w:line="340" w:lineRule="exact"/>
              <w:rPr>
                <w:rFonts w:ascii="標楷體" w:eastAsia="標楷體" w:hAnsi="標楷體"/>
              </w:rPr>
            </w:pPr>
          </w:p>
          <w:p w14:paraId="7E5CF5B9" w14:textId="77777777" w:rsidR="00126BCC" w:rsidRDefault="00126BCC">
            <w:pPr>
              <w:spacing w:line="340" w:lineRule="exact"/>
              <w:rPr>
                <w:rFonts w:ascii="標楷體" w:eastAsia="標楷體" w:hAnsi="標楷體"/>
              </w:rPr>
            </w:pPr>
          </w:p>
          <w:p w14:paraId="4F4BBDEE"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27C239E4" w14:textId="77777777" w:rsidR="00126BCC" w:rsidRDefault="00126BCC">
            <w:pPr>
              <w:spacing w:line="340" w:lineRule="exact"/>
              <w:rPr>
                <w:rFonts w:ascii="標楷體" w:eastAsia="標楷體" w:hAnsi="標楷體"/>
              </w:rPr>
            </w:pPr>
          </w:p>
          <w:p w14:paraId="61339EEB" w14:textId="77777777" w:rsidR="00126BCC" w:rsidRDefault="00126BCC">
            <w:pPr>
              <w:spacing w:line="340" w:lineRule="exact"/>
              <w:rPr>
                <w:rFonts w:ascii="標楷體" w:eastAsia="標楷體" w:hAnsi="標楷體"/>
              </w:rPr>
            </w:pPr>
          </w:p>
          <w:p w14:paraId="146474F7" w14:textId="77777777" w:rsidR="00126BCC" w:rsidRDefault="00126BCC">
            <w:pPr>
              <w:spacing w:line="340" w:lineRule="exact"/>
              <w:rPr>
                <w:rFonts w:ascii="標楷體" w:eastAsia="標楷體" w:hAnsi="標楷體"/>
              </w:rPr>
            </w:pPr>
          </w:p>
          <w:p w14:paraId="6CE7E82B"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17C29B8E" w14:textId="77777777" w:rsidR="00126BCC" w:rsidRDefault="00126BCC">
            <w:pPr>
              <w:spacing w:line="340" w:lineRule="exact"/>
              <w:rPr>
                <w:rFonts w:ascii="標楷體" w:eastAsia="標楷體" w:hAnsi="標楷體"/>
              </w:rPr>
            </w:pPr>
          </w:p>
          <w:p w14:paraId="1FD659A6" w14:textId="77777777" w:rsidR="00126BCC" w:rsidRDefault="00126BCC">
            <w:pPr>
              <w:spacing w:line="340" w:lineRule="exact"/>
              <w:rPr>
                <w:rFonts w:ascii="標楷體" w:eastAsia="標楷體" w:hAnsi="標楷體"/>
              </w:rPr>
            </w:pPr>
          </w:p>
          <w:p w14:paraId="7D39FE95" w14:textId="77777777" w:rsidR="00126BCC" w:rsidRDefault="00126BCC">
            <w:pPr>
              <w:spacing w:line="340" w:lineRule="exact"/>
              <w:rPr>
                <w:rFonts w:ascii="標楷體" w:eastAsia="標楷體" w:hAnsi="標楷體"/>
              </w:rPr>
            </w:pPr>
          </w:p>
          <w:p w14:paraId="34E88CB2"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586A5829" w14:textId="77777777" w:rsidR="00126BCC" w:rsidRDefault="00126BCC">
            <w:pPr>
              <w:spacing w:line="340" w:lineRule="exact"/>
              <w:rPr>
                <w:rFonts w:ascii="標楷體" w:eastAsia="標楷體" w:hAnsi="標楷體"/>
              </w:rPr>
            </w:pPr>
          </w:p>
          <w:p w14:paraId="02C51263" w14:textId="77777777" w:rsidR="00126BCC" w:rsidRDefault="00126BCC">
            <w:pPr>
              <w:spacing w:line="340" w:lineRule="exact"/>
              <w:rPr>
                <w:rFonts w:ascii="標楷體" w:eastAsia="標楷體" w:hAnsi="標楷體"/>
              </w:rPr>
            </w:pPr>
          </w:p>
          <w:p w14:paraId="5D5F0C3F" w14:textId="77777777" w:rsidR="00126BCC" w:rsidRDefault="00126BCC">
            <w:pPr>
              <w:spacing w:line="340" w:lineRule="exact"/>
              <w:rPr>
                <w:rFonts w:ascii="標楷體" w:eastAsia="標楷體" w:hAnsi="標楷體"/>
              </w:rPr>
            </w:pPr>
          </w:p>
        </w:tc>
      </w:tr>
      <w:tr w:rsidR="00126BCC" w14:paraId="7AB6F5BB"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32BC9F19" w14:textId="77777777" w:rsidR="00126BCC" w:rsidRDefault="003046AD">
            <w:pPr>
              <w:spacing w:line="340" w:lineRule="exact"/>
              <w:jc w:val="both"/>
            </w:pPr>
            <w:r>
              <w:rPr>
                <w:rFonts w:ascii="標楷體" w:eastAsia="標楷體" w:hAnsi="標楷體"/>
              </w:rPr>
              <w:t>二、</w:t>
            </w:r>
            <w:r>
              <w:rPr>
                <w:rFonts w:ascii="標楷體" w:eastAsia="標楷體" w:hAnsi="標楷體"/>
                <w:color w:val="000000"/>
              </w:rPr>
              <w:t>封裏：</w:t>
            </w:r>
          </w:p>
          <w:p w14:paraId="093049A4" w14:textId="77777777" w:rsidR="00126BCC" w:rsidRDefault="003046AD">
            <w:pPr>
              <w:widowControl/>
              <w:numPr>
                <w:ilvl w:val="0"/>
                <w:numId w:val="3"/>
              </w:numPr>
              <w:tabs>
                <w:tab w:val="left" w:pos="480"/>
              </w:tabs>
              <w:spacing w:line="340" w:lineRule="exact"/>
              <w:ind w:left="602" w:hanging="482"/>
              <w:jc w:val="both"/>
            </w:pPr>
            <w:r>
              <w:rPr>
                <w:rFonts w:ascii="標楷體" w:eastAsia="標楷體" w:hAnsi="標楷體"/>
                <w:color w:val="000000"/>
              </w:rPr>
              <w:t>是否刊印本次發行前實收資本來源，</w:t>
            </w:r>
            <w:r>
              <w:rPr>
                <w:rFonts w:ascii="標楷體" w:eastAsia="標楷體" w:hAnsi="標楷體" w:cs="細明體"/>
                <w:color w:val="000000"/>
                <w:kern w:val="0"/>
              </w:rPr>
              <w:t>包括現金增資、盈餘轉增資、資本公積轉增資、合併增資及其他來源之金額與各占實收資本額之比率？</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C85DDF7" w14:textId="77777777" w:rsidR="00126BCC" w:rsidRDefault="00126BCC">
            <w:pPr>
              <w:spacing w:line="340" w:lineRule="exact"/>
              <w:rPr>
                <w:rFonts w:ascii="標楷體" w:eastAsia="標楷體" w:hAnsi="標楷體"/>
              </w:rPr>
            </w:pPr>
          </w:p>
          <w:p w14:paraId="56A107D9"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5E137C79"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57FE0855" w14:textId="77777777" w:rsidR="00126BCC" w:rsidRDefault="003046AD">
            <w:pPr>
              <w:numPr>
                <w:ilvl w:val="0"/>
                <w:numId w:val="3"/>
              </w:numPr>
              <w:tabs>
                <w:tab w:val="left" w:pos="480"/>
              </w:tabs>
              <w:spacing w:line="340" w:lineRule="exact"/>
              <w:ind w:left="602" w:hanging="482"/>
              <w:jc w:val="both"/>
              <w:rPr>
                <w:rFonts w:ascii="標楷體" w:eastAsia="標楷體" w:hAnsi="標楷體"/>
                <w:color w:val="000000"/>
              </w:rPr>
            </w:pPr>
            <w:r>
              <w:rPr>
                <w:rFonts w:ascii="標楷體" w:eastAsia="標楷體" w:hAnsi="標楷體"/>
                <w:color w:val="000000"/>
              </w:rPr>
              <w:t>是否刊印公開說明書之分送計畫？</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47929964"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2A954A48"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2C9B246C" w14:textId="77777777" w:rsidR="00126BCC" w:rsidRDefault="003046AD">
            <w:pPr>
              <w:numPr>
                <w:ilvl w:val="0"/>
                <w:numId w:val="3"/>
              </w:numPr>
              <w:tabs>
                <w:tab w:val="left" w:pos="480"/>
              </w:tabs>
              <w:spacing w:line="340" w:lineRule="exact"/>
              <w:ind w:left="602" w:hanging="482"/>
              <w:jc w:val="both"/>
              <w:rPr>
                <w:rFonts w:ascii="標楷體" w:eastAsia="標楷體" w:hAnsi="標楷體"/>
                <w:color w:val="000000"/>
              </w:rPr>
            </w:pPr>
            <w:r>
              <w:rPr>
                <w:rFonts w:ascii="標楷體" w:eastAsia="標楷體" w:hAnsi="標楷體"/>
                <w:color w:val="000000"/>
              </w:rPr>
              <w:t>是否刊印證券承銷商名稱、地址、網址及電話？</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56D0FD61"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23DBD320"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3C4F700B" w14:textId="77777777" w:rsidR="00126BCC" w:rsidRDefault="003046AD">
            <w:pPr>
              <w:numPr>
                <w:ilvl w:val="0"/>
                <w:numId w:val="3"/>
              </w:numPr>
              <w:tabs>
                <w:tab w:val="left" w:pos="480"/>
              </w:tabs>
              <w:spacing w:line="340" w:lineRule="exact"/>
              <w:ind w:left="602" w:hanging="482"/>
              <w:jc w:val="both"/>
              <w:rPr>
                <w:rFonts w:ascii="標楷體" w:eastAsia="標楷體" w:hAnsi="標楷體"/>
                <w:color w:val="000000"/>
              </w:rPr>
            </w:pPr>
            <w:r>
              <w:rPr>
                <w:rFonts w:ascii="標楷體" w:eastAsia="標楷體" w:hAnsi="標楷體"/>
                <w:color w:val="000000"/>
              </w:rPr>
              <w:t>是否刊印股票簽證機構名稱、地址、網址及電話？</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4E8A1F33"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0EA9B27F"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433F462C" w14:textId="77777777" w:rsidR="00126BCC" w:rsidRDefault="003046AD">
            <w:pPr>
              <w:numPr>
                <w:ilvl w:val="0"/>
                <w:numId w:val="3"/>
              </w:numPr>
              <w:tabs>
                <w:tab w:val="left" w:pos="480"/>
              </w:tabs>
              <w:spacing w:line="340" w:lineRule="exact"/>
              <w:ind w:left="602" w:hanging="482"/>
              <w:jc w:val="both"/>
              <w:rPr>
                <w:rFonts w:ascii="標楷體" w:eastAsia="標楷體" w:hAnsi="標楷體"/>
                <w:color w:val="000000"/>
              </w:rPr>
            </w:pPr>
            <w:r>
              <w:rPr>
                <w:rFonts w:ascii="標楷體" w:eastAsia="標楷體" w:hAnsi="標楷體"/>
                <w:color w:val="000000"/>
              </w:rPr>
              <w:t>是否刊印股票過戶機構名稱、地址、網址及電話？</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6D73CDC3"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59727318"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1F3160F8" w14:textId="77777777" w:rsidR="00126BCC" w:rsidRDefault="003046AD">
            <w:pPr>
              <w:numPr>
                <w:ilvl w:val="0"/>
                <w:numId w:val="3"/>
              </w:numPr>
              <w:tabs>
                <w:tab w:val="left" w:pos="480"/>
              </w:tabs>
              <w:spacing w:line="340" w:lineRule="exact"/>
              <w:ind w:left="602" w:hanging="482"/>
              <w:jc w:val="both"/>
              <w:rPr>
                <w:rFonts w:ascii="標楷體" w:eastAsia="標楷體" w:hAnsi="標楷體"/>
                <w:color w:val="000000"/>
              </w:rPr>
            </w:pPr>
            <w:r>
              <w:rPr>
                <w:rFonts w:ascii="標楷體" w:eastAsia="標楷體" w:hAnsi="標楷體"/>
                <w:color w:val="000000"/>
              </w:rPr>
              <w:lastRenderedPageBreak/>
              <w:t>是否刊印最近年度財務報告簽證會計師姓名、事務所名稱、地址、網址及電話？</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4461D1BA"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p w14:paraId="77B798EB" w14:textId="77777777" w:rsidR="00126BCC" w:rsidRDefault="00126BCC">
            <w:pPr>
              <w:spacing w:line="340" w:lineRule="exact"/>
              <w:rPr>
                <w:rFonts w:ascii="標楷體" w:eastAsia="標楷體" w:hAnsi="標楷體"/>
              </w:rPr>
            </w:pPr>
          </w:p>
        </w:tc>
      </w:tr>
      <w:tr w:rsidR="00126BCC" w14:paraId="4E4CCEC8"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16B64626" w14:textId="77777777" w:rsidR="00126BCC" w:rsidRDefault="003046AD">
            <w:pPr>
              <w:numPr>
                <w:ilvl w:val="0"/>
                <w:numId w:val="3"/>
              </w:numPr>
              <w:tabs>
                <w:tab w:val="left" w:pos="480"/>
              </w:tabs>
              <w:spacing w:line="340" w:lineRule="exact"/>
              <w:ind w:left="602" w:hanging="482"/>
              <w:jc w:val="both"/>
              <w:rPr>
                <w:rFonts w:ascii="標楷體" w:eastAsia="標楷體" w:hAnsi="標楷體"/>
                <w:color w:val="000000"/>
              </w:rPr>
            </w:pPr>
            <w:r>
              <w:rPr>
                <w:rFonts w:ascii="標楷體" w:eastAsia="標楷體" w:hAnsi="標楷體"/>
                <w:color w:val="000000"/>
              </w:rPr>
              <w:t>是否刊印複核律師姓名、事務所名稱、地址、網址及電話？</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69ADDEE4"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134ED108"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73A5B574" w14:textId="77777777" w:rsidR="00126BCC" w:rsidRDefault="003046AD">
            <w:pPr>
              <w:numPr>
                <w:ilvl w:val="0"/>
                <w:numId w:val="3"/>
              </w:numPr>
              <w:tabs>
                <w:tab w:val="left" w:pos="480"/>
              </w:tabs>
              <w:spacing w:line="340" w:lineRule="exact"/>
              <w:ind w:left="602" w:hanging="482"/>
              <w:jc w:val="both"/>
              <w:rPr>
                <w:rFonts w:ascii="標楷體" w:eastAsia="標楷體" w:hAnsi="標楷體"/>
                <w:color w:val="000000"/>
              </w:rPr>
            </w:pPr>
            <w:r>
              <w:rPr>
                <w:rFonts w:ascii="標楷體" w:eastAsia="標楷體" w:hAnsi="標楷體"/>
                <w:color w:val="000000"/>
              </w:rPr>
              <w:t>是否刊印發言人、代理發言人姓名、職稱、聯絡電話及電子郵件信箱？</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372F2B70"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p w14:paraId="27A22AC0" w14:textId="77777777" w:rsidR="00126BCC" w:rsidRDefault="00126BCC">
            <w:pPr>
              <w:spacing w:line="340" w:lineRule="exact"/>
              <w:rPr>
                <w:rFonts w:ascii="標楷體" w:eastAsia="標楷體" w:hAnsi="標楷體"/>
              </w:rPr>
            </w:pPr>
          </w:p>
        </w:tc>
      </w:tr>
      <w:tr w:rsidR="00126BCC" w14:paraId="01895EBE"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51B5EC1C" w14:textId="77777777" w:rsidR="00126BCC" w:rsidRDefault="003046AD">
            <w:pPr>
              <w:numPr>
                <w:ilvl w:val="0"/>
                <w:numId w:val="3"/>
              </w:numPr>
              <w:tabs>
                <w:tab w:val="left" w:pos="480"/>
              </w:tabs>
              <w:spacing w:line="340" w:lineRule="exact"/>
              <w:ind w:left="602" w:hanging="482"/>
              <w:jc w:val="both"/>
              <w:rPr>
                <w:rFonts w:ascii="標楷體" w:eastAsia="標楷體" w:hAnsi="標楷體"/>
                <w:color w:val="000000"/>
              </w:rPr>
            </w:pPr>
            <w:r>
              <w:rPr>
                <w:rFonts w:ascii="標楷體" w:eastAsia="標楷體" w:hAnsi="標楷體"/>
                <w:color w:val="000000"/>
              </w:rPr>
              <w:t>是否刊印公司網址？</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4B2FBD98"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6C5AE95B"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0E044F6E" w14:textId="77777777" w:rsidR="00126BCC" w:rsidRDefault="003046AD">
            <w:pPr>
              <w:widowControl/>
              <w:numPr>
                <w:ilvl w:val="0"/>
                <w:numId w:val="3"/>
              </w:numPr>
              <w:tabs>
                <w:tab w:val="left" w:pos="480"/>
              </w:tabs>
              <w:spacing w:line="340" w:lineRule="exact"/>
              <w:ind w:left="602" w:hanging="482"/>
              <w:jc w:val="both"/>
            </w:pPr>
            <w:r>
              <w:rPr>
                <w:rFonts w:ascii="標楷體" w:eastAsia="標楷體" w:hAnsi="標楷體"/>
                <w:color w:val="000000"/>
              </w:rPr>
              <w:t>於</w:t>
            </w:r>
            <w:r>
              <w:rPr>
                <w:rFonts w:ascii="標楷體" w:eastAsia="標楷體" w:hAnsi="標楷體" w:cs="細明體"/>
                <w:color w:val="000000"/>
                <w:kern w:val="0"/>
              </w:rPr>
              <w:t>封裏後之首頁，使用顯著之字體及淺顯易懂之文句，敘明發行人之產業、營運及其他重要風險，以及詳細風險說明之頁次</w:t>
            </w:r>
            <w:r>
              <w:rPr>
                <w:rFonts w:ascii="標楷體" w:eastAsia="標楷體" w:hAnsi="標楷體" w:cs="新細明體"/>
                <w:color w:val="000000"/>
                <w:kern w:val="0"/>
              </w:rPr>
              <w:t>索引。</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5667EF79" w14:textId="77777777" w:rsidR="00126BCC" w:rsidRDefault="003046AD">
            <w:pPr>
              <w:spacing w:line="340" w:lineRule="exact"/>
              <w:rPr>
                <w:rFonts w:ascii="標楷體" w:eastAsia="標楷體" w:hAnsi="標楷體"/>
              </w:rPr>
            </w:pPr>
            <w:r>
              <w:rPr>
                <w:rFonts w:ascii="標楷體" w:eastAsia="標楷體" w:hAnsi="標楷體"/>
              </w:rPr>
              <w:t>□是 □否 □不適用</w:t>
            </w:r>
          </w:p>
        </w:tc>
      </w:tr>
      <w:tr w:rsidR="00126BCC" w14:paraId="01B64057"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76B73BE5" w14:textId="77777777" w:rsidR="00126BCC" w:rsidRDefault="003046AD">
            <w:pPr>
              <w:spacing w:line="340" w:lineRule="exact"/>
              <w:ind w:left="480" w:hanging="480"/>
              <w:jc w:val="both"/>
              <w:rPr>
                <w:rFonts w:ascii="標楷體" w:eastAsia="標楷體" w:hAnsi="標楷體"/>
              </w:rPr>
            </w:pPr>
            <w:r>
              <w:rPr>
                <w:rFonts w:ascii="標楷體" w:eastAsia="標楷體" w:hAnsi="標楷體"/>
              </w:rPr>
              <w:t>三、公開說明書之封底，是否加蓋公司印鑑並經負責人簽名或蓋章？</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6E81B97F"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53906F4E"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47CEFF2E" w14:textId="77777777" w:rsidR="00126BCC" w:rsidRDefault="003046AD">
            <w:pPr>
              <w:spacing w:line="340" w:lineRule="exact"/>
              <w:ind w:left="480" w:hanging="480"/>
              <w:jc w:val="both"/>
              <w:rPr>
                <w:rFonts w:ascii="標楷體" w:eastAsia="標楷體" w:hAnsi="標楷體"/>
              </w:rPr>
            </w:pPr>
            <w:r>
              <w:rPr>
                <w:rFonts w:ascii="標楷體" w:eastAsia="標楷體" w:hAnsi="標楷體"/>
              </w:rPr>
              <w:t>四、證券承銷商及其負責人、會計師、律師及其他專家是否就其所負責之部分簽名或蓋章？</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6B205CAE"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081A3878"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670AD2FC" w14:textId="77777777" w:rsidR="00126BCC" w:rsidRDefault="003046AD">
            <w:pPr>
              <w:spacing w:line="340" w:lineRule="exact"/>
              <w:jc w:val="both"/>
            </w:pPr>
            <w:r>
              <w:rPr>
                <w:rFonts w:ascii="標楷體" w:eastAsia="標楷體" w:hAnsi="標楷體"/>
              </w:rPr>
              <w:t>五、目錄、頁次及摘要</w:t>
            </w:r>
            <w:r>
              <w:rPr>
                <w:rFonts w:ascii="標楷體" w:eastAsia="標楷體" w:hAnsi="標楷體"/>
                <w:color w:val="000000"/>
              </w:rPr>
              <w:t>（如準則附表一）</w:t>
            </w:r>
            <w:r>
              <w:rPr>
                <w:rFonts w:ascii="標楷體" w:eastAsia="標楷體" w:hAnsi="標楷體"/>
              </w:rPr>
              <w:t>：</w:t>
            </w:r>
          </w:p>
          <w:p w14:paraId="254CEA9C" w14:textId="77777777" w:rsidR="00126BCC" w:rsidRDefault="003046AD">
            <w:pPr>
              <w:numPr>
                <w:ilvl w:val="0"/>
                <w:numId w:val="4"/>
              </w:numPr>
              <w:spacing w:line="340" w:lineRule="exact"/>
              <w:jc w:val="both"/>
              <w:rPr>
                <w:rFonts w:ascii="標楷體" w:eastAsia="標楷體" w:hAnsi="標楷體"/>
                <w:color w:val="000000"/>
              </w:rPr>
            </w:pPr>
            <w:r>
              <w:rPr>
                <w:rFonts w:ascii="標楷體" w:eastAsia="標楷體" w:hAnsi="標楷體"/>
                <w:color w:val="000000"/>
              </w:rPr>
              <w:t>是否編製目錄、頁次及摘要，將「公司募集發行有價證券公開說明書應行記載事項準則」(以下簡稱準則)第6條規定應行記載之事項全部刊入（如無應列內容或經金管會核准得予省略者，則在該項之後加註「無」或「略」。）</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2D12D14" w14:textId="77777777" w:rsidR="00126BCC" w:rsidRDefault="00126BCC">
            <w:pPr>
              <w:spacing w:line="340" w:lineRule="exact"/>
              <w:rPr>
                <w:rFonts w:ascii="標楷體" w:eastAsia="標楷體" w:hAnsi="標楷體"/>
              </w:rPr>
            </w:pPr>
          </w:p>
          <w:p w14:paraId="7DBB19E6"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p w14:paraId="0DDD9142" w14:textId="77777777" w:rsidR="00126BCC" w:rsidRDefault="00126BCC">
            <w:pPr>
              <w:spacing w:line="340" w:lineRule="exact"/>
              <w:rPr>
                <w:rFonts w:ascii="標楷體" w:eastAsia="標楷體" w:hAnsi="標楷體"/>
              </w:rPr>
            </w:pPr>
          </w:p>
        </w:tc>
      </w:tr>
      <w:tr w:rsidR="00126BCC" w14:paraId="6BFE2D25"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70F4FC80" w14:textId="77777777" w:rsidR="00126BCC" w:rsidRDefault="003046AD">
            <w:pPr>
              <w:numPr>
                <w:ilvl w:val="0"/>
                <w:numId w:val="4"/>
              </w:numPr>
              <w:spacing w:line="340" w:lineRule="exact"/>
              <w:jc w:val="both"/>
            </w:pPr>
            <w:r>
              <w:rPr>
                <w:rFonts w:ascii="標楷體" w:eastAsia="標楷體" w:hAnsi="標楷體"/>
                <w:color w:val="000000"/>
              </w:rPr>
              <w:t>是否依本中心準則第3、6、8、11及12條，於公開說明書摘要部分增列敘明下列資訊：</w:t>
            </w:r>
          </w:p>
          <w:p w14:paraId="0187C173" w14:textId="77777777" w:rsidR="00126BCC" w:rsidRDefault="003046AD" w:rsidP="00C93888">
            <w:pPr>
              <w:numPr>
                <w:ilvl w:val="1"/>
                <w:numId w:val="36"/>
              </w:numPr>
              <w:tabs>
                <w:tab w:val="left" w:pos="842"/>
              </w:tabs>
              <w:spacing w:line="340" w:lineRule="exact"/>
              <w:ind w:left="731" w:hanging="391"/>
              <w:jc w:val="both"/>
              <w:rPr>
                <w:rFonts w:ascii="標楷體" w:eastAsia="標楷體" w:hAnsi="標楷體"/>
                <w:color w:val="000000"/>
              </w:rPr>
            </w:pPr>
            <w:r>
              <w:rPr>
                <w:rFonts w:ascii="標楷體" w:eastAsia="標楷體" w:hAnsi="標楷體"/>
                <w:color w:val="000000"/>
              </w:rPr>
              <w:t>科技事業或文化創意事業增列技術股股東、各級單位主管與技術、研究發展主管暨相關技術、研究發展人員之職稱、姓名及持股比例。</w:t>
            </w:r>
          </w:p>
          <w:p w14:paraId="5015117F" w14:textId="0598777E" w:rsidR="00126BCC" w:rsidRPr="00C93888" w:rsidRDefault="003046AD" w:rsidP="00C93888">
            <w:pPr>
              <w:numPr>
                <w:ilvl w:val="1"/>
                <w:numId w:val="36"/>
              </w:numPr>
              <w:tabs>
                <w:tab w:val="left" w:pos="842"/>
              </w:tabs>
              <w:spacing w:line="340" w:lineRule="exact"/>
              <w:ind w:left="731" w:hanging="391"/>
              <w:jc w:val="both"/>
              <w:rPr>
                <w:rFonts w:ascii="標楷體" w:eastAsia="標楷體" w:hAnsi="標楷體"/>
                <w:color w:val="000000"/>
              </w:rPr>
            </w:pPr>
            <w:r w:rsidRPr="00C93888">
              <w:rPr>
                <w:rFonts w:ascii="標楷體" w:eastAsia="標楷體" w:hAnsi="標楷體"/>
                <w:color w:val="000000"/>
              </w:rPr>
              <w:t>依「淨值、營業收入及營業活動現金流量」標準申請上櫃者，增列技術股股東、各級單位主管與技術、研究發展主管暨相關技術、研究發展人員之職稱、姓名及持股比例。</w:t>
            </w:r>
          </w:p>
          <w:p w14:paraId="534D223C" w14:textId="452CCB74" w:rsidR="00126BCC" w:rsidRPr="00C93888" w:rsidRDefault="003046AD" w:rsidP="00C93888">
            <w:pPr>
              <w:numPr>
                <w:ilvl w:val="1"/>
                <w:numId w:val="36"/>
              </w:numPr>
              <w:tabs>
                <w:tab w:val="left" w:pos="842"/>
              </w:tabs>
              <w:spacing w:line="340" w:lineRule="exact"/>
              <w:ind w:left="731" w:hanging="391"/>
              <w:jc w:val="both"/>
              <w:rPr>
                <w:rFonts w:ascii="標楷體" w:eastAsia="標楷體" w:hAnsi="標楷體"/>
                <w:color w:val="000000"/>
              </w:rPr>
            </w:pPr>
            <w:r w:rsidRPr="00C93888">
              <w:rPr>
                <w:rFonts w:ascii="標楷體" w:eastAsia="標楷體" w:hAnsi="標楷體"/>
                <w:color w:val="000000"/>
              </w:rPr>
              <w:t>資訊軟體公司增列技術股股東、各級單位主管與技術、研究發展主管暨相關技術、研究發展人員之職稱、姓名及持股比例。</w:t>
            </w:r>
          </w:p>
          <w:p w14:paraId="512728B8" w14:textId="62860132" w:rsidR="00126BCC" w:rsidRPr="00C93888" w:rsidRDefault="003046AD" w:rsidP="00C93888">
            <w:pPr>
              <w:numPr>
                <w:ilvl w:val="1"/>
                <w:numId w:val="36"/>
              </w:numPr>
              <w:tabs>
                <w:tab w:val="left" w:pos="842"/>
              </w:tabs>
              <w:spacing w:line="340" w:lineRule="exact"/>
              <w:ind w:left="731" w:hanging="391"/>
              <w:jc w:val="both"/>
              <w:rPr>
                <w:rFonts w:ascii="標楷體" w:eastAsia="標楷體" w:hAnsi="標楷體"/>
                <w:color w:val="000000"/>
              </w:rPr>
            </w:pPr>
            <w:r w:rsidRPr="00C93888">
              <w:rPr>
                <w:rFonts w:ascii="標楷體" w:eastAsia="標楷體" w:hAnsi="標楷體"/>
                <w:color w:val="000000"/>
              </w:rPr>
              <w:t>以參與公共建設之民間機構身分申請上櫃者，增列主要股東、各級單位主管與技術、研究發展主管暨相關技術、研究發展人員之職稱、姓名及持股比例。</w:t>
            </w:r>
          </w:p>
          <w:p w14:paraId="6651FB46" w14:textId="49E8D61F" w:rsidR="00126BCC" w:rsidRPr="00C93888" w:rsidRDefault="003046AD" w:rsidP="00C93888">
            <w:pPr>
              <w:numPr>
                <w:ilvl w:val="1"/>
                <w:numId w:val="36"/>
              </w:numPr>
              <w:tabs>
                <w:tab w:val="left" w:pos="842"/>
              </w:tabs>
              <w:spacing w:line="340" w:lineRule="exact"/>
              <w:ind w:left="731" w:hanging="391"/>
              <w:jc w:val="both"/>
              <w:rPr>
                <w:rFonts w:ascii="標楷體" w:eastAsia="標楷體" w:hAnsi="標楷體"/>
                <w:color w:val="000000"/>
              </w:rPr>
            </w:pPr>
            <w:r w:rsidRPr="00C93888">
              <w:rPr>
                <w:rFonts w:ascii="標楷體" w:eastAsia="標楷體" w:hAnsi="標楷體"/>
                <w:color w:val="000000"/>
              </w:rPr>
              <w:t>公司申請其股票為櫃檯買賣，並以現金增資發行新股委託推薦證券商辦理初次上櫃前之公開銷售者，增列敘明擬增資發行股數及增資用途，並準用準則第24條第1、8、10款之規定，加強揭露本次現金增資計畫之揭露。</w:t>
            </w:r>
          </w:p>
          <w:p w14:paraId="7221A3DD" w14:textId="046B3FE1" w:rsidR="00126BCC" w:rsidRDefault="003046AD" w:rsidP="00C93888">
            <w:pPr>
              <w:numPr>
                <w:ilvl w:val="1"/>
                <w:numId w:val="36"/>
              </w:numPr>
              <w:tabs>
                <w:tab w:val="left" w:pos="842"/>
              </w:tabs>
              <w:spacing w:line="340" w:lineRule="exact"/>
              <w:ind w:left="731" w:hanging="391"/>
              <w:jc w:val="both"/>
            </w:pPr>
            <w:r w:rsidRPr="00C93888">
              <w:rPr>
                <w:rFonts w:ascii="標楷體" w:eastAsia="標楷體" w:hAnsi="標楷體"/>
                <w:color w:val="000000"/>
              </w:rPr>
              <w:t>公</w:t>
            </w:r>
            <w:r>
              <w:rPr>
                <w:rFonts w:ascii="標楷體" w:eastAsia="標楷體" w:hAnsi="標楷體"/>
                <w:color w:val="000000"/>
              </w:rPr>
              <w:t>司申請其股票為櫃檯買賣，並以公司已募集發行之股票作為推薦證券商之過額配售者，增列敘明推薦證券商執行過額配售及價格穩定之相關資訊。</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0F9843A8" w14:textId="77777777" w:rsidR="00126BCC" w:rsidRDefault="00126BCC">
            <w:pPr>
              <w:spacing w:line="340" w:lineRule="exact"/>
              <w:rPr>
                <w:rFonts w:ascii="標楷體" w:eastAsia="標楷體" w:hAnsi="標楷體"/>
              </w:rPr>
            </w:pPr>
          </w:p>
          <w:p w14:paraId="5F684CEF" w14:textId="77777777" w:rsidR="00126BCC" w:rsidRDefault="00126BCC">
            <w:pPr>
              <w:spacing w:line="340" w:lineRule="exact"/>
              <w:rPr>
                <w:rFonts w:ascii="標楷體" w:eastAsia="標楷體" w:hAnsi="標楷體"/>
              </w:rPr>
            </w:pPr>
          </w:p>
          <w:p w14:paraId="3F5C62E9"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564B68AC" w14:textId="77777777" w:rsidR="00126BCC" w:rsidRDefault="00126BCC">
            <w:pPr>
              <w:spacing w:line="340" w:lineRule="exact"/>
              <w:rPr>
                <w:rFonts w:ascii="標楷體" w:eastAsia="標楷體" w:hAnsi="標楷體"/>
              </w:rPr>
            </w:pPr>
          </w:p>
          <w:p w14:paraId="25FB7B22" w14:textId="77777777" w:rsidR="00126BCC" w:rsidRDefault="00126BCC">
            <w:pPr>
              <w:spacing w:line="340" w:lineRule="exact"/>
              <w:rPr>
                <w:rFonts w:ascii="標楷體" w:eastAsia="標楷體" w:hAnsi="標楷體"/>
              </w:rPr>
            </w:pPr>
          </w:p>
          <w:p w14:paraId="3BAF895D" w14:textId="77777777" w:rsidR="00126BCC" w:rsidRDefault="003046AD">
            <w:pPr>
              <w:spacing w:line="340" w:lineRule="exact"/>
            </w:pPr>
            <w:r>
              <w:rPr>
                <w:rFonts w:ascii="標楷體" w:eastAsia="標楷體" w:hAnsi="標楷體"/>
              </w:rPr>
              <w:t>□是 □否 □不適用</w:t>
            </w:r>
          </w:p>
          <w:p w14:paraId="58358F99" w14:textId="77777777" w:rsidR="00126BCC" w:rsidRDefault="00126BCC">
            <w:pPr>
              <w:spacing w:line="340" w:lineRule="exact"/>
              <w:rPr>
                <w:rFonts w:ascii="標楷體" w:eastAsia="標楷體" w:hAnsi="標楷體"/>
              </w:rPr>
            </w:pPr>
          </w:p>
          <w:p w14:paraId="19D2C01E" w14:textId="77777777" w:rsidR="00126BCC" w:rsidRDefault="00126BCC">
            <w:pPr>
              <w:spacing w:line="340" w:lineRule="exact"/>
              <w:rPr>
                <w:rFonts w:ascii="標楷體" w:eastAsia="標楷體" w:hAnsi="標楷體"/>
              </w:rPr>
            </w:pPr>
          </w:p>
          <w:p w14:paraId="45210914"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1F66175D" w14:textId="77777777" w:rsidR="00126BCC" w:rsidRDefault="00126BCC">
            <w:pPr>
              <w:spacing w:line="340" w:lineRule="exact"/>
              <w:rPr>
                <w:rFonts w:ascii="標楷體" w:eastAsia="標楷體" w:hAnsi="標楷體"/>
              </w:rPr>
            </w:pPr>
          </w:p>
          <w:p w14:paraId="2A9B0F1F"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199FE4EB" w14:textId="77777777" w:rsidR="00126BCC" w:rsidRDefault="00126BCC">
            <w:pPr>
              <w:spacing w:line="340" w:lineRule="exact"/>
              <w:rPr>
                <w:rFonts w:ascii="標楷體" w:eastAsia="標楷體" w:hAnsi="標楷體"/>
              </w:rPr>
            </w:pPr>
          </w:p>
          <w:p w14:paraId="261DB7E1" w14:textId="77777777" w:rsidR="00126BCC" w:rsidRDefault="00126BCC">
            <w:pPr>
              <w:spacing w:line="340" w:lineRule="exact"/>
              <w:rPr>
                <w:rFonts w:ascii="標楷體" w:eastAsia="標楷體" w:hAnsi="標楷體"/>
              </w:rPr>
            </w:pPr>
          </w:p>
          <w:p w14:paraId="5D240888"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4A68226C" w14:textId="77777777" w:rsidR="00126BCC" w:rsidRDefault="00126BCC">
            <w:pPr>
              <w:spacing w:line="340" w:lineRule="exact"/>
              <w:rPr>
                <w:rFonts w:ascii="標楷體" w:eastAsia="標楷體" w:hAnsi="標楷體"/>
              </w:rPr>
            </w:pPr>
          </w:p>
          <w:p w14:paraId="17FD5AFC" w14:textId="77777777" w:rsidR="00126BCC" w:rsidRDefault="00126BCC">
            <w:pPr>
              <w:spacing w:line="340" w:lineRule="exact"/>
              <w:rPr>
                <w:rFonts w:ascii="標楷體" w:eastAsia="標楷體" w:hAnsi="標楷體"/>
              </w:rPr>
            </w:pPr>
          </w:p>
          <w:p w14:paraId="6D982F8A" w14:textId="77777777" w:rsidR="00126BCC" w:rsidRDefault="00126BCC">
            <w:pPr>
              <w:spacing w:line="340" w:lineRule="exact"/>
              <w:rPr>
                <w:rFonts w:ascii="標楷體" w:eastAsia="標楷體" w:hAnsi="標楷體"/>
              </w:rPr>
            </w:pPr>
          </w:p>
          <w:p w14:paraId="0264B19B" w14:textId="77777777" w:rsidR="00126BCC" w:rsidRDefault="003046AD">
            <w:pPr>
              <w:spacing w:line="340" w:lineRule="exact"/>
              <w:rPr>
                <w:rFonts w:ascii="標楷體" w:eastAsia="標楷體" w:hAnsi="標楷體"/>
              </w:rPr>
            </w:pPr>
            <w:r>
              <w:rPr>
                <w:rFonts w:ascii="標楷體" w:eastAsia="標楷體" w:hAnsi="標楷體"/>
              </w:rPr>
              <w:t>□是 □否 □不適用</w:t>
            </w:r>
          </w:p>
        </w:tc>
      </w:tr>
      <w:tr w:rsidR="00126BCC" w14:paraId="079EEA92"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1116DA3C" w14:textId="77777777" w:rsidR="00126BCC" w:rsidRDefault="003046AD">
            <w:pPr>
              <w:spacing w:line="340" w:lineRule="exact"/>
              <w:jc w:val="both"/>
            </w:pPr>
            <w:r>
              <w:rPr>
                <w:rFonts w:ascii="標楷體" w:eastAsia="標楷體" w:hAnsi="標楷體"/>
              </w:rPr>
              <w:lastRenderedPageBreak/>
              <w:t>六、</w:t>
            </w:r>
            <w:r>
              <w:rPr>
                <w:rFonts w:ascii="標楷體" w:eastAsia="標楷體" w:hAnsi="標楷體"/>
                <w:color w:val="000000"/>
              </w:rPr>
              <w:t>公司簡介：</w:t>
            </w:r>
          </w:p>
          <w:p w14:paraId="34BEE8AB" w14:textId="77777777" w:rsidR="00126BCC" w:rsidRDefault="003046AD">
            <w:pPr>
              <w:numPr>
                <w:ilvl w:val="0"/>
                <w:numId w:val="5"/>
              </w:numPr>
              <w:spacing w:line="340" w:lineRule="exact"/>
              <w:jc w:val="both"/>
            </w:pPr>
            <w:r>
              <w:rPr>
                <w:rFonts w:ascii="標楷體" w:eastAsia="標楷體" w:hAnsi="標楷體"/>
              </w:rPr>
              <w:t>是否記載</w:t>
            </w:r>
            <w:r>
              <w:rPr>
                <w:rFonts w:ascii="標楷體" w:eastAsia="標楷體" w:hAnsi="標楷體"/>
                <w:color w:val="000000"/>
              </w:rPr>
              <w:t>設立日期？</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AF0BCCB" w14:textId="77777777" w:rsidR="00126BCC" w:rsidRDefault="00126BCC">
            <w:pPr>
              <w:spacing w:line="340" w:lineRule="exact"/>
              <w:rPr>
                <w:rFonts w:ascii="標楷體" w:eastAsia="標楷體" w:hAnsi="標楷體"/>
              </w:rPr>
            </w:pPr>
          </w:p>
          <w:p w14:paraId="208774F7"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6454255A"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76999769" w14:textId="77777777" w:rsidR="00126BCC" w:rsidRDefault="003046AD">
            <w:pPr>
              <w:numPr>
                <w:ilvl w:val="0"/>
                <w:numId w:val="5"/>
              </w:numPr>
              <w:spacing w:line="340" w:lineRule="exact"/>
              <w:jc w:val="both"/>
              <w:rPr>
                <w:rFonts w:ascii="標楷體" w:eastAsia="標楷體" w:hAnsi="標楷體"/>
              </w:rPr>
            </w:pPr>
            <w:r>
              <w:rPr>
                <w:rFonts w:ascii="標楷體" w:eastAsia="標楷體" w:hAnsi="標楷體"/>
              </w:rPr>
              <w:t>是否記載總公司、分公司及工廠之地址及電話？</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7D529612"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1F776A62"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0B29CE6E" w14:textId="77777777" w:rsidR="00126BCC" w:rsidRDefault="003046AD">
            <w:pPr>
              <w:numPr>
                <w:ilvl w:val="0"/>
                <w:numId w:val="5"/>
              </w:numPr>
              <w:spacing w:line="340" w:lineRule="exact"/>
              <w:jc w:val="both"/>
              <w:rPr>
                <w:rFonts w:ascii="標楷體" w:eastAsia="標楷體" w:hAnsi="標楷體"/>
              </w:rPr>
            </w:pPr>
            <w:r>
              <w:rPr>
                <w:rFonts w:ascii="標楷體" w:eastAsia="標楷體" w:hAnsi="標楷體"/>
              </w:rPr>
              <w:t>是否記載公司沿革？</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5DE1188B"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1EFB87AB"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4338FBEE" w14:textId="77777777" w:rsidR="00126BCC" w:rsidRDefault="003046AD">
            <w:pPr>
              <w:spacing w:line="340" w:lineRule="exact"/>
              <w:jc w:val="both"/>
              <w:rPr>
                <w:rFonts w:ascii="標楷體" w:eastAsia="標楷體" w:hAnsi="標楷體"/>
              </w:rPr>
            </w:pPr>
            <w:r>
              <w:rPr>
                <w:rFonts w:ascii="標楷體" w:eastAsia="標楷體" w:hAnsi="標楷體"/>
              </w:rPr>
              <w:t>七、風險事項：</w:t>
            </w:r>
          </w:p>
          <w:p w14:paraId="7C25BA7D" w14:textId="77777777" w:rsidR="00126BCC" w:rsidRDefault="003046AD">
            <w:pPr>
              <w:numPr>
                <w:ilvl w:val="0"/>
                <w:numId w:val="6"/>
              </w:numPr>
              <w:spacing w:line="340" w:lineRule="exact"/>
              <w:jc w:val="both"/>
              <w:rPr>
                <w:rFonts w:ascii="標楷體" w:eastAsia="標楷體" w:hAnsi="標楷體"/>
                <w:color w:val="000000"/>
              </w:rPr>
            </w:pPr>
            <w:r>
              <w:rPr>
                <w:rFonts w:ascii="標楷體" w:eastAsia="標楷體" w:hAnsi="標楷體"/>
                <w:color w:val="000000"/>
              </w:rPr>
              <w:t>是否分析評估最近年度及截至公開說明書刊印日止下列風險因素：</w:t>
            </w:r>
          </w:p>
          <w:p w14:paraId="4E70563B" w14:textId="77777777" w:rsidR="00126BCC" w:rsidRDefault="003046AD">
            <w:pPr>
              <w:numPr>
                <w:ilvl w:val="1"/>
                <w:numId w:val="7"/>
              </w:numPr>
              <w:tabs>
                <w:tab w:val="left" w:pos="842"/>
              </w:tabs>
              <w:spacing w:line="340" w:lineRule="exact"/>
              <w:ind w:left="731" w:hanging="391"/>
              <w:jc w:val="both"/>
              <w:rPr>
                <w:rFonts w:ascii="標楷體" w:eastAsia="標楷體" w:hAnsi="標楷體"/>
                <w:color w:val="000000"/>
              </w:rPr>
            </w:pPr>
            <w:r>
              <w:rPr>
                <w:rFonts w:ascii="標楷體" w:eastAsia="標楷體" w:hAnsi="標楷體"/>
                <w:color w:val="000000"/>
              </w:rPr>
              <w:t>利率、匯率變動、通貨膨脹情形對公司損益之影響及未來因應措施。</w:t>
            </w:r>
          </w:p>
          <w:p w14:paraId="46A8E2FC" w14:textId="77777777" w:rsidR="00126BCC" w:rsidRDefault="003046AD">
            <w:pPr>
              <w:numPr>
                <w:ilvl w:val="1"/>
                <w:numId w:val="7"/>
              </w:numPr>
              <w:tabs>
                <w:tab w:val="left" w:pos="842"/>
              </w:tabs>
              <w:spacing w:line="340" w:lineRule="exact"/>
              <w:ind w:left="731" w:hanging="391"/>
              <w:jc w:val="both"/>
              <w:rPr>
                <w:rFonts w:ascii="標楷體" w:eastAsia="標楷體" w:hAnsi="標楷體"/>
                <w:color w:val="000000"/>
              </w:rPr>
            </w:pPr>
            <w:r>
              <w:rPr>
                <w:rFonts w:ascii="標楷體" w:eastAsia="標楷體" w:hAnsi="標楷體"/>
                <w:color w:val="000000"/>
              </w:rPr>
              <w:t>從事高風險、高槓桿投資、資金貸與他人、背書保證及衍生性商品交易之政策、獲利或虧損之主要原因及未來因應措施。</w:t>
            </w:r>
          </w:p>
          <w:p w14:paraId="5818B74F" w14:textId="77777777" w:rsidR="00126BCC" w:rsidRDefault="003046AD">
            <w:pPr>
              <w:numPr>
                <w:ilvl w:val="1"/>
                <w:numId w:val="7"/>
              </w:numPr>
              <w:tabs>
                <w:tab w:val="left" w:pos="842"/>
              </w:tabs>
              <w:spacing w:line="340" w:lineRule="exact"/>
              <w:ind w:left="731" w:hanging="391"/>
              <w:jc w:val="both"/>
              <w:rPr>
                <w:rFonts w:ascii="標楷體" w:eastAsia="標楷體" w:hAnsi="標楷體"/>
                <w:color w:val="000000"/>
              </w:rPr>
            </w:pPr>
            <w:r>
              <w:rPr>
                <w:rFonts w:ascii="標楷體" w:eastAsia="標楷體" w:hAnsi="標楷體"/>
                <w:color w:val="000000"/>
              </w:rPr>
              <w:t>未來研發計畫及預計投入之研發費用。</w:t>
            </w:r>
          </w:p>
          <w:p w14:paraId="473D42C4" w14:textId="77777777" w:rsidR="00126BCC" w:rsidRDefault="003046AD">
            <w:pPr>
              <w:numPr>
                <w:ilvl w:val="1"/>
                <w:numId w:val="7"/>
              </w:numPr>
              <w:tabs>
                <w:tab w:val="left" w:pos="842"/>
              </w:tabs>
              <w:spacing w:line="340" w:lineRule="exact"/>
              <w:ind w:left="731" w:hanging="391"/>
              <w:jc w:val="both"/>
              <w:rPr>
                <w:rFonts w:ascii="標楷體" w:eastAsia="標楷體" w:hAnsi="標楷體"/>
                <w:color w:val="000000"/>
              </w:rPr>
            </w:pPr>
            <w:r>
              <w:rPr>
                <w:rFonts w:ascii="標楷體" w:eastAsia="標楷體" w:hAnsi="標楷體"/>
                <w:color w:val="000000"/>
              </w:rPr>
              <w:t>國內外重要政策及法律變動對公司財務業務之影響及因應措施。</w:t>
            </w:r>
          </w:p>
          <w:p w14:paraId="143736B7" w14:textId="77777777" w:rsidR="00126BCC" w:rsidRDefault="003046AD">
            <w:pPr>
              <w:numPr>
                <w:ilvl w:val="1"/>
                <w:numId w:val="7"/>
              </w:numPr>
              <w:tabs>
                <w:tab w:val="left" w:pos="842"/>
              </w:tabs>
              <w:spacing w:line="340" w:lineRule="exact"/>
              <w:ind w:left="731" w:hanging="391"/>
              <w:jc w:val="both"/>
              <w:rPr>
                <w:rFonts w:ascii="標楷體" w:eastAsia="標楷體" w:hAnsi="標楷體"/>
                <w:color w:val="000000"/>
              </w:rPr>
            </w:pPr>
            <w:r>
              <w:rPr>
                <w:rFonts w:ascii="標楷體" w:eastAsia="標楷體" w:hAnsi="標楷體"/>
                <w:color w:val="000000"/>
              </w:rPr>
              <w:t>科技改變及產業變化對公司財務業務之影響及因應措施。</w:t>
            </w:r>
          </w:p>
          <w:p w14:paraId="253AD855" w14:textId="77777777" w:rsidR="00126BCC" w:rsidRDefault="003046AD">
            <w:pPr>
              <w:numPr>
                <w:ilvl w:val="1"/>
                <w:numId w:val="7"/>
              </w:numPr>
              <w:tabs>
                <w:tab w:val="left" w:pos="842"/>
              </w:tabs>
              <w:spacing w:line="340" w:lineRule="exact"/>
              <w:ind w:left="731" w:hanging="391"/>
              <w:jc w:val="both"/>
              <w:rPr>
                <w:rFonts w:ascii="標楷體" w:eastAsia="標楷體" w:hAnsi="標楷體"/>
                <w:color w:val="000000"/>
              </w:rPr>
            </w:pPr>
            <w:r>
              <w:rPr>
                <w:rFonts w:ascii="標楷體" w:eastAsia="標楷體" w:hAnsi="標楷體"/>
                <w:color w:val="000000"/>
              </w:rPr>
              <w:t>企業形象改變對企業危機管理之影響及因應措施。</w:t>
            </w:r>
          </w:p>
          <w:p w14:paraId="5D8A0427" w14:textId="77777777" w:rsidR="00126BCC" w:rsidRDefault="003046AD">
            <w:pPr>
              <w:numPr>
                <w:ilvl w:val="1"/>
                <w:numId w:val="7"/>
              </w:numPr>
              <w:tabs>
                <w:tab w:val="left" w:pos="842"/>
              </w:tabs>
              <w:spacing w:line="340" w:lineRule="exact"/>
              <w:ind w:left="731" w:hanging="391"/>
              <w:jc w:val="both"/>
              <w:rPr>
                <w:rFonts w:ascii="標楷體" w:eastAsia="標楷體" w:hAnsi="標楷體"/>
                <w:color w:val="000000"/>
              </w:rPr>
            </w:pPr>
            <w:r>
              <w:rPr>
                <w:rFonts w:ascii="標楷體" w:eastAsia="標楷體" w:hAnsi="標楷體"/>
                <w:color w:val="000000"/>
              </w:rPr>
              <w:t>進行併購之預期效益、可能風險及因應措施。</w:t>
            </w:r>
          </w:p>
          <w:p w14:paraId="12CE2CC1" w14:textId="77777777" w:rsidR="00126BCC" w:rsidRDefault="003046AD">
            <w:pPr>
              <w:numPr>
                <w:ilvl w:val="1"/>
                <w:numId w:val="7"/>
              </w:numPr>
              <w:tabs>
                <w:tab w:val="left" w:pos="842"/>
              </w:tabs>
              <w:spacing w:line="340" w:lineRule="exact"/>
              <w:ind w:left="731" w:hanging="391"/>
              <w:jc w:val="both"/>
              <w:rPr>
                <w:rFonts w:ascii="標楷體" w:eastAsia="標楷體" w:hAnsi="標楷體"/>
                <w:color w:val="000000"/>
              </w:rPr>
            </w:pPr>
            <w:r>
              <w:rPr>
                <w:rFonts w:ascii="標楷體" w:eastAsia="標楷體" w:hAnsi="標楷體"/>
                <w:color w:val="000000"/>
              </w:rPr>
              <w:t>擴充廠房之預期效益、可能風險及因應措施。</w:t>
            </w:r>
          </w:p>
          <w:p w14:paraId="0A97A0C3" w14:textId="77777777" w:rsidR="00126BCC" w:rsidRDefault="003046AD">
            <w:pPr>
              <w:numPr>
                <w:ilvl w:val="1"/>
                <w:numId w:val="7"/>
              </w:numPr>
              <w:tabs>
                <w:tab w:val="left" w:pos="842"/>
              </w:tabs>
              <w:spacing w:line="340" w:lineRule="exact"/>
              <w:ind w:left="731" w:hanging="391"/>
              <w:jc w:val="both"/>
              <w:rPr>
                <w:rFonts w:ascii="標楷體" w:eastAsia="標楷體" w:hAnsi="標楷體"/>
                <w:color w:val="000000"/>
              </w:rPr>
            </w:pPr>
            <w:r>
              <w:rPr>
                <w:rFonts w:ascii="標楷體" w:eastAsia="標楷體" w:hAnsi="標楷體"/>
                <w:color w:val="000000"/>
              </w:rPr>
              <w:t>進貨或銷貨集中所面臨之風險及因應措施。</w:t>
            </w:r>
          </w:p>
          <w:p w14:paraId="75FF189A" w14:textId="77777777" w:rsidR="00126BCC" w:rsidRDefault="003046AD">
            <w:pPr>
              <w:numPr>
                <w:ilvl w:val="1"/>
                <w:numId w:val="7"/>
              </w:numPr>
              <w:tabs>
                <w:tab w:val="left" w:pos="501"/>
              </w:tabs>
              <w:spacing w:line="340" w:lineRule="exact"/>
              <w:ind w:left="850" w:hanging="510"/>
              <w:jc w:val="both"/>
              <w:rPr>
                <w:rFonts w:ascii="標楷體" w:eastAsia="標楷體" w:hAnsi="標楷體"/>
                <w:color w:val="000000"/>
              </w:rPr>
            </w:pPr>
            <w:r>
              <w:rPr>
                <w:rFonts w:ascii="標楷體" w:eastAsia="標楷體" w:hAnsi="標楷體"/>
                <w:color w:val="000000"/>
              </w:rPr>
              <w:t>董事、監察人或持股超過百分之十之大股東，股權之大量移轉或更換對公司之影響、風險及因應措施。</w:t>
            </w:r>
          </w:p>
          <w:p w14:paraId="565FBBE3" w14:textId="77777777" w:rsidR="00126BCC" w:rsidRDefault="003046AD">
            <w:pPr>
              <w:numPr>
                <w:ilvl w:val="1"/>
                <w:numId w:val="7"/>
              </w:numPr>
              <w:tabs>
                <w:tab w:val="left" w:pos="501"/>
              </w:tabs>
              <w:spacing w:line="340" w:lineRule="exact"/>
              <w:ind w:left="850" w:hanging="510"/>
              <w:jc w:val="both"/>
              <w:rPr>
                <w:rFonts w:ascii="標楷體" w:eastAsia="標楷體" w:hAnsi="標楷體"/>
                <w:color w:val="000000"/>
              </w:rPr>
            </w:pPr>
            <w:r>
              <w:rPr>
                <w:rFonts w:ascii="標楷體" w:eastAsia="標楷體" w:hAnsi="標楷體"/>
                <w:color w:val="000000"/>
              </w:rPr>
              <w:t>經營權之改變對公司之影響、風險及因應措施。</w:t>
            </w:r>
          </w:p>
          <w:p w14:paraId="31B7DBB1" w14:textId="77777777" w:rsidR="00126BCC" w:rsidRDefault="003046AD">
            <w:pPr>
              <w:numPr>
                <w:ilvl w:val="1"/>
                <w:numId w:val="7"/>
              </w:numPr>
              <w:tabs>
                <w:tab w:val="left" w:pos="501"/>
              </w:tabs>
              <w:spacing w:line="340" w:lineRule="exact"/>
              <w:ind w:left="850" w:hanging="510"/>
              <w:jc w:val="both"/>
            </w:pPr>
            <w:r>
              <w:rPr>
                <w:rFonts w:ascii="標楷體" w:eastAsia="標楷體" w:hAnsi="標楷體"/>
                <w:color w:val="000000"/>
              </w:rPr>
              <w:t>其他重要風險及因應措施。</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7573E22D" w14:textId="77777777" w:rsidR="00126BCC" w:rsidRDefault="00126BCC">
            <w:pPr>
              <w:spacing w:line="340" w:lineRule="exact"/>
              <w:rPr>
                <w:rFonts w:ascii="標楷體" w:eastAsia="標楷體" w:hAnsi="標楷體"/>
              </w:rPr>
            </w:pPr>
          </w:p>
          <w:p w14:paraId="79B8C01F" w14:textId="77777777" w:rsidR="00126BCC" w:rsidRDefault="00126BCC">
            <w:pPr>
              <w:spacing w:line="340" w:lineRule="exact"/>
              <w:rPr>
                <w:rFonts w:ascii="標楷體" w:eastAsia="標楷體" w:hAnsi="標楷體"/>
              </w:rPr>
            </w:pPr>
          </w:p>
          <w:p w14:paraId="3FAF5521" w14:textId="77777777" w:rsidR="00126BCC" w:rsidRDefault="00126BCC">
            <w:pPr>
              <w:spacing w:line="340" w:lineRule="exact"/>
              <w:rPr>
                <w:rFonts w:ascii="標楷體" w:eastAsia="標楷體" w:hAnsi="標楷體"/>
              </w:rPr>
            </w:pPr>
          </w:p>
          <w:p w14:paraId="4461B42C"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7349C603" w14:textId="77777777" w:rsidR="00126BCC" w:rsidRDefault="00126BCC">
            <w:pPr>
              <w:spacing w:line="340" w:lineRule="exact"/>
              <w:rPr>
                <w:rFonts w:ascii="標楷體" w:eastAsia="標楷體" w:hAnsi="標楷體"/>
              </w:rPr>
            </w:pPr>
          </w:p>
          <w:p w14:paraId="703E4C9C"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210DEFB0" w14:textId="77777777" w:rsidR="00126BCC" w:rsidRDefault="00126BCC">
            <w:pPr>
              <w:spacing w:line="340" w:lineRule="exact"/>
              <w:rPr>
                <w:rFonts w:ascii="標楷體" w:eastAsia="標楷體" w:hAnsi="標楷體"/>
              </w:rPr>
            </w:pPr>
          </w:p>
          <w:p w14:paraId="2EB105E2"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583B8BDD"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7F71722D"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3E3620D5"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3D966837"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4E28E1D8"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116CE979"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1A457DCF"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76F8202C" w14:textId="77777777" w:rsidR="00126BCC" w:rsidRDefault="00126BCC">
            <w:pPr>
              <w:spacing w:line="340" w:lineRule="exact"/>
              <w:rPr>
                <w:rFonts w:ascii="標楷體" w:eastAsia="標楷體" w:hAnsi="標楷體"/>
              </w:rPr>
            </w:pPr>
          </w:p>
          <w:p w14:paraId="27F73E1C"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5316710B" w14:textId="77777777" w:rsidR="00126BCC" w:rsidRDefault="003046AD">
            <w:pPr>
              <w:spacing w:line="340" w:lineRule="exact"/>
              <w:rPr>
                <w:rFonts w:ascii="標楷體" w:eastAsia="標楷體" w:hAnsi="標楷體"/>
              </w:rPr>
            </w:pPr>
            <w:r>
              <w:rPr>
                <w:rFonts w:ascii="標楷體" w:eastAsia="標楷體" w:hAnsi="標楷體"/>
              </w:rPr>
              <w:t>□是 □否 □不適用</w:t>
            </w:r>
          </w:p>
        </w:tc>
      </w:tr>
      <w:tr w:rsidR="00126BCC" w14:paraId="406F96C2"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32906857" w14:textId="77777777" w:rsidR="00126BCC" w:rsidRDefault="003046AD">
            <w:pPr>
              <w:numPr>
                <w:ilvl w:val="0"/>
                <w:numId w:val="6"/>
              </w:numPr>
              <w:spacing w:line="340" w:lineRule="exact"/>
              <w:jc w:val="both"/>
              <w:rPr>
                <w:rFonts w:ascii="標楷體" w:eastAsia="標楷體" w:hAnsi="標楷體"/>
                <w:color w:val="000000"/>
              </w:rPr>
            </w:pPr>
            <w:r>
              <w:rPr>
                <w:rFonts w:ascii="標楷體" w:eastAsia="標楷體" w:hAnsi="標楷體"/>
                <w:color w:val="000000"/>
              </w:rPr>
              <w:t>是否揭露最近二年度及截至公開說明書刊印日止之訴訟或非訟事件：</w:t>
            </w:r>
          </w:p>
          <w:p w14:paraId="68FF9470" w14:textId="77777777" w:rsidR="00126BCC" w:rsidRDefault="003046AD">
            <w:pPr>
              <w:numPr>
                <w:ilvl w:val="1"/>
                <w:numId w:val="8"/>
              </w:numPr>
              <w:tabs>
                <w:tab w:val="left" w:pos="842"/>
              </w:tabs>
              <w:spacing w:line="340" w:lineRule="exact"/>
              <w:ind w:left="731" w:hanging="391"/>
              <w:jc w:val="both"/>
              <w:rPr>
                <w:rFonts w:ascii="標楷體" w:eastAsia="標楷體" w:hAnsi="標楷體"/>
                <w:color w:val="000000"/>
              </w:rPr>
            </w:pPr>
            <w:r>
              <w:rPr>
                <w:rFonts w:ascii="標楷體" w:eastAsia="標楷體" w:hAnsi="標楷體"/>
                <w:color w:val="000000"/>
              </w:rPr>
              <w:t>公司已判決確定或目前尚在繫屬中之訴訟、非訟或行政爭訟事件，其結果可能對股東權益或證券價格有重大影響者，應揭露其系爭事實、標的金額、訴訟開始日期、主要涉訟當事人及目前處理情形。</w:t>
            </w:r>
          </w:p>
          <w:p w14:paraId="2FEE8DCA" w14:textId="77777777" w:rsidR="00126BCC" w:rsidRDefault="003046AD">
            <w:pPr>
              <w:numPr>
                <w:ilvl w:val="1"/>
                <w:numId w:val="8"/>
              </w:numPr>
              <w:tabs>
                <w:tab w:val="left" w:pos="842"/>
              </w:tabs>
              <w:spacing w:line="340" w:lineRule="exact"/>
              <w:ind w:left="731" w:hanging="391"/>
              <w:jc w:val="both"/>
              <w:rPr>
                <w:rFonts w:ascii="標楷體" w:eastAsia="標楷體" w:hAnsi="標楷體"/>
                <w:color w:val="000000"/>
              </w:rPr>
            </w:pPr>
            <w:r>
              <w:rPr>
                <w:rFonts w:ascii="標楷體" w:eastAsia="標楷體" w:hAnsi="標楷體"/>
                <w:color w:val="000000"/>
              </w:rPr>
              <w:t>公司董事、監察人、總經理、實質負責人、持股比例超過10%之大股東及從屬公司，已判決確定或目前尚在繫屬中之訴訟、非訟或行政爭訟事件，其結果可能對公司股東權益或證券價格有重大影響者。揭露資料同第1項。</w:t>
            </w:r>
          </w:p>
          <w:p w14:paraId="6DC256F2" w14:textId="77777777" w:rsidR="00126BCC" w:rsidRDefault="003046AD">
            <w:pPr>
              <w:numPr>
                <w:ilvl w:val="1"/>
                <w:numId w:val="8"/>
              </w:numPr>
              <w:tabs>
                <w:tab w:val="left" w:pos="842"/>
              </w:tabs>
              <w:spacing w:line="340" w:lineRule="exact"/>
              <w:ind w:left="731" w:hanging="391"/>
              <w:jc w:val="both"/>
            </w:pPr>
            <w:r>
              <w:rPr>
                <w:rFonts w:ascii="標楷體" w:eastAsia="標楷體" w:hAnsi="標楷體"/>
                <w:color w:val="000000"/>
              </w:rPr>
              <w:t>公司董事、監察人、經理人及持股比例超過10%之大股東發生證券交易法第157條規定情事及公司目前辦理情形。</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538E7694" w14:textId="77777777" w:rsidR="00126BCC" w:rsidRDefault="00126BCC">
            <w:pPr>
              <w:spacing w:line="340" w:lineRule="exact"/>
              <w:rPr>
                <w:rFonts w:ascii="標楷體" w:eastAsia="標楷體" w:hAnsi="標楷體"/>
              </w:rPr>
            </w:pPr>
          </w:p>
          <w:p w14:paraId="1B67DE90" w14:textId="77777777" w:rsidR="00126BCC" w:rsidRDefault="00126BCC">
            <w:pPr>
              <w:spacing w:line="340" w:lineRule="exact"/>
              <w:rPr>
                <w:rFonts w:ascii="標楷體" w:eastAsia="標楷體" w:hAnsi="標楷體"/>
              </w:rPr>
            </w:pPr>
          </w:p>
          <w:p w14:paraId="7AD20922"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66B560D9" w14:textId="77777777" w:rsidR="00126BCC" w:rsidRDefault="00126BCC">
            <w:pPr>
              <w:spacing w:line="340" w:lineRule="exact"/>
              <w:rPr>
                <w:rFonts w:ascii="標楷體" w:eastAsia="標楷體" w:hAnsi="標楷體"/>
              </w:rPr>
            </w:pPr>
          </w:p>
          <w:p w14:paraId="57515CA4" w14:textId="77777777" w:rsidR="00126BCC" w:rsidRDefault="00126BCC">
            <w:pPr>
              <w:spacing w:line="340" w:lineRule="exact"/>
              <w:rPr>
                <w:rFonts w:ascii="標楷體" w:eastAsia="標楷體" w:hAnsi="標楷體"/>
              </w:rPr>
            </w:pPr>
          </w:p>
          <w:p w14:paraId="675BEA6C" w14:textId="77777777" w:rsidR="00126BCC" w:rsidRDefault="00126BCC">
            <w:pPr>
              <w:spacing w:line="340" w:lineRule="exact"/>
              <w:rPr>
                <w:rFonts w:ascii="標楷體" w:eastAsia="標楷體" w:hAnsi="標楷體"/>
              </w:rPr>
            </w:pPr>
          </w:p>
          <w:p w14:paraId="4C3D322F"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62BB2610" w14:textId="77777777" w:rsidR="00126BCC" w:rsidRDefault="00126BCC">
            <w:pPr>
              <w:spacing w:line="340" w:lineRule="exact"/>
              <w:rPr>
                <w:rFonts w:ascii="標楷體" w:eastAsia="標楷體" w:hAnsi="標楷體"/>
              </w:rPr>
            </w:pPr>
          </w:p>
          <w:p w14:paraId="40B030B8" w14:textId="77777777" w:rsidR="00126BCC" w:rsidRDefault="00126BCC">
            <w:pPr>
              <w:spacing w:line="340" w:lineRule="exact"/>
              <w:rPr>
                <w:rFonts w:ascii="標楷體" w:eastAsia="標楷體" w:hAnsi="標楷體"/>
              </w:rPr>
            </w:pPr>
          </w:p>
          <w:p w14:paraId="4249D4D1" w14:textId="77777777" w:rsidR="00126BCC" w:rsidRDefault="00126BCC">
            <w:pPr>
              <w:spacing w:line="340" w:lineRule="exact"/>
              <w:rPr>
                <w:rFonts w:ascii="標楷體" w:eastAsia="標楷體" w:hAnsi="標楷體"/>
              </w:rPr>
            </w:pPr>
          </w:p>
          <w:p w14:paraId="257624D4"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35CE55D7"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13F75DBB" w14:textId="77777777" w:rsidR="00126BCC" w:rsidRDefault="003046AD">
            <w:pPr>
              <w:numPr>
                <w:ilvl w:val="0"/>
                <w:numId w:val="6"/>
              </w:numPr>
              <w:spacing w:line="340" w:lineRule="exact"/>
              <w:jc w:val="both"/>
              <w:rPr>
                <w:rFonts w:ascii="標楷體" w:eastAsia="標楷體" w:hAnsi="標楷體"/>
                <w:color w:val="000000"/>
              </w:rPr>
            </w:pPr>
            <w:r>
              <w:rPr>
                <w:rFonts w:ascii="標楷體" w:eastAsia="標楷體" w:hAnsi="標楷體"/>
                <w:color w:val="000000"/>
              </w:rPr>
              <w:t>公司董事、監察人、經理人及持股比例超過10%之大股東最近二年度及截至公開說明書刊印日止，如有發生財務週轉困難或喪失債信情事，是否列明其對公司財務狀況之影響？</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3D38CD4"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5C6EF5B6"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47BFF51E" w14:textId="77777777" w:rsidR="00126BCC" w:rsidRDefault="003046AD">
            <w:pPr>
              <w:numPr>
                <w:ilvl w:val="0"/>
                <w:numId w:val="6"/>
              </w:numPr>
              <w:spacing w:line="340" w:lineRule="exact"/>
              <w:jc w:val="both"/>
            </w:pPr>
            <w:r>
              <w:rPr>
                <w:rFonts w:ascii="標楷體" w:eastAsia="標楷體" w:hAnsi="標楷體"/>
                <w:color w:val="000000"/>
              </w:rPr>
              <w:t>其他重要事項之揭露是否適當？</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2A2B5BD6"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068B2B56"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27D52035" w14:textId="77777777" w:rsidR="00126BCC" w:rsidRDefault="003046AD">
            <w:pPr>
              <w:numPr>
                <w:ilvl w:val="0"/>
                <w:numId w:val="6"/>
              </w:numPr>
              <w:spacing w:line="340" w:lineRule="exact"/>
              <w:jc w:val="both"/>
            </w:pPr>
            <w:r>
              <w:rPr>
                <w:rFonts w:ascii="標楷體" w:eastAsia="標楷體" w:hAnsi="標楷體" w:cs="細明體"/>
                <w:color w:val="000000"/>
                <w:kern w:val="0"/>
              </w:rPr>
              <w:lastRenderedPageBreak/>
              <w:t>發行人於最近一會計年度或申請上櫃會計年度內，</w:t>
            </w:r>
            <w:r>
              <w:rPr>
                <w:rFonts w:ascii="標楷體" w:eastAsia="標楷體" w:hAnsi="標楷體"/>
              </w:rPr>
              <w:t>符合會計師查核簽證財務報表規則第二條之一第二項重要子公司標準之一者，或推薦證券商認為對發行人財務報告有重大影響者，是否增列其風險事項說明</w:t>
            </w:r>
            <w:r>
              <w:rPr>
                <w:rFonts w:ascii="標楷體" w:eastAsia="標楷體" w:hAnsi="標楷體" w:cs="細明體"/>
                <w:kern w:val="0"/>
              </w:rPr>
              <w:t>？</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364169F8"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2C7ABB46"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240A265C" w14:textId="77777777" w:rsidR="00126BCC" w:rsidRDefault="003046AD">
            <w:pPr>
              <w:spacing w:line="340" w:lineRule="exact"/>
              <w:jc w:val="both"/>
              <w:rPr>
                <w:rFonts w:ascii="標楷體" w:eastAsia="標楷體" w:hAnsi="標楷體"/>
                <w:color w:val="000000"/>
              </w:rPr>
            </w:pPr>
            <w:r>
              <w:rPr>
                <w:rFonts w:ascii="標楷體" w:eastAsia="標楷體" w:hAnsi="標楷體"/>
                <w:color w:val="000000"/>
              </w:rPr>
              <w:t>八、公司組織：</w:t>
            </w:r>
          </w:p>
          <w:p w14:paraId="346E6007" w14:textId="77777777" w:rsidR="00126BCC" w:rsidRDefault="003046AD">
            <w:pPr>
              <w:numPr>
                <w:ilvl w:val="0"/>
                <w:numId w:val="9"/>
              </w:numPr>
              <w:spacing w:line="340" w:lineRule="exact"/>
              <w:jc w:val="both"/>
              <w:rPr>
                <w:rFonts w:ascii="標楷體" w:eastAsia="標楷體" w:hAnsi="標楷體"/>
                <w:color w:val="000000"/>
              </w:rPr>
            </w:pPr>
            <w:r>
              <w:rPr>
                <w:rFonts w:ascii="標楷體" w:eastAsia="標楷體" w:hAnsi="標楷體"/>
                <w:color w:val="000000"/>
              </w:rPr>
              <w:t>是否記載組織系統？</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0966C6C3" w14:textId="77777777" w:rsidR="00126BCC" w:rsidRDefault="00126BCC">
            <w:pPr>
              <w:spacing w:line="340" w:lineRule="exact"/>
              <w:rPr>
                <w:rFonts w:ascii="標楷體" w:eastAsia="標楷體" w:hAnsi="標楷體"/>
              </w:rPr>
            </w:pPr>
          </w:p>
          <w:p w14:paraId="46E3CEA0"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2DCCE444"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7B6F3C86" w14:textId="77777777" w:rsidR="00126BCC" w:rsidRDefault="003046AD">
            <w:pPr>
              <w:numPr>
                <w:ilvl w:val="0"/>
                <w:numId w:val="9"/>
              </w:numPr>
              <w:spacing w:line="340" w:lineRule="exact"/>
              <w:jc w:val="both"/>
              <w:rPr>
                <w:rFonts w:ascii="標楷體" w:eastAsia="標楷體" w:hAnsi="標楷體"/>
                <w:color w:val="000000"/>
              </w:rPr>
            </w:pPr>
            <w:r>
              <w:rPr>
                <w:rFonts w:ascii="標楷體" w:eastAsia="標楷體" w:hAnsi="標楷體"/>
                <w:color w:val="000000"/>
              </w:rPr>
              <w:t>是否記載關係企業圖？</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7571E78C"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4D391EF0"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285DC8AA" w14:textId="77777777" w:rsidR="00126BCC" w:rsidRDefault="003046AD">
            <w:pPr>
              <w:numPr>
                <w:ilvl w:val="0"/>
                <w:numId w:val="9"/>
              </w:numPr>
              <w:spacing w:line="340" w:lineRule="exact"/>
              <w:jc w:val="both"/>
              <w:rPr>
                <w:rFonts w:ascii="標楷體" w:eastAsia="標楷體" w:hAnsi="標楷體"/>
                <w:color w:val="000000"/>
              </w:rPr>
            </w:pPr>
            <w:r>
              <w:rPr>
                <w:rFonts w:ascii="標楷體" w:eastAsia="標楷體" w:hAnsi="標楷體"/>
                <w:color w:val="000000"/>
              </w:rPr>
              <w:t>是否記載總經理、副總經理、協理及各部門及分支機構主管資料（如準則附表二）？</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30E7F1EF"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2486BF02"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2364B11C" w14:textId="77777777" w:rsidR="00126BCC" w:rsidRDefault="003046AD">
            <w:pPr>
              <w:numPr>
                <w:ilvl w:val="0"/>
                <w:numId w:val="9"/>
              </w:numPr>
              <w:spacing w:line="340" w:lineRule="exact"/>
              <w:jc w:val="both"/>
              <w:rPr>
                <w:rFonts w:ascii="標楷體" w:eastAsia="標楷體" w:hAnsi="標楷體"/>
                <w:color w:val="000000"/>
              </w:rPr>
            </w:pPr>
            <w:r>
              <w:rPr>
                <w:rFonts w:ascii="標楷體" w:eastAsia="標楷體" w:hAnsi="標楷體"/>
                <w:color w:val="000000"/>
              </w:rPr>
              <w:t xml:space="preserve">是否記載董事及監察人資料（如準則附表三及四）？ </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68EB436E"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6E35E4E0"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605A86B7" w14:textId="77777777" w:rsidR="00126BCC" w:rsidRDefault="003046AD">
            <w:pPr>
              <w:numPr>
                <w:ilvl w:val="0"/>
                <w:numId w:val="9"/>
              </w:numPr>
              <w:spacing w:line="340" w:lineRule="exact"/>
              <w:jc w:val="both"/>
              <w:rPr>
                <w:rFonts w:ascii="標楷體" w:eastAsia="標楷體" w:hAnsi="標楷體"/>
                <w:color w:val="000000"/>
              </w:rPr>
            </w:pPr>
            <w:r>
              <w:rPr>
                <w:rFonts w:ascii="標楷體" w:eastAsia="標楷體" w:hAnsi="標楷體"/>
                <w:color w:val="000000"/>
              </w:rPr>
              <w:t>是否記載發起人資料？</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0BEF1644" w14:textId="77777777" w:rsidR="00126BCC" w:rsidRDefault="003046AD">
            <w:pPr>
              <w:spacing w:line="340" w:lineRule="exact"/>
              <w:rPr>
                <w:rFonts w:ascii="標楷體" w:eastAsia="標楷體" w:hAnsi="標楷體"/>
              </w:rPr>
            </w:pPr>
            <w:r>
              <w:rPr>
                <w:rFonts w:ascii="標楷體" w:eastAsia="標楷體" w:hAnsi="標楷體"/>
              </w:rPr>
              <w:t>□是 □否 □不適用</w:t>
            </w:r>
          </w:p>
        </w:tc>
      </w:tr>
      <w:tr w:rsidR="00126BCC" w14:paraId="20999D8B"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249A4BBB" w14:textId="77777777" w:rsidR="00126BCC" w:rsidRDefault="003046AD">
            <w:pPr>
              <w:numPr>
                <w:ilvl w:val="0"/>
                <w:numId w:val="9"/>
              </w:numPr>
              <w:spacing w:line="340" w:lineRule="exact"/>
              <w:jc w:val="both"/>
              <w:rPr>
                <w:rFonts w:ascii="標楷體" w:eastAsia="標楷體" w:hAnsi="標楷體"/>
                <w:color w:val="000000"/>
              </w:rPr>
            </w:pPr>
            <w:r>
              <w:rPr>
                <w:rFonts w:ascii="標楷體" w:eastAsia="標楷體" w:hAnsi="標楷體"/>
                <w:color w:val="000000"/>
              </w:rPr>
              <w:t>是否記載董事、監察人、總經理及副總經理之酬金</w:t>
            </w:r>
            <w:r w:rsidRPr="00836141">
              <w:rPr>
                <w:rFonts w:ascii="標楷體" w:eastAsia="標楷體" w:hAnsi="標楷體"/>
                <w:strike/>
                <w:color w:val="FF0000"/>
              </w:rPr>
              <w:t>（如準則附表五及六）</w:t>
            </w:r>
            <w:r>
              <w:rPr>
                <w:rFonts w:ascii="標楷體" w:eastAsia="標楷體" w:hAnsi="標楷體"/>
                <w:color w:val="000000"/>
              </w:rPr>
              <w:t xml:space="preserve">？ </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4E57FD34" w14:textId="77777777" w:rsidR="00126BCC" w:rsidRDefault="00126BCC">
            <w:pPr>
              <w:spacing w:line="340" w:lineRule="exact"/>
              <w:jc w:val="both"/>
              <w:rPr>
                <w:rFonts w:ascii="標楷體" w:eastAsia="標楷體" w:hAnsi="標楷體"/>
                <w:strike/>
                <w:color w:val="FF0000"/>
              </w:rPr>
            </w:pPr>
          </w:p>
        </w:tc>
      </w:tr>
      <w:tr w:rsidR="00126BCC" w14:paraId="3CEE3309"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403D9551" w14:textId="165F4558" w:rsidR="00126BCC" w:rsidRDefault="003046AD">
            <w:pPr>
              <w:numPr>
                <w:ilvl w:val="1"/>
                <w:numId w:val="10"/>
              </w:numPr>
              <w:tabs>
                <w:tab w:val="left" w:pos="842"/>
              </w:tabs>
              <w:spacing w:line="340" w:lineRule="exact"/>
              <w:ind w:left="731" w:hanging="391"/>
              <w:jc w:val="both"/>
              <w:rPr>
                <w:rFonts w:ascii="標楷體" w:eastAsia="標楷體" w:hAnsi="標楷體"/>
                <w:color w:val="000000"/>
              </w:rPr>
            </w:pPr>
            <w:r>
              <w:rPr>
                <w:rFonts w:ascii="標楷體" w:eastAsia="標楷體" w:hAnsi="標楷體"/>
                <w:color w:val="000000"/>
              </w:rPr>
              <w:t>是否記載最近年度</w:t>
            </w:r>
            <w:r w:rsidRPr="00A33340">
              <w:rPr>
                <w:rFonts w:ascii="標楷體" w:eastAsia="標楷體" w:hAnsi="標楷體"/>
                <w:strike/>
                <w:color w:val="FF0000"/>
              </w:rPr>
              <w:t>支</w:t>
            </w:r>
            <w:r w:rsidR="00A33340" w:rsidRPr="00A33340">
              <w:rPr>
                <w:rFonts w:ascii="標楷體" w:eastAsia="標楷體" w:hAnsi="標楷體" w:hint="eastAsia"/>
                <w:color w:val="FF0000"/>
                <w:u w:val="single"/>
              </w:rPr>
              <w:t>給</w:t>
            </w:r>
            <w:r>
              <w:rPr>
                <w:rFonts w:ascii="標楷體" w:eastAsia="標楷體" w:hAnsi="標楷體"/>
                <w:color w:val="000000"/>
              </w:rPr>
              <w:t>付董事、監察人、總經理及副總經理</w:t>
            </w:r>
            <w:r w:rsidR="00A33340" w:rsidRPr="00C93888">
              <w:rPr>
                <w:rFonts w:ascii="標楷體" w:eastAsia="標楷體" w:hAnsi="標楷體" w:hint="eastAsia"/>
                <w:color w:val="FF0000"/>
                <w:u w:val="single"/>
              </w:rPr>
              <w:t>等</w:t>
            </w:r>
            <w:r>
              <w:rPr>
                <w:rFonts w:ascii="標楷體" w:eastAsia="標楷體" w:hAnsi="標楷體"/>
                <w:color w:val="000000"/>
              </w:rPr>
              <w:t>之酬金</w:t>
            </w:r>
            <w:r w:rsidR="00836141" w:rsidRPr="00836141">
              <w:rPr>
                <w:rFonts w:ascii="標楷體" w:eastAsia="標楷體" w:hAnsi="標楷體"/>
                <w:color w:val="FF0000"/>
                <w:u w:val="single"/>
              </w:rPr>
              <w:t>（如準則附表五及六）</w:t>
            </w:r>
            <w:r>
              <w:rPr>
                <w:rFonts w:ascii="標楷體" w:eastAsia="標楷體" w:hAnsi="標楷體"/>
                <w:color w:val="000000"/>
              </w:rPr>
              <w:t>？</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5962AA2" w14:textId="77777777" w:rsidR="00126BCC" w:rsidRDefault="003046AD">
            <w:pPr>
              <w:spacing w:line="340" w:lineRule="exact"/>
              <w:jc w:val="both"/>
              <w:rPr>
                <w:rFonts w:ascii="標楷體" w:eastAsia="標楷體" w:hAnsi="標楷體"/>
              </w:rPr>
            </w:pPr>
            <w:r>
              <w:rPr>
                <w:rFonts w:ascii="標楷體" w:eastAsia="標楷體" w:hAnsi="標楷體"/>
              </w:rPr>
              <w:t>□是 □否 □不適用</w:t>
            </w:r>
          </w:p>
        </w:tc>
      </w:tr>
      <w:tr w:rsidR="00126BCC" w14:paraId="363B3019"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1928C43A" w14:textId="1FF685D5" w:rsidR="00126BCC" w:rsidRDefault="003046AD">
            <w:pPr>
              <w:numPr>
                <w:ilvl w:val="1"/>
                <w:numId w:val="10"/>
              </w:numPr>
              <w:tabs>
                <w:tab w:val="left" w:pos="842"/>
              </w:tabs>
              <w:spacing w:line="340" w:lineRule="exact"/>
              <w:ind w:left="731" w:hanging="391"/>
              <w:jc w:val="both"/>
              <w:rPr>
                <w:rFonts w:ascii="標楷體" w:eastAsia="標楷體" w:hAnsi="標楷體"/>
                <w:color w:val="000000"/>
              </w:rPr>
            </w:pPr>
            <w:r>
              <w:rPr>
                <w:rFonts w:ascii="標楷體" w:eastAsia="標楷體" w:hAnsi="標楷體"/>
                <w:color w:val="000000"/>
              </w:rPr>
              <w:t>是否分別比較說明本公司及合併報告所有公司於最近二年度</w:t>
            </w:r>
            <w:r w:rsidR="00A33340" w:rsidRPr="00A33340">
              <w:rPr>
                <w:rFonts w:ascii="標楷體" w:eastAsia="標楷體" w:hAnsi="標楷體"/>
                <w:strike/>
                <w:color w:val="FF0000"/>
              </w:rPr>
              <w:t>支</w:t>
            </w:r>
            <w:r w:rsidR="00A33340" w:rsidRPr="00A33340">
              <w:rPr>
                <w:rFonts w:ascii="標楷體" w:eastAsia="標楷體" w:hAnsi="標楷體" w:hint="eastAsia"/>
                <w:color w:val="FF0000"/>
                <w:u w:val="single"/>
              </w:rPr>
              <w:t>給</w:t>
            </w:r>
            <w:r>
              <w:rPr>
                <w:rFonts w:ascii="標楷體" w:eastAsia="標楷體" w:hAnsi="標楷體"/>
                <w:color w:val="000000"/>
              </w:rPr>
              <w:t>付本公司董事、監察人、總經理及副總經理</w:t>
            </w:r>
            <w:r w:rsidR="00C93888" w:rsidRPr="00C93888">
              <w:rPr>
                <w:rFonts w:ascii="標楷體" w:eastAsia="標楷體" w:hAnsi="標楷體" w:hint="eastAsia"/>
                <w:color w:val="FF0000"/>
                <w:u w:val="single"/>
              </w:rPr>
              <w:t>等之</w:t>
            </w:r>
            <w:r>
              <w:rPr>
                <w:rFonts w:ascii="標楷體" w:eastAsia="標楷體" w:hAnsi="標楷體"/>
                <w:color w:val="000000"/>
              </w:rPr>
              <w:t>酬金總額占個體或個別財務報告稅後淨利比例之分析並說明給付酬金之政策、標準與組合、訂定酬金之程序、與經營績效及未來風險之關聯性？</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4BFCA462" w14:textId="77777777" w:rsidR="00126BCC" w:rsidRDefault="003046AD">
            <w:pPr>
              <w:spacing w:line="340" w:lineRule="exact"/>
              <w:jc w:val="both"/>
              <w:rPr>
                <w:rFonts w:ascii="標楷體" w:eastAsia="標楷體" w:hAnsi="標楷體"/>
              </w:rPr>
            </w:pPr>
            <w:r>
              <w:rPr>
                <w:rFonts w:ascii="標楷體" w:eastAsia="標楷體" w:hAnsi="標楷體"/>
              </w:rPr>
              <w:t>□是 □否 □不適用</w:t>
            </w:r>
          </w:p>
        </w:tc>
      </w:tr>
      <w:tr w:rsidR="00126BCC" w14:paraId="59B2194B"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17B10986" w14:textId="77777777" w:rsidR="00126BCC" w:rsidRDefault="003046AD">
            <w:pPr>
              <w:numPr>
                <w:ilvl w:val="0"/>
                <w:numId w:val="9"/>
              </w:numPr>
              <w:spacing w:line="340" w:lineRule="exact"/>
              <w:jc w:val="both"/>
            </w:pPr>
            <w:r>
              <w:rPr>
                <w:rFonts w:ascii="標楷體" w:eastAsia="標楷體" w:hAnsi="標楷體"/>
                <w:color w:val="000000"/>
              </w:rPr>
              <w:t>以科技事業</w:t>
            </w:r>
            <w:r>
              <w:rPr>
                <w:rFonts w:ascii="標楷體" w:eastAsia="標楷體" w:hAnsi="標楷體"/>
              </w:rPr>
              <w:t>、文化創意事業、資訊</w:t>
            </w:r>
            <w:r>
              <w:rPr>
                <w:rFonts w:ascii="標楷體" w:eastAsia="標楷體" w:hAnsi="標楷體"/>
                <w:color w:val="000000"/>
              </w:rPr>
              <w:t>軟體公司或參與公共建設之民間機構身分</w:t>
            </w:r>
            <w:r>
              <w:rPr>
                <w:rFonts w:ascii="標楷體" w:eastAsia="標楷體" w:hAnsi="標楷體"/>
              </w:rPr>
              <w:t>、或依「淨值、營業收入及營業活動現金流量」標準</w:t>
            </w:r>
            <w:r>
              <w:rPr>
                <w:rFonts w:ascii="標楷體" w:eastAsia="標楷體" w:hAnsi="標楷體"/>
                <w:color w:val="000000"/>
              </w:rPr>
              <w:t>申請上櫃者，是否增列技術及研究發展人員之資歷簡介？</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7DC7165E"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7CAF08A1"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208149E9" w14:textId="76F5C794" w:rsidR="00126BCC" w:rsidRDefault="003046AD">
            <w:pPr>
              <w:numPr>
                <w:ilvl w:val="0"/>
                <w:numId w:val="9"/>
              </w:numPr>
              <w:spacing w:line="340" w:lineRule="exact"/>
              <w:jc w:val="both"/>
              <w:rPr>
                <w:rFonts w:ascii="標楷體" w:eastAsia="標楷體" w:hAnsi="標楷體"/>
              </w:rPr>
            </w:pPr>
            <w:r>
              <w:rPr>
                <w:rFonts w:ascii="標楷體" w:eastAsia="標楷體" w:hAnsi="標楷體"/>
              </w:rPr>
              <w:t>發行人之非董事，而實質上執行董事業務或實質控制公司之人事、財務或業務經營而實質指揮董事執行業務者，是否增列敘明上開人士之姓名、經（學）歷、持有股份、目前兼任發行人及其他公司之職務、與發行人董事之關係及對發行人實質控制情形?</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AFD2632" w14:textId="77777777" w:rsidR="00126BCC" w:rsidRDefault="003046AD">
            <w:pPr>
              <w:spacing w:line="340" w:lineRule="exact"/>
              <w:rPr>
                <w:rFonts w:ascii="標楷體" w:eastAsia="標楷體" w:hAnsi="標楷體"/>
              </w:rPr>
            </w:pPr>
            <w:r>
              <w:rPr>
                <w:rFonts w:ascii="標楷體" w:eastAsia="標楷體" w:hAnsi="標楷體"/>
              </w:rPr>
              <w:t>□是 □否 □不適用</w:t>
            </w:r>
          </w:p>
        </w:tc>
      </w:tr>
      <w:tr w:rsidR="00126BCC" w14:paraId="2B1B0D16"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61EAF8BB" w14:textId="77777777" w:rsidR="00126BCC" w:rsidRDefault="003046AD">
            <w:pPr>
              <w:spacing w:line="340" w:lineRule="exact"/>
              <w:jc w:val="both"/>
            </w:pPr>
            <w:r>
              <w:rPr>
                <w:rFonts w:ascii="標楷體" w:eastAsia="標楷體" w:hAnsi="標楷體"/>
              </w:rPr>
              <w:t>九、</w:t>
            </w:r>
            <w:r>
              <w:rPr>
                <w:rFonts w:ascii="標楷體" w:eastAsia="標楷體" w:hAnsi="標楷體"/>
                <w:color w:val="000000"/>
              </w:rPr>
              <w:t>資本及股份：</w:t>
            </w:r>
          </w:p>
          <w:p w14:paraId="0E54FBAC" w14:textId="77777777" w:rsidR="00126BCC" w:rsidRDefault="003046AD">
            <w:pPr>
              <w:numPr>
                <w:ilvl w:val="0"/>
                <w:numId w:val="11"/>
              </w:numPr>
              <w:spacing w:line="340" w:lineRule="exact"/>
              <w:jc w:val="both"/>
              <w:rPr>
                <w:rFonts w:ascii="標楷體" w:eastAsia="標楷體" w:hAnsi="標楷體"/>
                <w:color w:val="000000"/>
              </w:rPr>
            </w:pPr>
            <w:r>
              <w:rPr>
                <w:rFonts w:ascii="標楷體" w:eastAsia="標楷體" w:hAnsi="標楷體"/>
                <w:color w:val="000000"/>
              </w:rPr>
              <w:t xml:space="preserve">是否記載股份種類（如準則附表七）？ </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6D47B1E0" w14:textId="77777777" w:rsidR="00126BCC" w:rsidRDefault="00126BCC">
            <w:pPr>
              <w:spacing w:line="340" w:lineRule="exact"/>
              <w:rPr>
                <w:rFonts w:ascii="標楷體" w:eastAsia="標楷體" w:hAnsi="標楷體"/>
              </w:rPr>
            </w:pPr>
          </w:p>
          <w:p w14:paraId="727FC7A6"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0F17DCB6"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47D1E07B" w14:textId="77777777" w:rsidR="00126BCC" w:rsidRDefault="003046AD">
            <w:pPr>
              <w:numPr>
                <w:ilvl w:val="0"/>
                <w:numId w:val="11"/>
              </w:numPr>
              <w:spacing w:line="340" w:lineRule="exact"/>
              <w:jc w:val="both"/>
              <w:rPr>
                <w:rFonts w:ascii="標楷體" w:eastAsia="標楷體" w:hAnsi="標楷體"/>
                <w:color w:val="000000"/>
              </w:rPr>
            </w:pPr>
            <w:r>
              <w:rPr>
                <w:rFonts w:ascii="標楷體" w:eastAsia="標楷體" w:hAnsi="標楷體"/>
                <w:color w:val="000000"/>
              </w:rPr>
              <w:t xml:space="preserve">是否記載股本形成經過（如準則附表八）？ </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599DA034"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306B1F4E"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217AE239" w14:textId="77777777" w:rsidR="00126BCC" w:rsidRDefault="003046AD">
            <w:pPr>
              <w:numPr>
                <w:ilvl w:val="0"/>
                <w:numId w:val="11"/>
              </w:numPr>
              <w:spacing w:line="340" w:lineRule="exact"/>
              <w:jc w:val="both"/>
              <w:rPr>
                <w:rFonts w:ascii="標楷體" w:eastAsia="標楷體" w:hAnsi="標楷體"/>
                <w:color w:val="000000"/>
              </w:rPr>
            </w:pPr>
            <w:r>
              <w:rPr>
                <w:rFonts w:ascii="標楷體" w:eastAsia="標楷體" w:hAnsi="標楷體"/>
                <w:color w:val="000000"/>
              </w:rPr>
              <w:t xml:space="preserve">是否記載最近股權分散情形？ </w:t>
            </w:r>
          </w:p>
          <w:p w14:paraId="02456FB7" w14:textId="77777777" w:rsidR="00126BCC" w:rsidRDefault="003046AD">
            <w:pPr>
              <w:numPr>
                <w:ilvl w:val="1"/>
                <w:numId w:val="12"/>
              </w:numPr>
              <w:tabs>
                <w:tab w:val="left" w:pos="828"/>
              </w:tabs>
              <w:spacing w:line="340" w:lineRule="exact"/>
              <w:ind w:left="731" w:hanging="391"/>
              <w:jc w:val="both"/>
              <w:rPr>
                <w:rFonts w:ascii="標楷體" w:eastAsia="標楷體" w:hAnsi="標楷體"/>
                <w:color w:val="000000"/>
              </w:rPr>
            </w:pPr>
            <w:r>
              <w:rPr>
                <w:rFonts w:ascii="標楷體" w:eastAsia="標楷體" w:hAnsi="標楷體"/>
                <w:color w:val="000000"/>
              </w:rPr>
              <w:t>股東結構（如準則附表九）。</w:t>
            </w:r>
          </w:p>
          <w:p w14:paraId="3CDB6C23" w14:textId="77777777" w:rsidR="00126BCC" w:rsidRDefault="003046AD">
            <w:pPr>
              <w:numPr>
                <w:ilvl w:val="1"/>
                <w:numId w:val="12"/>
              </w:numPr>
              <w:tabs>
                <w:tab w:val="left" w:pos="828"/>
              </w:tabs>
              <w:spacing w:line="340" w:lineRule="exact"/>
              <w:ind w:left="731" w:hanging="391"/>
              <w:jc w:val="both"/>
              <w:rPr>
                <w:rFonts w:ascii="標楷體" w:eastAsia="標楷體" w:hAnsi="標楷體"/>
                <w:color w:val="000000"/>
              </w:rPr>
            </w:pPr>
            <w:r>
              <w:rPr>
                <w:rFonts w:ascii="標楷體" w:eastAsia="標楷體" w:hAnsi="標楷體"/>
                <w:color w:val="000000"/>
              </w:rPr>
              <w:t>股數分散情形（如準則附表十）。</w:t>
            </w:r>
          </w:p>
          <w:p w14:paraId="48D05E72" w14:textId="77777777" w:rsidR="00126BCC" w:rsidRDefault="003046AD">
            <w:pPr>
              <w:numPr>
                <w:ilvl w:val="1"/>
                <w:numId w:val="12"/>
              </w:numPr>
              <w:tabs>
                <w:tab w:val="left" w:pos="828"/>
              </w:tabs>
              <w:spacing w:line="340" w:lineRule="exact"/>
              <w:ind w:left="731" w:hanging="391"/>
              <w:jc w:val="both"/>
              <w:rPr>
                <w:rFonts w:ascii="標楷體" w:eastAsia="標楷體" w:hAnsi="標楷體"/>
                <w:color w:val="000000"/>
              </w:rPr>
            </w:pPr>
            <w:r>
              <w:rPr>
                <w:rFonts w:ascii="標楷體" w:eastAsia="標楷體" w:hAnsi="標楷體"/>
                <w:color w:val="000000"/>
              </w:rPr>
              <w:t>主要股東名單(如準則附表十一）。</w:t>
            </w:r>
          </w:p>
          <w:p w14:paraId="7CC42330" w14:textId="77777777" w:rsidR="00126BCC" w:rsidRDefault="003046AD">
            <w:pPr>
              <w:numPr>
                <w:ilvl w:val="1"/>
                <w:numId w:val="12"/>
              </w:numPr>
              <w:tabs>
                <w:tab w:val="left" w:pos="842"/>
              </w:tabs>
              <w:spacing w:line="340" w:lineRule="exact"/>
              <w:ind w:left="731" w:hanging="391"/>
              <w:jc w:val="both"/>
            </w:pPr>
            <w:r>
              <w:rPr>
                <w:rFonts w:ascii="標楷體" w:eastAsia="標楷體" w:hAnsi="標楷體"/>
                <w:color w:val="000000"/>
              </w:rPr>
              <w:t>最近二年度及</w:t>
            </w:r>
            <w:r>
              <w:rPr>
                <w:rFonts w:ascii="標楷體" w:eastAsia="標楷體" w:hAnsi="標楷體" w:cs="細明體"/>
                <w:color w:val="000000"/>
                <w:kern w:val="0"/>
              </w:rPr>
              <w:t>當年度董事、監察人及持股比例超過百分之十之股東放棄現金增資認股之情形（</w:t>
            </w:r>
            <w:r>
              <w:rPr>
                <w:rFonts w:ascii="標楷體" w:eastAsia="標楷體" w:hAnsi="標楷體"/>
                <w:color w:val="000000"/>
              </w:rPr>
              <w:t>如準則</w:t>
            </w:r>
            <w:r>
              <w:rPr>
                <w:rFonts w:ascii="標楷體" w:eastAsia="標楷體" w:hAnsi="標楷體" w:cs="細明體"/>
                <w:color w:val="000000"/>
                <w:kern w:val="0"/>
              </w:rPr>
              <w:t>附表十二）。</w:t>
            </w:r>
          </w:p>
          <w:p w14:paraId="0B86D83C" w14:textId="51EE3374" w:rsidR="00126BCC" w:rsidRDefault="003046AD">
            <w:pPr>
              <w:numPr>
                <w:ilvl w:val="1"/>
                <w:numId w:val="12"/>
              </w:numPr>
              <w:tabs>
                <w:tab w:val="left" w:pos="842"/>
              </w:tabs>
              <w:spacing w:line="340" w:lineRule="exact"/>
              <w:ind w:left="731" w:hanging="391"/>
              <w:jc w:val="both"/>
            </w:pPr>
            <w:r>
              <w:rPr>
                <w:rFonts w:ascii="標楷體" w:eastAsia="標楷體" w:hAnsi="標楷體"/>
                <w:color w:val="000000"/>
              </w:rPr>
              <w:t>最近二年度及截至公開說明書刊印日止，董事、監察人、經理人及持股比例超過百分之十之股東股權移轉及股權質押變動情形。</w:t>
            </w:r>
            <w:r>
              <w:rPr>
                <w:rFonts w:ascii="標楷體" w:eastAsia="標楷體" w:hAnsi="標楷體"/>
                <w:color w:val="000000"/>
              </w:rPr>
              <w:lastRenderedPageBreak/>
              <w:t>股權移轉或股權質押之相對人為關係人者，尚應揭露該相對人之姓名、與公司、董事、監察人、</w:t>
            </w:r>
            <w:r w:rsidR="00C93888" w:rsidRPr="00C93888">
              <w:rPr>
                <w:rFonts w:ascii="標楷體" w:eastAsia="標楷體" w:hAnsi="標楷體" w:hint="eastAsia"/>
                <w:color w:val="FF0000"/>
                <w:u w:val="single"/>
              </w:rPr>
              <w:t>經理人及</w:t>
            </w:r>
            <w:r>
              <w:rPr>
                <w:rFonts w:ascii="標楷體" w:eastAsia="標楷體" w:hAnsi="標楷體"/>
                <w:color w:val="000000"/>
              </w:rPr>
              <w:t>持股比例超過百分之十股東之關係及所取得或質押股數（如準則附表十三）。</w:t>
            </w:r>
            <w:r>
              <w:rPr>
                <w:rFonts w:ascii="標楷體" w:eastAsia="標楷體" w:hAnsi="標楷體"/>
              </w:rPr>
              <w:t>以科技事業、文化創意事業或資訊軟體公司身分、或依「淨值、營業收入及營業活動現金流量」標準申請上櫃者，應增列現任</w:t>
            </w:r>
            <w:r w:rsidR="00AD4F43" w:rsidRPr="00C93888">
              <w:rPr>
                <w:rFonts w:ascii="標楷體" w:eastAsia="標楷體" w:hAnsi="標楷體" w:hint="eastAsia"/>
              </w:rPr>
              <w:t>董事、</w:t>
            </w:r>
            <w:r>
              <w:rPr>
                <w:rFonts w:ascii="標楷體" w:eastAsia="標楷體" w:hAnsi="標楷體"/>
              </w:rPr>
              <w:t>技術股股東、</w:t>
            </w:r>
            <w:r w:rsidR="00AD4F43" w:rsidRPr="00C93888">
              <w:rPr>
                <w:rFonts w:ascii="標楷體" w:eastAsia="標楷體" w:hAnsi="標楷體" w:hint="eastAsia"/>
              </w:rPr>
              <w:t>經理人及</w:t>
            </w:r>
            <w:r>
              <w:rPr>
                <w:rFonts w:ascii="標楷體" w:eastAsia="標楷體" w:hAnsi="標楷體"/>
              </w:rPr>
              <w:t>技術研究發展人員</w:t>
            </w:r>
            <w:r w:rsidR="00AD4F43" w:rsidRPr="00C93888">
              <w:rPr>
                <w:rFonts w:ascii="標楷體" w:eastAsia="標楷體" w:hAnsi="標楷體" w:hint="eastAsia"/>
              </w:rPr>
              <w:t>與</w:t>
            </w:r>
            <w:r>
              <w:rPr>
                <w:rFonts w:ascii="標楷體" w:eastAsia="標楷體" w:hAnsi="標楷體"/>
              </w:rPr>
              <w:t>持股超過股份總額百分之五之股東股權變動情形</w:t>
            </w:r>
            <w:r w:rsidR="00AD4F43" w:rsidRPr="00C93888">
              <w:rPr>
                <w:rFonts w:ascii="標楷體" w:eastAsia="標楷體" w:hAnsi="標楷體" w:hint="eastAsia"/>
              </w:rPr>
              <w:t>；</w:t>
            </w:r>
            <w:r w:rsidR="00AD4F43" w:rsidRPr="00C93888">
              <w:rPr>
                <w:rFonts w:ascii="標楷體" w:eastAsia="標楷體" w:hAnsi="標楷體"/>
              </w:rPr>
              <w:t>以參與公共建設之民間機構身分申請上櫃者，</w:t>
            </w:r>
            <w:r w:rsidR="00713480" w:rsidRPr="00C93888">
              <w:rPr>
                <w:rFonts w:ascii="標楷體" w:eastAsia="標楷體" w:hAnsi="標楷體" w:hint="eastAsia"/>
              </w:rPr>
              <w:t>應</w:t>
            </w:r>
            <w:r w:rsidR="00AD4F43" w:rsidRPr="00C93888">
              <w:rPr>
                <w:rFonts w:ascii="標楷體" w:eastAsia="標楷體" w:hAnsi="標楷體"/>
              </w:rPr>
              <w:t>增列發起人</w:t>
            </w:r>
            <w:r w:rsidR="00AD4F43" w:rsidRPr="00C93888">
              <w:rPr>
                <w:rFonts w:ascii="標楷體" w:eastAsia="標楷體" w:hAnsi="標楷體" w:hint="eastAsia"/>
              </w:rPr>
              <w:t>、</w:t>
            </w:r>
            <w:r w:rsidR="00AD4F43" w:rsidRPr="00C93888">
              <w:rPr>
                <w:rFonts w:ascii="標楷體" w:eastAsia="標楷體" w:hAnsi="標楷體"/>
              </w:rPr>
              <w:t>主要股東、經理人及技術研究發展人員</w:t>
            </w:r>
            <w:r w:rsidR="00AD4F43" w:rsidRPr="00C93888">
              <w:rPr>
                <w:rFonts w:ascii="標楷體" w:eastAsia="標楷體" w:hAnsi="標楷體" w:hint="eastAsia"/>
              </w:rPr>
              <w:t>之</w:t>
            </w:r>
            <w:r w:rsidR="00AD4F43" w:rsidRPr="00C93888">
              <w:rPr>
                <w:rFonts w:ascii="標楷體" w:eastAsia="標楷體" w:hAnsi="標楷體"/>
              </w:rPr>
              <w:t>股權變動情形</w:t>
            </w:r>
            <w:r>
              <w:rPr>
                <w:rFonts w:ascii="標楷體" w:eastAsia="標楷體" w:hAnsi="標楷體"/>
              </w:rPr>
              <w:t>。</w:t>
            </w:r>
          </w:p>
          <w:p w14:paraId="4F222992" w14:textId="77777777" w:rsidR="00126BCC" w:rsidRDefault="003046AD">
            <w:pPr>
              <w:numPr>
                <w:ilvl w:val="1"/>
                <w:numId w:val="12"/>
              </w:numPr>
              <w:tabs>
                <w:tab w:val="left" w:pos="842"/>
              </w:tabs>
              <w:spacing w:line="340" w:lineRule="exact"/>
              <w:ind w:left="731" w:hanging="391"/>
              <w:jc w:val="both"/>
            </w:pPr>
            <w:r>
              <w:rPr>
                <w:rFonts w:ascii="標楷體" w:eastAsia="標楷體" w:hAnsi="標楷體"/>
                <w:color w:val="000000"/>
              </w:rPr>
              <w:t>持股比例占前十名之股東，其相互間為關係人或為配偶、二親等以內之親屬關係之資訊（如準則附表十四）。</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6CA1B395" w14:textId="77777777" w:rsidR="00126BCC" w:rsidRDefault="00126BCC">
            <w:pPr>
              <w:spacing w:line="340" w:lineRule="exact"/>
              <w:rPr>
                <w:rFonts w:ascii="標楷體" w:eastAsia="標楷體" w:hAnsi="標楷體"/>
              </w:rPr>
            </w:pPr>
          </w:p>
          <w:p w14:paraId="12734A67" w14:textId="77777777" w:rsidR="00126BCC" w:rsidRDefault="003046AD">
            <w:pPr>
              <w:spacing w:line="340" w:lineRule="exact"/>
              <w:rPr>
                <w:rFonts w:ascii="標楷體" w:eastAsia="標楷體" w:hAnsi="標楷體"/>
              </w:rPr>
            </w:pPr>
            <w:r>
              <w:rPr>
                <w:rFonts w:ascii="標楷體" w:eastAsia="標楷體" w:hAnsi="標楷體"/>
              </w:rPr>
              <w:t>□是 □否 □不適用 □是 □否 □不適用□是 □否 □不適用□是 □否 □不適用</w:t>
            </w:r>
          </w:p>
          <w:p w14:paraId="6BF9FADA" w14:textId="77777777" w:rsidR="00126BCC" w:rsidRDefault="00126BCC">
            <w:pPr>
              <w:spacing w:line="340" w:lineRule="exact"/>
              <w:rPr>
                <w:rFonts w:ascii="標楷體" w:eastAsia="標楷體" w:hAnsi="標楷體"/>
              </w:rPr>
            </w:pPr>
          </w:p>
          <w:p w14:paraId="70196831"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19BF0854" w14:textId="77777777" w:rsidR="00126BCC" w:rsidRDefault="00126BCC">
            <w:pPr>
              <w:spacing w:line="340" w:lineRule="exact"/>
              <w:rPr>
                <w:rFonts w:ascii="標楷體" w:eastAsia="標楷體" w:hAnsi="標楷體"/>
              </w:rPr>
            </w:pPr>
          </w:p>
          <w:p w14:paraId="50AF40FA" w14:textId="77777777" w:rsidR="00126BCC" w:rsidRDefault="00126BCC">
            <w:pPr>
              <w:spacing w:line="340" w:lineRule="exact"/>
              <w:rPr>
                <w:rFonts w:ascii="標楷體" w:eastAsia="標楷體" w:hAnsi="標楷體"/>
              </w:rPr>
            </w:pPr>
          </w:p>
          <w:p w14:paraId="6E5C9514" w14:textId="77777777" w:rsidR="00126BCC" w:rsidRDefault="00126BCC">
            <w:pPr>
              <w:spacing w:line="340" w:lineRule="exact"/>
              <w:rPr>
                <w:rFonts w:ascii="標楷體" w:eastAsia="標楷體" w:hAnsi="標楷體"/>
              </w:rPr>
            </w:pPr>
          </w:p>
          <w:p w14:paraId="70D00D6F" w14:textId="77777777" w:rsidR="00126BCC" w:rsidRDefault="00126BCC">
            <w:pPr>
              <w:spacing w:line="340" w:lineRule="exact"/>
              <w:rPr>
                <w:rFonts w:ascii="標楷體" w:eastAsia="標楷體" w:hAnsi="標楷體"/>
              </w:rPr>
            </w:pPr>
          </w:p>
          <w:p w14:paraId="78A04E30" w14:textId="77777777" w:rsidR="00126BCC" w:rsidRDefault="00126BCC">
            <w:pPr>
              <w:spacing w:line="340" w:lineRule="exact"/>
              <w:rPr>
                <w:rFonts w:ascii="標楷體" w:eastAsia="標楷體" w:hAnsi="標楷體"/>
              </w:rPr>
            </w:pPr>
          </w:p>
          <w:p w14:paraId="38E472CF" w14:textId="77777777" w:rsidR="00126BCC" w:rsidRDefault="00126BCC">
            <w:pPr>
              <w:spacing w:line="340" w:lineRule="exact"/>
              <w:rPr>
                <w:rFonts w:ascii="標楷體" w:eastAsia="標楷體" w:hAnsi="標楷體"/>
              </w:rPr>
            </w:pPr>
          </w:p>
          <w:p w14:paraId="2F155447" w14:textId="77777777" w:rsidR="00126BCC" w:rsidRDefault="00126BCC">
            <w:pPr>
              <w:spacing w:line="340" w:lineRule="exact"/>
              <w:rPr>
                <w:rFonts w:ascii="標楷體" w:eastAsia="標楷體" w:hAnsi="標楷體"/>
              </w:rPr>
            </w:pPr>
          </w:p>
          <w:p w14:paraId="604F02E7" w14:textId="77777777" w:rsidR="00AD4F43" w:rsidRDefault="00AD4F43">
            <w:pPr>
              <w:spacing w:line="340" w:lineRule="exact"/>
              <w:rPr>
                <w:rFonts w:ascii="標楷體" w:eastAsia="標楷體" w:hAnsi="標楷體"/>
              </w:rPr>
            </w:pPr>
          </w:p>
          <w:p w14:paraId="522F5353" w14:textId="77777777" w:rsidR="00AD4F43" w:rsidRDefault="00AD4F43">
            <w:pPr>
              <w:spacing w:line="340" w:lineRule="exact"/>
              <w:rPr>
                <w:rFonts w:ascii="標楷體" w:eastAsia="標楷體" w:hAnsi="標楷體"/>
              </w:rPr>
            </w:pPr>
          </w:p>
          <w:p w14:paraId="7C9C7735" w14:textId="77777777" w:rsidR="00AD4F43" w:rsidRDefault="00AD4F43">
            <w:pPr>
              <w:spacing w:line="340" w:lineRule="exact"/>
              <w:rPr>
                <w:rFonts w:ascii="標楷體" w:eastAsia="標楷體" w:hAnsi="標楷體"/>
              </w:rPr>
            </w:pPr>
          </w:p>
          <w:p w14:paraId="19962737" w14:textId="77777777" w:rsidR="00126BCC" w:rsidRDefault="003046AD">
            <w:pPr>
              <w:spacing w:line="340" w:lineRule="exact"/>
              <w:rPr>
                <w:rFonts w:ascii="標楷體" w:eastAsia="標楷體" w:hAnsi="標楷體"/>
              </w:rPr>
            </w:pPr>
            <w:r>
              <w:rPr>
                <w:rFonts w:ascii="標楷體" w:eastAsia="標楷體" w:hAnsi="標楷體"/>
              </w:rPr>
              <w:t>□是 □否 □不適用</w:t>
            </w:r>
          </w:p>
        </w:tc>
      </w:tr>
      <w:tr w:rsidR="00126BCC" w14:paraId="3FCB7A81"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189CC144" w14:textId="77777777" w:rsidR="00126BCC" w:rsidRDefault="003046AD">
            <w:pPr>
              <w:numPr>
                <w:ilvl w:val="0"/>
                <w:numId w:val="11"/>
              </w:numPr>
              <w:spacing w:line="340" w:lineRule="exact"/>
              <w:jc w:val="both"/>
            </w:pPr>
            <w:r>
              <w:rPr>
                <w:rFonts w:ascii="標楷體" w:eastAsia="標楷體" w:hAnsi="標楷體"/>
                <w:color w:val="000000"/>
              </w:rPr>
              <w:lastRenderedPageBreak/>
              <w:t>是否記載最近二年度每股市價、淨值、盈餘、股利及相關資料（如準則</w:t>
            </w:r>
            <w:r>
              <w:rPr>
                <w:rFonts w:ascii="標楷體" w:eastAsia="標楷體" w:hAnsi="標楷體"/>
              </w:rPr>
              <w:t>附表十</w:t>
            </w:r>
            <w:r>
              <w:rPr>
                <w:rFonts w:ascii="標楷體" w:eastAsia="標楷體" w:hAnsi="標楷體"/>
                <w:color w:val="000000"/>
              </w:rPr>
              <w:t>五）？</w:t>
            </w:r>
          </w:p>
          <w:p w14:paraId="50AEFD95" w14:textId="77777777" w:rsidR="00126BCC" w:rsidRDefault="003046AD">
            <w:pPr>
              <w:numPr>
                <w:ilvl w:val="1"/>
                <w:numId w:val="13"/>
              </w:numPr>
              <w:tabs>
                <w:tab w:val="left" w:pos="828"/>
              </w:tabs>
              <w:spacing w:line="340" w:lineRule="exact"/>
              <w:ind w:left="731" w:hanging="391"/>
              <w:jc w:val="both"/>
              <w:rPr>
                <w:rFonts w:ascii="標楷體" w:eastAsia="標楷體" w:hAnsi="標楷體"/>
                <w:color w:val="000000"/>
              </w:rPr>
            </w:pPr>
            <w:r>
              <w:rPr>
                <w:rFonts w:ascii="標楷體" w:eastAsia="標楷體" w:hAnsi="標楷體"/>
                <w:color w:val="000000"/>
              </w:rPr>
              <w:t>每股最高、最低及平均市價。</w:t>
            </w:r>
          </w:p>
          <w:p w14:paraId="64431997" w14:textId="77777777" w:rsidR="00126BCC" w:rsidRDefault="003046AD">
            <w:pPr>
              <w:numPr>
                <w:ilvl w:val="1"/>
                <w:numId w:val="13"/>
              </w:numPr>
              <w:tabs>
                <w:tab w:val="left" w:pos="828"/>
              </w:tabs>
              <w:spacing w:line="340" w:lineRule="exact"/>
              <w:ind w:left="731" w:hanging="391"/>
              <w:jc w:val="both"/>
              <w:rPr>
                <w:rFonts w:ascii="標楷體" w:eastAsia="標楷體" w:hAnsi="標楷體"/>
                <w:color w:val="000000"/>
              </w:rPr>
            </w:pPr>
            <w:r>
              <w:rPr>
                <w:rFonts w:ascii="標楷體" w:eastAsia="標楷體" w:hAnsi="標楷體"/>
                <w:color w:val="000000"/>
              </w:rPr>
              <w:t>每股淨值。</w:t>
            </w:r>
          </w:p>
          <w:p w14:paraId="7D39953C" w14:textId="77777777" w:rsidR="00126BCC" w:rsidRDefault="003046AD">
            <w:pPr>
              <w:numPr>
                <w:ilvl w:val="1"/>
                <w:numId w:val="13"/>
              </w:numPr>
              <w:tabs>
                <w:tab w:val="left" w:pos="828"/>
              </w:tabs>
              <w:spacing w:line="340" w:lineRule="exact"/>
              <w:ind w:left="731" w:hanging="391"/>
              <w:jc w:val="both"/>
              <w:rPr>
                <w:rFonts w:ascii="標楷體" w:eastAsia="標楷體" w:hAnsi="標楷體"/>
                <w:color w:val="000000"/>
              </w:rPr>
            </w:pPr>
            <w:r>
              <w:rPr>
                <w:rFonts w:ascii="標楷體" w:eastAsia="標楷體" w:hAnsi="標楷體"/>
                <w:color w:val="000000"/>
              </w:rPr>
              <w:t>每股盈餘。</w:t>
            </w:r>
          </w:p>
          <w:p w14:paraId="251F27C5" w14:textId="77777777" w:rsidR="00126BCC" w:rsidRDefault="003046AD">
            <w:pPr>
              <w:numPr>
                <w:ilvl w:val="1"/>
                <w:numId w:val="13"/>
              </w:numPr>
              <w:tabs>
                <w:tab w:val="left" w:pos="828"/>
              </w:tabs>
              <w:spacing w:line="340" w:lineRule="exact"/>
              <w:ind w:left="731" w:hanging="391"/>
              <w:jc w:val="both"/>
              <w:rPr>
                <w:rFonts w:ascii="標楷體" w:eastAsia="標楷體" w:hAnsi="標楷體"/>
                <w:color w:val="000000"/>
              </w:rPr>
            </w:pPr>
            <w:r>
              <w:rPr>
                <w:rFonts w:ascii="標楷體" w:eastAsia="標楷體" w:hAnsi="標楷體"/>
                <w:color w:val="000000"/>
              </w:rPr>
              <w:t>每股股利。</w:t>
            </w:r>
          </w:p>
          <w:p w14:paraId="3745658B" w14:textId="77777777" w:rsidR="00126BCC" w:rsidRDefault="003046AD">
            <w:pPr>
              <w:numPr>
                <w:ilvl w:val="1"/>
                <w:numId w:val="13"/>
              </w:numPr>
              <w:tabs>
                <w:tab w:val="left" w:pos="828"/>
              </w:tabs>
              <w:spacing w:line="340" w:lineRule="exact"/>
              <w:ind w:left="731" w:hanging="391"/>
              <w:jc w:val="both"/>
              <w:rPr>
                <w:rFonts w:ascii="標楷體" w:eastAsia="標楷體" w:hAnsi="標楷體"/>
                <w:color w:val="000000"/>
              </w:rPr>
            </w:pPr>
            <w:r>
              <w:rPr>
                <w:rFonts w:ascii="標楷體" w:eastAsia="標楷體" w:hAnsi="標楷體"/>
                <w:color w:val="000000"/>
              </w:rPr>
              <w:t>本益比。</w:t>
            </w:r>
          </w:p>
          <w:p w14:paraId="7C554914" w14:textId="77777777" w:rsidR="00126BCC" w:rsidRDefault="003046AD">
            <w:pPr>
              <w:numPr>
                <w:ilvl w:val="1"/>
                <w:numId w:val="13"/>
              </w:numPr>
              <w:tabs>
                <w:tab w:val="left" w:pos="828"/>
              </w:tabs>
              <w:spacing w:line="340" w:lineRule="exact"/>
              <w:ind w:left="731" w:hanging="391"/>
              <w:jc w:val="both"/>
              <w:rPr>
                <w:rFonts w:ascii="標楷體" w:eastAsia="標楷體" w:hAnsi="標楷體"/>
                <w:color w:val="000000"/>
              </w:rPr>
            </w:pPr>
            <w:r>
              <w:rPr>
                <w:rFonts w:ascii="標楷體" w:eastAsia="標楷體" w:hAnsi="標楷體"/>
                <w:color w:val="000000"/>
              </w:rPr>
              <w:t>本利比。</w:t>
            </w:r>
          </w:p>
          <w:p w14:paraId="6EE17E52" w14:textId="77777777" w:rsidR="00126BCC" w:rsidRDefault="003046AD">
            <w:pPr>
              <w:numPr>
                <w:ilvl w:val="1"/>
                <w:numId w:val="13"/>
              </w:numPr>
              <w:tabs>
                <w:tab w:val="left" w:pos="828"/>
              </w:tabs>
              <w:spacing w:line="340" w:lineRule="exact"/>
              <w:ind w:left="731" w:hanging="391"/>
              <w:jc w:val="both"/>
            </w:pPr>
            <w:r>
              <w:rPr>
                <w:rFonts w:ascii="標楷體" w:eastAsia="標楷體" w:hAnsi="標楷體"/>
                <w:color w:val="000000"/>
              </w:rPr>
              <w:t>現金股利殖利率。</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5BB80BF2" w14:textId="77777777" w:rsidR="00126BCC" w:rsidRDefault="00126BCC">
            <w:pPr>
              <w:spacing w:line="340" w:lineRule="exact"/>
              <w:rPr>
                <w:rFonts w:ascii="標楷體" w:eastAsia="標楷體" w:hAnsi="標楷體"/>
              </w:rPr>
            </w:pPr>
          </w:p>
          <w:p w14:paraId="3EAF1C01" w14:textId="77777777" w:rsidR="00126BCC" w:rsidRDefault="00126BCC">
            <w:pPr>
              <w:spacing w:line="340" w:lineRule="exact"/>
              <w:rPr>
                <w:rFonts w:ascii="標楷體" w:eastAsia="標楷體" w:hAnsi="標楷體"/>
              </w:rPr>
            </w:pPr>
          </w:p>
          <w:p w14:paraId="5ED22B14" w14:textId="77777777" w:rsidR="00126BCC" w:rsidRDefault="003046AD">
            <w:pPr>
              <w:spacing w:line="340" w:lineRule="exact"/>
              <w:rPr>
                <w:rFonts w:ascii="標楷體" w:eastAsia="標楷體" w:hAnsi="標楷體"/>
              </w:rPr>
            </w:pPr>
            <w:r>
              <w:rPr>
                <w:rFonts w:ascii="標楷體" w:eastAsia="標楷體" w:hAnsi="標楷體"/>
              </w:rPr>
              <w:t>□是 □否 □不適用 □是 □否 □不適用□是 □否 □不適用□是 □否 □不適用□是 □否 □不適用□是 □否 □不適用□是 □否 □不適用</w:t>
            </w:r>
          </w:p>
        </w:tc>
      </w:tr>
      <w:tr w:rsidR="00126BCC" w14:paraId="36C6B2B1"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7C277157" w14:textId="77777777" w:rsidR="00126BCC" w:rsidRDefault="003046AD">
            <w:pPr>
              <w:numPr>
                <w:ilvl w:val="0"/>
                <w:numId w:val="11"/>
              </w:numPr>
              <w:spacing w:line="340" w:lineRule="exact"/>
              <w:jc w:val="both"/>
              <w:rPr>
                <w:rFonts w:ascii="標楷體" w:eastAsia="標楷體" w:hAnsi="標楷體"/>
                <w:color w:val="000000"/>
              </w:rPr>
            </w:pPr>
            <w:r>
              <w:rPr>
                <w:rFonts w:ascii="標楷體" w:eastAsia="標楷體" w:hAnsi="標楷體"/>
                <w:color w:val="000000"/>
              </w:rPr>
              <w:t>是否記載公司股利政策及執行狀況？</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0340594"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0833081B"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7FC2056A" w14:textId="77777777" w:rsidR="00126BCC" w:rsidRDefault="003046AD">
            <w:pPr>
              <w:numPr>
                <w:ilvl w:val="0"/>
                <w:numId w:val="11"/>
              </w:numPr>
              <w:tabs>
                <w:tab w:val="left" w:pos="-10250"/>
              </w:tabs>
              <w:spacing w:line="340" w:lineRule="exact"/>
              <w:jc w:val="both"/>
              <w:rPr>
                <w:rFonts w:ascii="標楷體" w:eastAsia="標楷體" w:hAnsi="標楷體"/>
                <w:color w:val="000000"/>
              </w:rPr>
            </w:pPr>
            <w:r>
              <w:rPr>
                <w:rFonts w:ascii="標楷體" w:eastAsia="標楷體" w:hAnsi="標楷體"/>
                <w:color w:val="000000"/>
              </w:rPr>
              <w:t>是否記載本年度擬議之無償配股對公司營業績效及每股盈餘之影響？</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5156C0E6"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67A3C5E0"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28CAB167" w14:textId="77777777" w:rsidR="00126BCC" w:rsidRDefault="003046AD">
            <w:pPr>
              <w:numPr>
                <w:ilvl w:val="0"/>
                <w:numId w:val="11"/>
              </w:numPr>
              <w:tabs>
                <w:tab w:val="left" w:pos="-10250"/>
              </w:tabs>
              <w:spacing w:line="340" w:lineRule="exact"/>
              <w:jc w:val="both"/>
              <w:rPr>
                <w:rFonts w:ascii="標楷體" w:eastAsia="標楷體" w:hAnsi="標楷體"/>
              </w:rPr>
            </w:pPr>
            <w:r>
              <w:rPr>
                <w:rFonts w:ascii="標楷體" w:eastAsia="標楷體" w:hAnsi="標楷體"/>
              </w:rPr>
              <w:t>是否記載下列員工、董事及監察人酬勞資料：</w:t>
            </w:r>
          </w:p>
          <w:p w14:paraId="03047BBD" w14:textId="77777777" w:rsidR="00126BCC" w:rsidRDefault="003046AD">
            <w:pPr>
              <w:numPr>
                <w:ilvl w:val="1"/>
                <w:numId w:val="14"/>
              </w:numPr>
              <w:tabs>
                <w:tab w:val="left" w:pos="828"/>
              </w:tabs>
              <w:spacing w:line="340" w:lineRule="exact"/>
              <w:ind w:left="731" w:hanging="391"/>
              <w:jc w:val="both"/>
              <w:rPr>
                <w:rFonts w:ascii="標楷體" w:eastAsia="標楷體" w:hAnsi="標楷體"/>
                <w:color w:val="000000"/>
              </w:rPr>
            </w:pPr>
            <w:r>
              <w:rPr>
                <w:rFonts w:ascii="標楷體" w:eastAsia="標楷體" w:hAnsi="標楷體"/>
                <w:color w:val="000000"/>
              </w:rPr>
              <w:t>公司章程所載員工、董事及監察人酬勞之成數或範圍。</w:t>
            </w:r>
          </w:p>
          <w:p w14:paraId="5E0BA16E" w14:textId="77777777" w:rsidR="00126BCC" w:rsidRDefault="003046AD">
            <w:pPr>
              <w:numPr>
                <w:ilvl w:val="1"/>
                <w:numId w:val="14"/>
              </w:numPr>
              <w:tabs>
                <w:tab w:val="left" w:pos="828"/>
              </w:tabs>
              <w:spacing w:line="340" w:lineRule="exact"/>
              <w:ind w:left="731" w:hanging="391"/>
              <w:jc w:val="both"/>
              <w:rPr>
                <w:rFonts w:ascii="標楷體" w:eastAsia="標楷體" w:hAnsi="標楷體"/>
                <w:color w:val="000000"/>
              </w:rPr>
            </w:pPr>
            <w:r>
              <w:rPr>
                <w:rFonts w:ascii="標楷體" w:eastAsia="標楷體" w:hAnsi="標楷體"/>
                <w:color w:val="000000"/>
              </w:rPr>
              <w:t>本期估列員工、董事及監察人酬勞金額之估列基礎、以股票分派之員工酬勞之股數計算基礎及實際分派金額若與估列數有差異時之會計處理。</w:t>
            </w:r>
          </w:p>
          <w:p w14:paraId="7F3CD366" w14:textId="77777777" w:rsidR="00126BCC" w:rsidRDefault="003046AD">
            <w:pPr>
              <w:numPr>
                <w:ilvl w:val="1"/>
                <w:numId w:val="14"/>
              </w:numPr>
              <w:tabs>
                <w:tab w:val="left" w:pos="828"/>
              </w:tabs>
              <w:spacing w:line="340" w:lineRule="exact"/>
              <w:ind w:left="731" w:hanging="391"/>
              <w:jc w:val="both"/>
              <w:rPr>
                <w:rFonts w:ascii="標楷體" w:eastAsia="標楷體" w:hAnsi="標楷體"/>
                <w:color w:val="000000"/>
              </w:rPr>
            </w:pPr>
            <w:r>
              <w:rPr>
                <w:rFonts w:ascii="標楷體" w:eastAsia="標楷體" w:hAnsi="標楷體"/>
                <w:color w:val="000000"/>
              </w:rPr>
              <w:t>董事會通過分派酬勞情形。</w:t>
            </w:r>
          </w:p>
          <w:p w14:paraId="5B86EA1D" w14:textId="77777777" w:rsidR="00126BCC" w:rsidRDefault="003046AD">
            <w:pPr>
              <w:numPr>
                <w:ilvl w:val="1"/>
                <w:numId w:val="14"/>
              </w:numPr>
              <w:tabs>
                <w:tab w:val="left" w:pos="828"/>
              </w:tabs>
              <w:spacing w:line="340" w:lineRule="exact"/>
              <w:ind w:left="731" w:hanging="391"/>
              <w:jc w:val="both"/>
              <w:rPr>
                <w:rFonts w:ascii="標楷體" w:eastAsia="標楷體" w:hAnsi="標楷體"/>
                <w:color w:val="000000"/>
              </w:rPr>
            </w:pPr>
            <w:r>
              <w:rPr>
                <w:rFonts w:ascii="標楷體" w:eastAsia="標楷體" w:hAnsi="標楷體"/>
                <w:color w:val="000000"/>
              </w:rPr>
              <w:t>股東會報告分派酬勞情形及結果。</w:t>
            </w:r>
          </w:p>
          <w:p w14:paraId="61D03054" w14:textId="77777777" w:rsidR="00126BCC" w:rsidRDefault="003046AD">
            <w:pPr>
              <w:numPr>
                <w:ilvl w:val="1"/>
                <w:numId w:val="14"/>
              </w:numPr>
              <w:tabs>
                <w:tab w:val="left" w:pos="828"/>
              </w:tabs>
              <w:spacing w:line="340" w:lineRule="exact"/>
              <w:ind w:left="731" w:hanging="391"/>
              <w:jc w:val="both"/>
            </w:pPr>
            <w:r>
              <w:rPr>
                <w:rFonts w:ascii="標楷體" w:eastAsia="標楷體" w:hAnsi="標楷體"/>
                <w:color w:val="000000"/>
              </w:rPr>
              <w:t>前一年度員工、董事及監察人酬勞之實際分派情形（包括分派股數、金額及股價）、其與認列員工、董事及監察人酬勞有差異者並應敘明差異數、原因及處理情形。</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0ADADF89" w14:textId="77777777" w:rsidR="00126BCC" w:rsidRDefault="00126BCC">
            <w:pPr>
              <w:spacing w:line="340" w:lineRule="exact"/>
              <w:rPr>
                <w:rFonts w:ascii="標楷體" w:eastAsia="標楷體" w:hAnsi="標楷體"/>
              </w:rPr>
            </w:pPr>
          </w:p>
          <w:p w14:paraId="09BE3628"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61305686"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16744326" w14:textId="77777777" w:rsidR="00126BCC" w:rsidRDefault="00126BCC">
            <w:pPr>
              <w:spacing w:line="340" w:lineRule="exact"/>
              <w:rPr>
                <w:rFonts w:ascii="標楷體" w:eastAsia="標楷體" w:hAnsi="標楷體"/>
              </w:rPr>
            </w:pPr>
          </w:p>
          <w:p w14:paraId="0540D4F0" w14:textId="77777777" w:rsidR="00126BCC" w:rsidRDefault="00126BCC">
            <w:pPr>
              <w:spacing w:line="340" w:lineRule="exact"/>
              <w:rPr>
                <w:rFonts w:ascii="標楷體" w:eastAsia="標楷體" w:hAnsi="標楷體"/>
              </w:rPr>
            </w:pPr>
          </w:p>
          <w:p w14:paraId="23359D48"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5ADF9F6F"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p w14:paraId="4FF43BB7" w14:textId="77777777" w:rsidR="00126BCC" w:rsidRDefault="003046AD">
            <w:pPr>
              <w:spacing w:line="340" w:lineRule="exact"/>
              <w:rPr>
                <w:rFonts w:ascii="標楷體" w:eastAsia="標楷體" w:hAnsi="標楷體"/>
              </w:rPr>
            </w:pPr>
            <w:r>
              <w:rPr>
                <w:rFonts w:ascii="標楷體" w:eastAsia="標楷體" w:hAnsi="標楷體"/>
              </w:rPr>
              <w:t>□是 □否 □不適用</w:t>
            </w:r>
          </w:p>
        </w:tc>
      </w:tr>
      <w:tr w:rsidR="00126BCC" w14:paraId="657F1303"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10EB1FE2" w14:textId="77777777" w:rsidR="00126BCC" w:rsidRDefault="003046AD">
            <w:pPr>
              <w:numPr>
                <w:ilvl w:val="0"/>
                <w:numId w:val="11"/>
              </w:numPr>
              <w:tabs>
                <w:tab w:val="left" w:pos="-10250"/>
              </w:tabs>
              <w:spacing w:line="340" w:lineRule="exact"/>
              <w:jc w:val="both"/>
            </w:pPr>
            <w:r>
              <w:rPr>
                <w:rFonts w:ascii="標楷體" w:eastAsia="標楷體" w:hAnsi="標楷體"/>
                <w:color w:val="000000"/>
              </w:rPr>
              <w:t>是否記載公司買回本公司股份情形（如準則</w:t>
            </w:r>
            <w:r>
              <w:rPr>
                <w:rFonts w:ascii="標楷體" w:eastAsia="標楷體" w:hAnsi="標楷體"/>
              </w:rPr>
              <w:t>附表十</w:t>
            </w:r>
            <w:r>
              <w:rPr>
                <w:rFonts w:ascii="標楷體" w:eastAsia="標楷體" w:hAnsi="標楷體"/>
                <w:color w:val="000000"/>
              </w:rPr>
              <w:t xml:space="preserve">六）？ </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2732DE18"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7B7C12C7"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76DAA323" w14:textId="77777777" w:rsidR="00126BCC" w:rsidRDefault="003046AD">
            <w:pPr>
              <w:spacing w:line="340" w:lineRule="exact"/>
              <w:jc w:val="both"/>
              <w:rPr>
                <w:rFonts w:ascii="標楷體" w:eastAsia="標楷體" w:hAnsi="標楷體"/>
              </w:rPr>
            </w:pPr>
            <w:r>
              <w:rPr>
                <w:rFonts w:ascii="標楷體" w:eastAsia="標楷體" w:hAnsi="標楷體"/>
              </w:rPr>
              <w:t>十、是否揭露公司債發行情形？</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3CB15E51" w14:textId="77777777" w:rsidR="00126BCC" w:rsidRDefault="003046AD">
            <w:pPr>
              <w:spacing w:line="340" w:lineRule="exact"/>
              <w:rPr>
                <w:rFonts w:ascii="標楷體" w:eastAsia="標楷體" w:hAnsi="標楷體"/>
              </w:rPr>
            </w:pPr>
            <w:r>
              <w:rPr>
                <w:rFonts w:ascii="標楷體" w:eastAsia="標楷體" w:hAnsi="標楷體"/>
              </w:rPr>
              <w:t>□是 □否 □不適用</w:t>
            </w:r>
          </w:p>
        </w:tc>
      </w:tr>
      <w:tr w:rsidR="00126BCC" w14:paraId="26A3DF10"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61E955D3" w14:textId="77777777" w:rsidR="00126BCC" w:rsidRDefault="003046AD">
            <w:pPr>
              <w:spacing w:line="340" w:lineRule="exact"/>
              <w:jc w:val="both"/>
              <w:rPr>
                <w:rFonts w:ascii="標楷體" w:eastAsia="標楷體" w:hAnsi="標楷體"/>
              </w:rPr>
            </w:pPr>
            <w:r>
              <w:rPr>
                <w:rFonts w:ascii="標楷體" w:eastAsia="標楷體" w:hAnsi="標楷體"/>
              </w:rPr>
              <w:t>十一、是否揭露特別股發行情形？</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4F8E7178" w14:textId="77777777" w:rsidR="00126BCC" w:rsidRDefault="003046AD">
            <w:pPr>
              <w:spacing w:line="340" w:lineRule="exact"/>
              <w:rPr>
                <w:rFonts w:ascii="標楷體" w:eastAsia="標楷體" w:hAnsi="標楷體"/>
              </w:rPr>
            </w:pPr>
            <w:r>
              <w:rPr>
                <w:rFonts w:ascii="標楷體" w:eastAsia="標楷體" w:hAnsi="標楷體"/>
              </w:rPr>
              <w:t>□是 □否 □不適用</w:t>
            </w:r>
          </w:p>
        </w:tc>
      </w:tr>
      <w:tr w:rsidR="00126BCC" w14:paraId="615A46A4"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77B133D0" w14:textId="77777777" w:rsidR="00126BCC" w:rsidRDefault="003046AD">
            <w:pPr>
              <w:spacing w:line="340" w:lineRule="exact"/>
              <w:jc w:val="both"/>
              <w:rPr>
                <w:rFonts w:ascii="標楷體" w:eastAsia="標楷體" w:hAnsi="標楷體"/>
              </w:rPr>
            </w:pPr>
            <w:r>
              <w:rPr>
                <w:rFonts w:ascii="標楷體" w:eastAsia="標楷體" w:hAnsi="標楷體"/>
              </w:rPr>
              <w:t>十二、是否揭露海外存託憑證發行情形？</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641DABF2" w14:textId="77777777" w:rsidR="00126BCC" w:rsidRDefault="003046AD">
            <w:pPr>
              <w:spacing w:line="340" w:lineRule="exact"/>
              <w:rPr>
                <w:rFonts w:ascii="標楷體" w:eastAsia="標楷體" w:hAnsi="標楷體"/>
              </w:rPr>
            </w:pPr>
            <w:r>
              <w:rPr>
                <w:rFonts w:ascii="標楷體" w:eastAsia="標楷體" w:hAnsi="標楷體"/>
              </w:rPr>
              <w:t>□是 □否 □不適用</w:t>
            </w:r>
          </w:p>
        </w:tc>
      </w:tr>
      <w:tr w:rsidR="00126BCC" w14:paraId="636C6F54"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5F54F8B6" w14:textId="77777777" w:rsidR="00126BCC" w:rsidRDefault="003046AD">
            <w:pPr>
              <w:spacing w:line="340" w:lineRule="exact"/>
              <w:jc w:val="both"/>
            </w:pPr>
            <w:r>
              <w:rPr>
                <w:rFonts w:ascii="標楷體" w:eastAsia="標楷體" w:hAnsi="標楷體"/>
              </w:rPr>
              <w:lastRenderedPageBreak/>
              <w:t>十三、員工</w:t>
            </w:r>
            <w:r>
              <w:rPr>
                <w:rFonts w:ascii="標楷體" w:eastAsia="標楷體" w:hAnsi="標楷體"/>
                <w:color w:val="000000"/>
              </w:rPr>
              <w:t>認股權憑證</w:t>
            </w:r>
            <w:r>
              <w:rPr>
                <w:rFonts w:ascii="標楷體" w:eastAsia="標楷體" w:hAnsi="標楷體"/>
              </w:rPr>
              <w:t>：</w:t>
            </w:r>
          </w:p>
          <w:p w14:paraId="59D656FA" w14:textId="77777777" w:rsidR="00126BCC" w:rsidRDefault="003046AD">
            <w:pPr>
              <w:numPr>
                <w:ilvl w:val="0"/>
                <w:numId w:val="15"/>
              </w:numPr>
              <w:spacing w:line="340" w:lineRule="exact"/>
              <w:jc w:val="both"/>
            </w:pPr>
            <w:r>
              <w:rPr>
                <w:rFonts w:ascii="標楷體" w:eastAsia="標楷體" w:hAnsi="標楷體"/>
                <w:color w:val="000000"/>
              </w:rPr>
              <w:t>是否記載尚未屆期之員工認股權憑證辦理情形（如準則</w:t>
            </w:r>
            <w:r>
              <w:rPr>
                <w:rFonts w:ascii="標楷體" w:eastAsia="標楷體" w:hAnsi="標楷體"/>
              </w:rPr>
              <w:t>附表二十</w:t>
            </w:r>
            <w:r>
              <w:rPr>
                <w:rFonts w:ascii="標楷體" w:eastAsia="標楷體" w:hAnsi="標楷體"/>
                <w:color w:val="000000"/>
              </w:rPr>
              <w:t xml:space="preserve">八）？ </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0ED38E23" w14:textId="77777777" w:rsidR="00126BCC" w:rsidRDefault="00126BCC">
            <w:pPr>
              <w:spacing w:line="340" w:lineRule="exact"/>
              <w:rPr>
                <w:rFonts w:ascii="標楷體" w:eastAsia="標楷體" w:hAnsi="標楷體"/>
              </w:rPr>
            </w:pPr>
          </w:p>
          <w:p w14:paraId="65009BF8"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590D4F1E"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51F7DB7B" w14:textId="77777777" w:rsidR="00126BCC" w:rsidRDefault="003046AD">
            <w:pPr>
              <w:numPr>
                <w:ilvl w:val="0"/>
                <w:numId w:val="15"/>
              </w:numPr>
              <w:spacing w:line="340" w:lineRule="exact"/>
              <w:jc w:val="both"/>
            </w:pPr>
            <w:r>
              <w:rPr>
                <w:rFonts w:ascii="標楷體" w:eastAsia="標楷體" w:hAnsi="標楷體"/>
                <w:color w:val="000000"/>
              </w:rPr>
              <w:t>是否記載</w:t>
            </w:r>
            <w:r>
              <w:rPr>
                <w:rFonts w:ascii="標楷體" w:eastAsia="標楷體" w:hAnsi="標楷體"/>
              </w:rPr>
              <w:t>累積至公開說明書刊印日止取得員工認股權憑證之經理人及取得認股權憑證可認股數前十大</w:t>
            </w:r>
            <w:r>
              <w:rPr>
                <w:rFonts w:ascii="標楷體" w:eastAsia="標楷體" w:hAnsi="標楷體"/>
                <w:color w:val="000000"/>
              </w:rPr>
              <w:t>之</w:t>
            </w:r>
            <w:r>
              <w:rPr>
                <w:rFonts w:ascii="標楷體" w:eastAsia="標楷體" w:hAnsi="標楷體"/>
              </w:rPr>
              <w:t>員工姓名、取得及認購情形（如準則附表二十</w:t>
            </w:r>
            <w:r>
              <w:rPr>
                <w:rFonts w:ascii="標楷體" w:eastAsia="標楷體" w:hAnsi="標楷體"/>
                <w:color w:val="000000"/>
              </w:rPr>
              <w:t>九</w:t>
            </w:r>
            <w:r>
              <w:rPr>
                <w:rFonts w:ascii="標楷體" w:eastAsia="標楷體" w:hAnsi="標楷體"/>
              </w:rPr>
              <w:t>）？</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2CABE217"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26ACCC34"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6EA105AA" w14:textId="77777777" w:rsidR="00126BCC" w:rsidRDefault="003046AD">
            <w:pPr>
              <w:numPr>
                <w:ilvl w:val="0"/>
                <w:numId w:val="15"/>
              </w:numPr>
              <w:spacing w:line="340" w:lineRule="exact"/>
              <w:jc w:val="both"/>
            </w:pPr>
            <w:r>
              <w:rPr>
                <w:rFonts w:ascii="標楷體" w:eastAsia="標楷體" w:hAnsi="標楷體"/>
                <w:color w:val="000000"/>
              </w:rPr>
              <w:t>是否記載</w:t>
            </w:r>
            <w:r>
              <w:rPr>
                <w:rFonts w:ascii="標楷體" w:eastAsia="標楷體" w:hAnsi="標楷體"/>
              </w:rPr>
              <w:t>最近三年度及截至公開說明書刊印日止私募員工認股權憑證辦理情形</w:t>
            </w:r>
            <w:r>
              <w:rPr>
                <w:rFonts w:ascii="標楷體" w:eastAsia="標楷體" w:hAnsi="標楷體"/>
                <w:color w:val="000000"/>
              </w:rPr>
              <w:t>（如準則</w:t>
            </w:r>
            <w:r>
              <w:rPr>
                <w:rFonts w:ascii="標楷體" w:eastAsia="標楷體" w:hAnsi="標楷體"/>
              </w:rPr>
              <w:t>附表</w:t>
            </w:r>
            <w:r>
              <w:rPr>
                <w:rFonts w:ascii="標楷體" w:eastAsia="標楷體" w:hAnsi="標楷體"/>
                <w:color w:val="000000"/>
              </w:rPr>
              <w:t>三十）</w:t>
            </w:r>
            <w:r>
              <w:rPr>
                <w:rFonts w:ascii="標楷體" w:eastAsia="標楷體" w:hAnsi="標楷體"/>
              </w:rPr>
              <w:t>？</w:t>
            </w:r>
            <w:r>
              <w:rPr>
                <w:rFonts w:ascii="標楷體" w:eastAsia="標楷體" w:hAnsi="標楷體"/>
                <w:color w:val="000000"/>
              </w:rPr>
              <w:t xml:space="preserve"> </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32634DCF"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1F79C3C3"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4E229DBD" w14:textId="77777777" w:rsidR="00126BCC" w:rsidRDefault="003046AD">
            <w:pPr>
              <w:spacing w:line="340" w:lineRule="exact"/>
              <w:ind w:left="691" w:hanging="691"/>
              <w:jc w:val="both"/>
              <w:rPr>
                <w:rFonts w:ascii="標楷體" w:eastAsia="標楷體" w:hAnsi="標楷體"/>
                <w:color w:val="000000"/>
              </w:rPr>
            </w:pPr>
            <w:r>
              <w:rPr>
                <w:rFonts w:ascii="標楷體" w:eastAsia="標楷體" w:hAnsi="標楷體"/>
                <w:color w:val="000000"/>
              </w:rPr>
              <w:t>十四、是否記載限制員工權利新股發行情形（如準則附表三十一及三十二）？</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210A3401" w14:textId="77777777" w:rsidR="00126BCC" w:rsidRDefault="003046AD">
            <w:pPr>
              <w:spacing w:line="340" w:lineRule="exact"/>
              <w:rPr>
                <w:rFonts w:ascii="標楷體" w:eastAsia="標楷體" w:hAnsi="標楷體"/>
              </w:rPr>
            </w:pPr>
            <w:r>
              <w:rPr>
                <w:rFonts w:ascii="標楷體" w:eastAsia="標楷體" w:hAnsi="標楷體"/>
              </w:rPr>
              <w:t>□是 □否 □不適用</w:t>
            </w:r>
          </w:p>
        </w:tc>
      </w:tr>
      <w:tr w:rsidR="00126BCC" w14:paraId="06C50C4A"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1D57C890" w14:textId="77777777" w:rsidR="00126BCC" w:rsidRDefault="003046AD">
            <w:pPr>
              <w:spacing w:line="340" w:lineRule="exact"/>
              <w:jc w:val="both"/>
            </w:pPr>
            <w:r>
              <w:rPr>
                <w:rFonts w:ascii="標楷體" w:eastAsia="標楷體" w:hAnsi="標楷體"/>
              </w:rPr>
              <w:t>十</w:t>
            </w:r>
            <w:r>
              <w:rPr>
                <w:rFonts w:ascii="標楷體" w:eastAsia="標楷體" w:hAnsi="標楷體"/>
                <w:color w:val="000000"/>
              </w:rPr>
              <w:t>五</w:t>
            </w:r>
            <w:r>
              <w:rPr>
                <w:rFonts w:ascii="標楷體" w:eastAsia="標楷體" w:hAnsi="標楷體"/>
              </w:rPr>
              <w:t>、公司之經營：</w:t>
            </w:r>
          </w:p>
          <w:p w14:paraId="4BB6030B" w14:textId="77777777" w:rsidR="00126BCC" w:rsidRDefault="003046AD">
            <w:pPr>
              <w:numPr>
                <w:ilvl w:val="0"/>
                <w:numId w:val="16"/>
              </w:numPr>
              <w:spacing w:line="340" w:lineRule="exact"/>
              <w:jc w:val="both"/>
              <w:rPr>
                <w:rFonts w:ascii="標楷體" w:eastAsia="標楷體" w:hAnsi="標楷體"/>
                <w:color w:val="000000"/>
              </w:rPr>
            </w:pPr>
            <w:r>
              <w:rPr>
                <w:rFonts w:ascii="標楷體" w:eastAsia="標楷體" w:hAnsi="標楷體"/>
                <w:color w:val="000000"/>
              </w:rPr>
              <w:t>業務內容是否包含下列資料：</w:t>
            </w:r>
          </w:p>
          <w:p w14:paraId="209FA8D2" w14:textId="77777777" w:rsidR="00126BCC" w:rsidRDefault="003046AD">
            <w:pPr>
              <w:numPr>
                <w:ilvl w:val="1"/>
                <w:numId w:val="17"/>
              </w:numPr>
              <w:tabs>
                <w:tab w:val="left" w:pos="828"/>
              </w:tabs>
              <w:spacing w:line="340" w:lineRule="exact"/>
              <w:ind w:left="731" w:hanging="391"/>
              <w:jc w:val="both"/>
              <w:rPr>
                <w:rFonts w:ascii="標楷體" w:eastAsia="標楷體" w:hAnsi="標楷體"/>
                <w:color w:val="000000"/>
              </w:rPr>
            </w:pPr>
            <w:r>
              <w:rPr>
                <w:rFonts w:ascii="標楷體" w:eastAsia="標楷體" w:hAnsi="標楷體"/>
                <w:color w:val="000000"/>
              </w:rPr>
              <w:t>業務範圍。</w:t>
            </w:r>
          </w:p>
          <w:p w14:paraId="281C4261" w14:textId="77777777" w:rsidR="00126BCC" w:rsidRDefault="003046AD">
            <w:pPr>
              <w:numPr>
                <w:ilvl w:val="1"/>
                <w:numId w:val="17"/>
              </w:numPr>
              <w:tabs>
                <w:tab w:val="left" w:pos="828"/>
              </w:tabs>
              <w:spacing w:line="340" w:lineRule="exact"/>
              <w:ind w:left="731" w:hanging="391"/>
              <w:jc w:val="both"/>
              <w:rPr>
                <w:rFonts w:ascii="標楷體" w:eastAsia="標楷體" w:hAnsi="標楷體"/>
                <w:color w:val="000000"/>
              </w:rPr>
            </w:pPr>
            <w:r>
              <w:rPr>
                <w:rFonts w:ascii="標楷體" w:eastAsia="標楷體" w:hAnsi="標楷體"/>
                <w:color w:val="000000"/>
              </w:rPr>
              <w:t>產業概況。</w:t>
            </w:r>
          </w:p>
          <w:p w14:paraId="5F2B3EA8" w14:textId="77777777" w:rsidR="00126BCC" w:rsidRDefault="003046AD">
            <w:pPr>
              <w:numPr>
                <w:ilvl w:val="1"/>
                <w:numId w:val="17"/>
              </w:numPr>
              <w:tabs>
                <w:tab w:val="left" w:pos="828"/>
              </w:tabs>
              <w:spacing w:line="340" w:lineRule="exact"/>
              <w:ind w:left="731" w:hanging="391"/>
              <w:jc w:val="both"/>
              <w:rPr>
                <w:rFonts w:ascii="標楷體" w:eastAsia="標楷體" w:hAnsi="標楷體"/>
                <w:color w:val="000000"/>
              </w:rPr>
            </w:pPr>
            <w:r>
              <w:rPr>
                <w:rFonts w:ascii="標楷體" w:eastAsia="標楷體" w:hAnsi="標楷體"/>
                <w:color w:val="000000"/>
              </w:rPr>
              <w:t>技術及研發概況。</w:t>
            </w:r>
          </w:p>
          <w:p w14:paraId="190F8E72" w14:textId="77777777" w:rsidR="00126BCC" w:rsidRDefault="003046AD">
            <w:pPr>
              <w:numPr>
                <w:ilvl w:val="1"/>
                <w:numId w:val="17"/>
              </w:numPr>
              <w:tabs>
                <w:tab w:val="left" w:pos="828"/>
              </w:tabs>
              <w:spacing w:line="340" w:lineRule="exact"/>
              <w:ind w:left="731" w:hanging="391"/>
              <w:jc w:val="both"/>
            </w:pPr>
            <w:r>
              <w:rPr>
                <w:rFonts w:ascii="標楷體" w:eastAsia="標楷體" w:hAnsi="標楷體"/>
                <w:color w:val="000000"/>
              </w:rPr>
              <w:t>長、短期業務發展計畫。</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04D875F9" w14:textId="77777777" w:rsidR="00126BCC" w:rsidRDefault="00126BCC">
            <w:pPr>
              <w:spacing w:line="340" w:lineRule="exact"/>
              <w:rPr>
                <w:rFonts w:ascii="標楷體" w:eastAsia="標楷體" w:hAnsi="標楷體"/>
              </w:rPr>
            </w:pPr>
          </w:p>
          <w:p w14:paraId="7F327AAA" w14:textId="77777777" w:rsidR="00126BCC" w:rsidRDefault="00126BCC">
            <w:pPr>
              <w:spacing w:line="340" w:lineRule="exact"/>
              <w:rPr>
                <w:rFonts w:ascii="標楷體" w:eastAsia="標楷體" w:hAnsi="標楷體"/>
              </w:rPr>
            </w:pPr>
          </w:p>
          <w:p w14:paraId="4E98C837"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5645B494"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4B2D805C"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2BA22729"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6277FE2A"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507535CB" w14:textId="77777777" w:rsidR="00126BCC" w:rsidRDefault="003046AD">
            <w:pPr>
              <w:numPr>
                <w:ilvl w:val="0"/>
                <w:numId w:val="16"/>
              </w:numPr>
              <w:spacing w:line="340" w:lineRule="exact"/>
              <w:jc w:val="both"/>
              <w:rPr>
                <w:rFonts w:ascii="標楷體" w:eastAsia="標楷體" w:hAnsi="標楷體"/>
              </w:rPr>
            </w:pPr>
            <w:r>
              <w:rPr>
                <w:rFonts w:ascii="標楷體" w:eastAsia="標楷體" w:hAnsi="標楷體"/>
              </w:rPr>
              <w:t>市場及產銷概況是否包含下列資料：</w:t>
            </w:r>
          </w:p>
          <w:p w14:paraId="3B9D8E74" w14:textId="77777777" w:rsidR="00126BCC" w:rsidRDefault="003046AD">
            <w:pPr>
              <w:numPr>
                <w:ilvl w:val="1"/>
                <w:numId w:val="18"/>
              </w:numPr>
              <w:tabs>
                <w:tab w:val="left" w:pos="828"/>
              </w:tabs>
              <w:spacing w:line="340" w:lineRule="exact"/>
              <w:ind w:left="731" w:hanging="391"/>
              <w:jc w:val="both"/>
              <w:rPr>
                <w:rFonts w:ascii="標楷體" w:eastAsia="標楷體" w:hAnsi="標楷體"/>
                <w:color w:val="000000"/>
              </w:rPr>
            </w:pPr>
            <w:r>
              <w:rPr>
                <w:rFonts w:ascii="標楷體" w:eastAsia="標楷體" w:hAnsi="標楷體"/>
                <w:color w:val="000000"/>
              </w:rPr>
              <w:t>市場分析。</w:t>
            </w:r>
          </w:p>
          <w:p w14:paraId="266ECC96" w14:textId="77777777" w:rsidR="00126BCC" w:rsidRDefault="003046AD">
            <w:pPr>
              <w:numPr>
                <w:ilvl w:val="1"/>
                <w:numId w:val="18"/>
              </w:numPr>
              <w:tabs>
                <w:tab w:val="left" w:pos="828"/>
              </w:tabs>
              <w:spacing w:line="340" w:lineRule="exact"/>
              <w:ind w:left="731" w:hanging="391"/>
              <w:jc w:val="both"/>
              <w:rPr>
                <w:rFonts w:ascii="標楷體" w:eastAsia="標楷體" w:hAnsi="標楷體"/>
                <w:color w:val="000000"/>
              </w:rPr>
            </w:pPr>
            <w:r>
              <w:rPr>
                <w:rFonts w:ascii="標楷體" w:eastAsia="標楷體" w:hAnsi="標楷體"/>
                <w:color w:val="000000"/>
              </w:rPr>
              <w:t>主要產品之重要用途及產製過程。</w:t>
            </w:r>
          </w:p>
          <w:p w14:paraId="03AB652C" w14:textId="77777777" w:rsidR="00126BCC" w:rsidRDefault="003046AD">
            <w:pPr>
              <w:numPr>
                <w:ilvl w:val="1"/>
                <w:numId w:val="18"/>
              </w:numPr>
              <w:tabs>
                <w:tab w:val="left" w:pos="828"/>
              </w:tabs>
              <w:spacing w:line="340" w:lineRule="exact"/>
              <w:ind w:left="731" w:hanging="391"/>
              <w:jc w:val="both"/>
              <w:rPr>
                <w:rFonts w:ascii="標楷體" w:eastAsia="標楷體" w:hAnsi="標楷體"/>
                <w:color w:val="000000"/>
              </w:rPr>
            </w:pPr>
            <w:r>
              <w:rPr>
                <w:rFonts w:ascii="標楷體" w:eastAsia="標楷體" w:hAnsi="標楷體"/>
                <w:color w:val="000000"/>
              </w:rPr>
              <w:t>主要原料之供應狀況。</w:t>
            </w:r>
          </w:p>
          <w:p w14:paraId="6154F1D2" w14:textId="77777777" w:rsidR="00126BCC" w:rsidRDefault="003046AD">
            <w:pPr>
              <w:numPr>
                <w:ilvl w:val="1"/>
                <w:numId w:val="18"/>
              </w:numPr>
              <w:tabs>
                <w:tab w:val="left" w:pos="828"/>
              </w:tabs>
              <w:spacing w:line="340" w:lineRule="exact"/>
              <w:ind w:left="731" w:hanging="391"/>
              <w:jc w:val="both"/>
              <w:rPr>
                <w:rFonts w:ascii="標楷體" w:eastAsia="標楷體" w:hAnsi="標楷體"/>
                <w:color w:val="000000"/>
              </w:rPr>
            </w:pPr>
            <w:r>
              <w:rPr>
                <w:rFonts w:ascii="標楷體" w:eastAsia="標楷體" w:hAnsi="標楷體"/>
                <w:color w:val="000000"/>
              </w:rPr>
              <w:t>最近二年度主要產品別或部門別毛利率重大變化之說明（如為建設公司或有營建部門者，應列明申請年度及前一年度營建個案預計認列營業收入及毛利分析，如準則附表三十三及三十四）。</w:t>
            </w:r>
          </w:p>
          <w:p w14:paraId="12CDDEE8" w14:textId="77777777" w:rsidR="00126BCC" w:rsidRDefault="003046AD">
            <w:pPr>
              <w:numPr>
                <w:ilvl w:val="1"/>
                <w:numId w:val="18"/>
              </w:numPr>
              <w:tabs>
                <w:tab w:val="left" w:pos="828"/>
              </w:tabs>
              <w:spacing w:line="340" w:lineRule="exact"/>
              <w:ind w:left="731" w:hanging="391"/>
              <w:jc w:val="both"/>
              <w:rPr>
                <w:rFonts w:ascii="標楷體" w:eastAsia="標楷體" w:hAnsi="標楷體"/>
                <w:color w:val="000000"/>
              </w:rPr>
            </w:pPr>
            <w:r>
              <w:rPr>
                <w:rFonts w:ascii="標楷體" w:eastAsia="標楷體" w:hAnsi="標楷體"/>
                <w:color w:val="000000"/>
              </w:rPr>
              <w:t>主要進銷貨客戶名單（如準則附表三十五及三十六）。</w:t>
            </w:r>
          </w:p>
          <w:p w14:paraId="7EED270B" w14:textId="77777777" w:rsidR="00126BCC" w:rsidRDefault="003046AD">
            <w:pPr>
              <w:numPr>
                <w:ilvl w:val="1"/>
                <w:numId w:val="18"/>
              </w:numPr>
              <w:tabs>
                <w:tab w:val="left" w:pos="828"/>
              </w:tabs>
              <w:spacing w:line="340" w:lineRule="exact"/>
              <w:ind w:left="731" w:hanging="391"/>
              <w:jc w:val="both"/>
              <w:rPr>
                <w:rFonts w:ascii="標楷體" w:eastAsia="標楷體" w:hAnsi="標楷體"/>
                <w:color w:val="000000"/>
              </w:rPr>
            </w:pPr>
            <w:r>
              <w:rPr>
                <w:rFonts w:ascii="標楷體" w:eastAsia="標楷體" w:hAnsi="標楷體"/>
                <w:color w:val="000000"/>
              </w:rPr>
              <w:t>最近二年度生產量值（如準則附表三十七）。</w:t>
            </w:r>
          </w:p>
          <w:p w14:paraId="6AFFDD1C" w14:textId="77777777" w:rsidR="00126BCC" w:rsidRDefault="003046AD">
            <w:pPr>
              <w:numPr>
                <w:ilvl w:val="1"/>
                <w:numId w:val="18"/>
              </w:numPr>
              <w:tabs>
                <w:tab w:val="left" w:pos="828"/>
              </w:tabs>
              <w:spacing w:line="340" w:lineRule="exact"/>
              <w:ind w:left="731" w:hanging="391"/>
              <w:jc w:val="both"/>
            </w:pPr>
            <w:r>
              <w:rPr>
                <w:rFonts w:ascii="標楷體" w:eastAsia="標楷體" w:hAnsi="標楷體"/>
                <w:color w:val="000000"/>
              </w:rPr>
              <w:t>最近二年度銷售量值（如準則附表三十八）。</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74D26EC9" w14:textId="77777777" w:rsidR="00126BCC" w:rsidRDefault="00126BCC">
            <w:pPr>
              <w:spacing w:line="340" w:lineRule="exact"/>
              <w:rPr>
                <w:rFonts w:ascii="標楷體" w:eastAsia="標楷體" w:hAnsi="標楷體"/>
              </w:rPr>
            </w:pPr>
          </w:p>
          <w:p w14:paraId="47F0F959"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029AAD91"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03014C2D"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63D40C2D"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58E4032B" w14:textId="77777777" w:rsidR="00126BCC" w:rsidRDefault="00126BCC">
            <w:pPr>
              <w:spacing w:line="340" w:lineRule="exact"/>
              <w:rPr>
                <w:rFonts w:ascii="標楷體" w:eastAsia="標楷體" w:hAnsi="標楷體"/>
              </w:rPr>
            </w:pPr>
          </w:p>
          <w:p w14:paraId="3E5A5F3D" w14:textId="77777777" w:rsidR="00126BCC" w:rsidRDefault="00126BCC">
            <w:pPr>
              <w:spacing w:line="340" w:lineRule="exact"/>
              <w:rPr>
                <w:rFonts w:ascii="標楷體" w:eastAsia="標楷體" w:hAnsi="標楷體"/>
              </w:rPr>
            </w:pPr>
          </w:p>
          <w:p w14:paraId="2C04801A"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43B33039"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4C4DDF2F"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611A9F64"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305E8745" w14:textId="77777777" w:rsidR="00126BCC" w:rsidRDefault="003046AD">
            <w:pPr>
              <w:numPr>
                <w:ilvl w:val="0"/>
                <w:numId w:val="16"/>
              </w:numPr>
              <w:spacing w:line="340" w:lineRule="exact"/>
              <w:jc w:val="both"/>
              <w:rPr>
                <w:rFonts w:ascii="標楷體" w:eastAsia="標楷體" w:hAnsi="標楷體"/>
              </w:rPr>
            </w:pPr>
            <w:r>
              <w:rPr>
                <w:rFonts w:ascii="標楷體" w:eastAsia="標楷體" w:hAnsi="標楷體"/>
              </w:rPr>
              <w:t>是否記載最近二年度從業員工人數（如準則附表三十九）？</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35783F21"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64679F23"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5561A754" w14:textId="77777777" w:rsidR="00126BCC" w:rsidRDefault="003046AD">
            <w:pPr>
              <w:numPr>
                <w:ilvl w:val="0"/>
                <w:numId w:val="16"/>
              </w:numPr>
              <w:spacing w:line="340" w:lineRule="exact"/>
              <w:jc w:val="both"/>
            </w:pPr>
            <w:r>
              <w:rPr>
                <w:rFonts w:ascii="標楷體" w:eastAsia="標楷體" w:hAnsi="標楷體"/>
              </w:rPr>
              <w:t>發行公司及其子公司</w:t>
            </w:r>
            <w:r>
              <w:rPr>
                <w:rFonts w:ascii="標楷體" w:eastAsia="標楷體" w:hAnsi="標楷體"/>
                <w:color w:val="000000"/>
              </w:rPr>
              <w:t>環保支出資訊是否包含下列資料：</w:t>
            </w:r>
          </w:p>
          <w:p w14:paraId="1E5D1FDA" w14:textId="77777777" w:rsidR="00126BCC" w:rsidRDefault="003046AD">
            <w:pPr>
              <w:numPr>
                <w:ilvl w:val="1"/>
                <w:numId w:val="19"/>
              </w:numPr>
              <w:tabs>
                <w:tab w:val="left" w:pos="828"/>
              </w:tabs>
              <w:spacing w:line="340" w:lineRule="exact"/>
              <w:ind w:left="731" w:hanging="391"/>
              <w:jc w:val="both"/>
              <w:rPr>
                <w:rFonts w:ascii="標楷體" w:eastAsia="標楷體" w:hAnsi="標楷體"/>
                <w:color w:val="000000"/>
              </w:rPr>
            </w:pPr>
            <w:r>
              <w:rPr>
                <w:rFonts w:ascii="標楷體" w:eastAsia="標楷體" w:hAnsi="標楷體"/>
                <w:color w:val="000000"/>
              </w:rPr>
              <w:t>依法令規定，應申領污染設施設置許可證或污染排放許可證或應繳納污染防治費用或應設立環保專責單位人員者，其申領、繳納或設立情形之說明。</w:t>
            </w:r>
          </w:p>
          <w:p w14:paraId="759BBBF8" w14:textId="77777777" w:rsidR="00126BCC" w:rsidRDefault="003046AD">
            <w:pPr>
              <w:numPr>
                <w:ilvl w:val="1"/>
                <w:numId w:val="19"/>
              </w:numPr>
              <w:tabs>
                <w:tab w:val="left" w:pos="828"/>
              </w:tabs>
              <w:spacing w:line="340" w:lineRule="exact"/>
              <w:ind w:left="731" w:hanging="391"/>
              <w:jc w:val="both"/>
              <w:rPr>
                <w:rFonts w:ascii="標楷體" w:eastAsia="標楷體" w:hAnsi="標楷體"/>
                <w:color w:val="000000"/>
              </w:rPr>
            </w:pPr>
            <w:r>
              <w:rPr>
                <w:rFonts w:ascii="標楷體" w:eastAsia="標楷體" w:hAnsi="標楷體"/>
                <w:color w:val="000000"/>
              </w:rPr>
              <w:t>列示公司有關對防治環境污染主要設備之投資及其用途與可能產生效益（如準則附表四十）。</w:t>
            </w:r>
          </w:p>
          <w:p w14:paraId="728707C3" w14:textId="77777777" w:rsidR="00126BCC" w:rsidRDefault="003046AD">
            <w:pPr>
              <w:numPr>
                <w:ilvl w:val="1"/>
                <w:numId w:val="19"/>
              </w:numPr>
              <w:tabs>
                <w:tab w:val="left" w:pos="828"/>
              </w:tabs>
              <w:spacing w:line="340" w:lineRule="exact"/>
              <w:ind w:left="731" w:hanging="391"/>
              <w:jc w:val="both"/>
              <w:rPr>
                <w:rFonts w:ascii="標楷體" w:eastAsia="標楷體" w:hAnsi="標楷體"/>
                <w:color w:val="000000"/>
              </w:rPr>
            </w:pPr>
            <w:r>
              <w:rPr>
                <w:rFonts w:ascii="標楷體" w:eastAsia="標楷體" w:hAnsi="標楷體"/>
                <w:color w:val="000000"/>
              </w:rPr>
              <w:t>說明最近二年度及截至公開說明書刊印日止，公司改善環境污染之經過，其有污染糾紛事件者，並應說明其處理經過。</w:t>
            </w:r>
          </w:p>
          <w:p w14:paraId="4141A89E" w14:textId="63AEDD89" w:rsidR="00126BCC" w:rsidRDefault="003046AD">
            <w:pPr>
              <w:numPr>
                <w:ilvl w:val="1"/>
                <w:numId w:val="19"/>
              </w:numPr>
              <w:tabs>
                <w:tab w:val="left" w:pos="828"/>
              </w:tabs>
              <w:spacing w:line="340" w:lineRule="exact"/>
              <w:ind w:left="731" w:hanging="391"/>
              <w:jc w:val="both"/>
              <w:rPr>
                <w:rFonts w:ascii="標楷體" w:eastAsia="標楷體" w:hAnsi="標楷體"/>
                <w:color w:val="000000"/>
              </w:rPr>
            </w:pPr>
            <w:r>
              <w:rPr>
                <w:rFonts w:ascii="標楷體" w:eastAsia="標楷體" w:hAnsi="標楷體"/>
                <w:color w:val="000000"/>
              </w:rPr>
              <w:t>說明最近二年度及截至公開說明書刊印日止，公司因污染環境所</w:t>
            </w:r>
            <w:r w:rsidR="00420271" w:rsidRPr="00420271">
              <w:rPr>
                <w:rFonts w:ascii="標楷體" w:eastAsia="標楷體" w:hAnsi="標楷體" w:hint="eastAsia"/>
                <w:color w:val="FF0000"/>
                <w:u w:val="single"/>
              </w:rPr>
              <w:t>遭</w:t>
            </w:r>
            <w:r>
              <w:rPr>
                <w:rFonts w:ascii="標楷體" w:eastAsia="標楷體" w:hAnsi="標楷體"/>
                <w:color w:val="000000"/>
              </w:rPr>
              <w:t>受</w:t>
            </w:r>
            <w:r w:rsidR="00420271" w:rsidRPr="00420271">
              <w:rPr>
                <w:rFonts w:ascii="標楷體" w:eastAsia="標楷體" w:hAnsi="標楷體" w:hint="eastAsia"/>
                <w:color w:val="FF0000"/>
                <w:u w:val="single"/>
              </w:rPr>
              <w:t>之</w:t>
            </w:r>
            <w:r>
              <w:rPr>
                <w:rFonts w:ascii="標楷體" w:eastAsia="標楷體" w:hAnsi="標楷體"/>
                <w:color w:val="000000"/>
              </w:rPr>
              <w:t>損失(包括賠償</w:t>
            </w:r>
            <w:r w:rsidR="00420271" w:rsidRPr="00420271">
              <w:rPr>
                <w:rFonts w:ascii="標楷體" w:eastAsia="標楷體" w:hAnsi="標楷體" w:hint="eastAsia"/>
                <w:color w:val="FF0000"/>
                <w:u w:val="single"/>
              </w:rPr>
              <w:t>及環境保護稽查結果違反環保法規事項，應列明處分日期、處分字號、違反法規條文、違反法規內容、處</w:t>
            </w:r>
            <w:r w:rsidR="00420271" w:rsidRPr="00420271">
              <w:rPr>
                <w:rFonts w:ascii="標楷體" w:eastAsia="標楷體" w:hAnsi="標楷體" w:hint="eastAsia"/>
                <w:color w:val="FF0000"/>
                <w:u w:val="single"/>
              </w:rPr>
              <w:lastRenderedPageBreak/>
              <w:t>分內容</w:t>
            </w:r>
            <w:r>
              <w:rPr>
                <w:rFonts w:ascii="標楷體" w:eastAsia="標楷體" w:hAnsi="標楷體"/>
                <w:color w:val="000000"/>
              </w:rPr>
              <w:t>)，</w:t>
            </w:r>
            <w:r w:rsidRPr="00420271">
              <w:rPr>
                <w:rFonts w:ascii="標楷體" w:eastAsia="標楷體" w:hAnsi="標楷體"/>
                <w:strike/>
                <w:color w:val="FF0000"/>
              </w:rPr>
              <w:t>處分之總額，</w:t>
            </w:r>
            <w:r>
              <w:rPr>
                <w:rFonts w:ascii="標楷體" w:eastAsia="標楷體" w:hAnsi="標楷體"/>
                <w:color w:val="000000"/>
              </w:rPr>
              <w:t>並揭露</w:t>
            </w:r>
            <w:r w:rsidR="00420271" w:rsidRPr="00420271">
              <w:rPr>
                <w:rFonts w:ascii="標楷體" w:eastAsia="標楷體" w:hAnsi="標楷體" w:hint="eastAsia"/>
                <w:color w:val="FF0000"/>
                <w:u w:val="single"/>
              </w:rPr>
              <w:t>目前及未來可能發生之估計金額與</w:t>
            </w:r>
            <w:r>
              <w:rPr>
                <w:rFonts w:ascii="標楷體" w:eastAsia="標楷體" w:hAnsi="標楷體"/>
                <w:color w:val="000000"/>
              </w:rPr>
              <w:t>其</w:t>
            </w:r>
            <w:r w:rsidRPr="00420271">
              <w:rPr>
                <w:rFonts w:ascii="標楷體" w:eastAsia="標楷體" w:hAnsi="標楷體"/>
                <w:strike/>
                <w:color w:val="FF0000"/>
              </w:rPr>
              <w:t>未來</w:t>
            </w:r>
            <w:r>
              <w:rPr>
                <w:rFonts w:ascii="標楷體" w:eastAsia="標楷體" w:hAnsi="標楷體"/>
                <w:color w:val="000000"/>
              </w:rPr>
              <w:t>因應</w:t>
            </w:r>
            <w:r w:rsidR="00420271" w:rsidRPr="00420271">
              <w:rPr>
                <w:rFonts w:ascii="標楷體" w:eastAsia="標楷體" w:hAnsi="標楷體" w:hint="eastAsia"/>
                <w:color w:val="FF0000"/>
                <w:u w:val="single"/>
              </w:rPr>
              <w:t>措施</w:t>
            </w:r>
            <w:r w:rsidRPr="00420271">
              <w:rPr>
                <w:rFonts w:ascii="標楷體" w:eastAsia="標楷體" w:hAnsi="標楷體"/>
                <w:strike/>
                <w:color w:val="FF0000"/>
              </w:rPr>
              <w:t>對策(包括改善措施)及可能之支出（包括未採取因應對策可能發生損失、處分及賠償之估計金額</w:t>
            </w:r>
            <w:r>
              <w:rPr>
                <w:rFonts w:ascii="標楷體" w:eastAsia="標楷體" w:hAnsi="標楷體"/>
                <w:color w:val="000000"/>
              </w:rPr>
              <w:t>，如無法合理估計者，應說明其無法合理估計之事實</w:t>
            </w:r>
            <w:r w:rsidRPr="00420271">
              <w:rPr>
                <w:rFonts w:ascii="標楷體" w:eastAsia="標楷體" w:hAnsi="標楷體"/>
                <w:strike/>
                <w:color w:val="FF0000"/>
              </w:rPr>
              <w:t>）</w:t>
            </w:r>
            <w:r>
              <w:rPr>
                <w:rFonts w:ascii="標楷體" w:eastAsia="標楷體" w:hAnsi="標楷體"/>
                <w:color w:val="000000"/>
              </w:rPr>
              <w:t>。</w:t>
            </w:r>
          </w:p>
          <w:p w14:paraId="0EEE9B14" w14:textId="77777777" w:rsidR="00126BCC" w:rsidRDefault="003046AD">
            <w:pPr>
              <w:numPr>
                <w:ilvl w:val="1"/>
                <w:numId w:val="19"/>
              </w:numPr>
              <w:tabs>
                <w:tab w:val="left" w:pos="828"/>
              </w:tabs>
              <w:spacing w:line="340" w:lineRule="exact"/>
              <w:ind w:left="731" w:hanging="391"/>
              <w:jc w:val="both"/>
              <w:rPr>
                <w:rFonts w:ascii="標楷體" w:eastAsia="標楷體" w:hAnsi="標楷體"/>
                <w:color w:val="000000"/>
              </w:rPr>
            </w:pPr>
            <w:r>
              <w:rPr>
                <w:rFonts w:ascii="標楷體" w:eastAsia="標楷體" w:hAnsi="標楷體"/>
                <w:color w:val="000000"/>
              </w:rPr>
              <w:t>說明目前污染狀況及其改善對公司盈餘、競爭地位及資本支出之影響及其未來二年度預計之重大環保資本支出。</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72C01465" w14:textId="77777777" w:rsidR="00126BCC" w:rsidRDefault="00126BCC">
            <w:pPr>
              <w:spacing w:line="340" w:lineRule="exact"/>
              <w:rPr>
                <w:rFonts w:ascii="標楷體" w:eastAsia="標楷體" w:hAnsi="標楷體"/>
              </w:rPr>
            </w:pPr>
          </w:p>
          <w:p w14:paraId="4DDB677E"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751E2FE7" w14:textId="77777777" w:rsidR="00126BCC" w:rsidRDefault="00126BCC">
            <w:pPr>
              <w:spacing w:line="340" w:lineRule="exact"/>
              <w:rPr>
                <w:rFonts w:ascii="標楷體" w:eastAsia="標楷體" w:hAnsi="標楷體"/>
              </w:rPr>
            </w:pPr>
          </w:p>
          <w:p w14:paraId="222096AC" w14:textId="77777777" w:rsidR="00126BCC" w:rsidRDefault="00126BCC">
            <w:pPr>
              <w:spacing w:line="340" w:lineRule="exact"/>
              <w:rPr>
                <w:rFonts w:ascii="標楷體" w:eastAsia="標楷體" w:hAnsi="標楷體"/>
              </w:rPr>
            </w:pPr>
          </w:p>
          <w:p w14:paraId="574111BC"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76523D8C" w14:textId="77777777" w:rsidR="00126BCC" w:rsidRDefault="00126BCC">
            <w:pPr>
              <w:spacing w:line="340" w:lineRule="exact"/>
              <w:rPr>
                <w:rFonts w:ascii="標楷體" w:eastAsia="標楷體" w:hAnsi="標楷體"/>
              </w:rPr>
            </w:pPr>
          </w:p>
          <w:p w14:paraId="4C102569"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2278093C" w14:textId="77777777" w:rsidR="00126BCC" w:rsidRDefault="00126BCC">
            <w:pPr>
              <w:spacing w:line="340" w:lineRule="exact"/>
              <w:rPr>
                <w:rFonts w:ascii="標楷體" w:eastAsia="標楷體" w:hAnsi="標楷體"/>
              </w:rPr>
            </w:pPr>
          </w:p>
          <w:p w14:paraId="7206FF56"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117E7D75" w14:textId="77777777" w:rsidR="00126BCC" w:rsidRDefault="00126BCC">
            <w:pPr>
              <w:spacing w:line="340" w:lineRule="exact"/>
              <w:rPr>
                <w:rFonts w:ascii="標楷體" w:eastAsia="標楷體" w:hAnsi="標楷體"/>
              </w:rPr>
            </w:pPr>
          </w:p>
          <w:p w14:paraId="3C9FA4AE" w14:textId="77777777" w:rsidR="00126BCC" w:rsidRDefault="00126BCC">
            <w:pPr>
              <w:spacing w:line="340" w:lineRule="exact"/>
              <w:rPr>
                <w:rFonts w:ascii="標楷體" w:eastAsia="標楷體" w:hAnsi="標楷體"/>
              </w:rPr>
            </w:pPr>
          </w:p>
          <w:p w14:paraId="537D835F" w14:textId="77777777" w:rsidR="00126BCC" w:rsidRDefault="00126BCC">
            <w:pPr>
              <w:spacing w:line="340" w:lineRule="exact"/>
              <w:rPr>
                <w:rFonts w:ascii="標楷體" w:eastAsia="標楷體" w:hAnsi="標楷體"/>
              </w:rPr>
            </w:pPr>
          </w:p>
          <w:p w14:paraId="1125BD63" w14:textId="4B3B85B7" w:rsidR="00126BCC" w:rsidRDefault="00126BCC">
            <w:pPr>
              <w:spacing w:line="340" w:lineRule="exact"/>
              <w:rPr>
                <w:rFonts w:ascii="標楷體" w:eastAsia="標楷體" w:hAnsi="標楷體"/>
              </w:rPr>
            </w:pPr>
          </w:p>
          <w:p w14:paraId="458592C0" w14:textId="305B9E5A" w:rsidR="00420271" w:rsidRDefault="00420271">
            <w:pPr>
              <w:spacing w:line="340" w:lineRule="exact"/>
              <w:rPr>
                <w:rFonts w:ascii="標楷體" w:eastAsia="標楷體" w:hAnsi="標楷體"/>
              </w:rPr>
            </w:pPr>
          </w:p>
          <w:p w14:paraId="45D6AAED" w14:textId="77777777" w:rsidR="00420271" w:rsidRDefault="00420271">
            <w:pPr>
              <w:spacing w:line="340" w:lineRule="exact"/>
              <w:rPr>
                <w:rFonts w:ascii="標楷體" w:eastAsia="標楷體" w:hAnsi="標楷體"/>
              </w:rPr>
            </w:pPr>
          </w:p>
          <w:p w14:paraId="6FDF4BB0"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0CDC6CCE"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7650F9D2" w14:textId="77777777" w:rsidR="00126BCC" w:rsidRDefault="003046AD">
            <w:pPr>
              <w:numPr>
                <w:ilvl w:val="0"/>
                <w:numId w:val="16"/>
              </w:numPr>
              <w:spacing w:line="340" w:lineRule="exact"/>
              <w:jc w:val="both"/>
            </w:pPr>
            <w:r>
              <w:rPr>
                <w:rFonts w:ascii="標楷體" w:eastAsia="標楷體" w:hAnsi="標楷體"/>
              </w:rPr>
              <w:lastRenderedPageBreak/>
              <w:t>發行公司及其子公司之</w:t>
            </w:r>
            <w:r>
              <w:rPr>
                <w:rFonts w:ascii="標楷體" w:eastAsia="標楷體" w:hAnsi="標楷體"/>
                <w:color w:val="000000"/>
              </w:rPr>
              <w:t>勞資關係：</w:t>
            </w:r>
          </w:p>
          <w:p w14:paraId="1B8CF403" w14:textId="77777777" w:rsidR="00126BCC" w:rsidRDefault="003046AD">
            <w:pPr>
              <w:numPr>
                <w:ilvl w:val="1"/>
                <w:numId w:val="20"/>
              </w:numPr>
              <w:tabs>
                <w:tab w:val="left" w:pos="828"/>
              </w:tabs>
              <w:spacing w:line="340" w:lineRule="exact"/>
              <w:ind w:left="731" w:hanging="391"/>
              <w:jc w:val="both"/>
              <w:rPr>
                <w:rFonts w:ascii="標楷體" w:eastAsia="標楷體" w:hAnsi="標楷體"/>
                <w:color w:val="000000"/>
              </w:rPr>
            </w:pPr>
            <w:r>
              <w:rPr>
                <w:rFonts w:ascii="標楷體" w:eastAsia="標楷體" w:hAnsi="標楷體"/>
                <w:color w:val="000000"/>
              </w:rPr>
              <w:t>是否列示公司各項員工福利措施、進修、訓練、退休制度與其實施狀況，以及勞資間之協議與各項員工權益維護措施情形。</w:t>
            </w:r>
          </w:p>
          <w:p w14:paraId="0979E159" w14:textId="5EC315DB" w:rsidR="00126BCC" w:rsidRDefault="003046AD">
            <w:pPr>
              <w:numPr>
                <w:ilvl w:val="1"/>
                <w:numId w:val="20"/>
              </w:numPr>
              <w:tabs>
                <w:tab w:val="left" w:pos="828"/>
              </w:tabs>
              <w:spacing w:line="340" w:lineRule="exact"/>
              <w:ind w:left="731" w:hanging="391"/>
              <w:jc w:val="both"/>
              <w:rPr>
                <w:rFonts w:ascii="標楷體" w:eastAsia="標楷體" w:hAnsi="標楷體"/>
                <w:color w:val="000000"/>
              </w:rPr>
            </w:pPr>
            <w:r>
              <w:rPr>
                <w:rFonts w:ascii="標楷體" w:eastAsia="標楷體" w:hAnsi="標楷體"/>
                <w:color w:val="000000"/>
              </w:rPr>
              <w:t>是否說明最近二年度及截至公開說明書刊印日止，公司因勞資糾紛所遭受之損失</w:t>
            </w:r>
            <w:r w:rsidR="00420271" w:rsidRPr="00420271">
              <w:rPr>
                <w:rFonts w:ascii="標楷體" w:eastAsia="標楷體" w:hAnsi="標楷體" w:hint="eastAsia"/>
                <w:color w:val="FF0000"/>
                <w:u w:val="single"/>
              </w:rPr>
              <w:t>（包括勞工檢查結果違反勞動基準法事項，列明處分日期、處分字號、違反法規條文、違反法規內容、處分內容）</w:t>
            </w:r>
            <w:r>
              <w:rPr>
                <w:rFonts w:ascii="標楷體" w:eastAsia="標楷體" w:hAnsi="標楷體"/>
                <w:color w:val="000000"/>
              </w:rPr>
              <w:t>，並揭露目前及未來可能發生之估計金額與因應措施，如無法合理估計者，應說明無法合理估計之事實</w:t>
            </w:r>
            <w:r w:rsidR="00420271">
              <w:rPr>
                <w:rFonts w:ascii="標楷體" w:eastAsia="標楷體" w:hAnsi="標楷體" w:hint="eastAsia"/>
                <w:color w:val="000000"/>
              </w:rPr>
              <w:t>。</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23C6C709" w14:textId="77777777" w:rsidR="00126BCC" w:rsidRDefault="00126BCC">
            <w:pPr>
              <w:spacing w:line="340" w:lineRule="exact"/>
              <w:rPr>
                <w:rFonts w:ascii="標楷體" w:eastAsia="標楷體" w:hAnsi="標楷體"/>
              </w:rPr>
            </w:pPr>
          </w:p>
          <w:p w14:paraId="1BCE647C"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57F1B612" w14:textId="77777777" w:rsidR="00126BCC" w:rsidRDefault="00126BCC">
            <w:pPr>
              <w:spacing w:line="340" w:lineRule="exact"/>
              <w:rPr>
                <w:rFonts w:ascii="標楷體" w:eastAsia="標楷體" w:hAnsi="標楷體"/>
              </w:rPr>
            </w:pPr>
          </w:p>
          <w:p w14:paraId="6EE2C640"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6CD43816"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7F46CF82" w14:textId="77777777" w:rsidR="00126BCC" w:rsidRDefault="003046AD">
            <w:pPr>
              <w:numPr>
                <w:ilvl w:val="0"/>
                <w:numId w:val="16"/>
              </w:numPr>
              <w:spacing w:line="340" w:lineRule="exact"/>
              <w:jc w:val="both"/>
            </w:pPr>
            <w:r>
              <w:rPr>
                <w:rFonts w:ascii="標楷體" w:eastAsia="標楷體" w:hAnsi="標楷體"/>
                <w:color w:val="000000"/>
              </w:rPr>
              <w:t>科技事</w:t>
            </w:r>
            <w:r>
              <w:rPr>
                <w:rFonts w:ascii="標楷體" w:eastAsia="標楷體" w:hAnsi="標楷體"/>
              </w:rPr>
              <w:t>業、文化創意事業或依「淨值、營業收入及營業活動現金流量」標準申請上櫃者，是否增列本中心準則第3條第1項第5款所列事項？</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5A93A2AA"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48CE43B8"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24788626" w14:textId="77777777" w:rsidR="00126BCC" w:rsidRDefault="003046AD">
            <w:pPr>
              <w:numPr>
                <w:ilvl w:val="0"/>
                <w:numId w:val="16"/>
              </w:numPr>
              <w:spacing w:line="340" w:lineRule="exact"/>
              <w:jc w:val="both"/>
              <w:rPr>
                <w:rFonts w:ascii="標楷體" w:eastAsia="標楷體" w:hAnsi="標楷體"/>
                <w:color w:val="000000"/>
              </w:rPr>
            </w:pPr>
            <w:r>
              <w:rPr>
                <w:rFonts w:ascii="標楷體" w:eastAsia="標楷體" w:hAnsi="標楷體"/>
                <w:color w:val="000000"/>
              </w:rPr>
              <w:t>以資訊軟體公司身分申請上櫃者，是否增列本中心準則第6條第1項第4款所列事項？</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3EBF37D9"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2AAF908D"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2C08B30D" w14:textId="77777777" w:rsidR="00126BCC" w:rsidRDefault="003046AD">
            <w:pPr>
              <w:numPr>
                <w:ilvl w:val="0"/>
                <w:numId w:val="16"/>
              </w:numPr>
              <w:spacing w:line="340" w:lineRule="exact"/>
              <w:jc w:val="both"/>
              <w:rPr>
                <w:rFonts w:ascii="標楷體" w:eastAsia="標楷體" w:hAnsi="標楷體"/>
                <w:color w:val="000000"/>
              </w:rPr>
            </w:pPr>
            <w:r>
              <w:rPr>
                <w:rFonts w:ascii="標楷體" w:eastAsia="標楷體" w:hAnsi="標楷體"/>
                <w:color w:val="000000"/>
              </w:rPr>
              <w:t>以投資控股或金融控股公司身分申請上櫃者，是否增列本中心準則第7條及第9條所列事項？</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64C9BEF4"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59FB73FD"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2C493901" w14:textId="77777777" w:rsidR="00126BCC" w:rsidRDefault="003046AD">
            <w:pPr>
              <w:numPr>
                <w:ilvl w:val="0"/>
                <w:numId w:val="16"/>
              </w:numPr>
              <w:spacing w:line="340" w:lineRule="exact"/>
              <w:jc w:val="both"/>
              <w:rPr>
                <w:rFonts w:ascii="標楷體" w:eastAsia="標楷體" w:hAnsi="標楷體"/>
                <w:color w:val="000000"/>
              </w:rPr>
            </w:pPr>
            <w:r>
              <w:rPr>
                <w:rFonts w:ascii="標楷體" w:eastAsia="標楷體" w:hAnsi="標楷體"/>
                <w:color w:val="000000"/>
              </w:rPr>
              <w:t>申請公司是否增列刊載下列事項？</w:t>
            </w:r>
          </w:p>
          <w:p w14:paraId="101CB5A8" w14:textId="77777777" w:rsidR="00126BCC" w:rsidRDefault="003046AD">
            <w:pPr>
              <w:numPr>
                <w:ilvl w:val="1"/>
                <w:numId w:val="21"/>
              </w:numPr>
              <w:tabs>
                <w:tab w:val="left" w:pos="828"/>
              </w:tabs>
              <w:spacing w:line="340" w:lineRule="exact"/>
              <w:ind w:left="731" w:hanging="391"/>
              <w:jc w:val="both"/>
              <w:rPr>
                <w:rFonts w:ascii="標楷體" w:eastAsia="標楷體" w:hAnsi="標楷體"/>
                <w:color w:val="000000"/>
              </w:rPr>
            </w:pPr>
            <w:r>
              <w:rPr>
                <w:rFonts w:ascii="標楷體" w:eastAsia="標楷體" w:hAnsi="標楷體"/>
                <w:color w:val="000000"/>
              </w:rPr>
              <w:t>發行公司及其子公司於申請上櫃年度及其前二年度如有委託單一加工工廠於年度內加工金額達五千萬元以上者，應增露該加工工廠之名稱、地址、電話、董事成員、持股百分之十大股東及最近期財務報表。</w:t>
            </w:r>
          </w:p>
          <w:p w14:paraId="38719CCA" w14:textId="77777777" w:rsidR="00126BCC" w:rsidRDefault="003046AD">
            <w:pPr>
              <w:numPr>
                <w:ilvl w:val="1"/>
                <w:numId w:val="21"/>
              </w:numPr>
              <w:tabs>
                <w:tab w:val="left" w:pos="828"/>
              </w:tabs>
              <w:spacing w:line="340" w:lineRule="exact"/>
              <w:ind w:left="731" w:hanging="391"/>
              <w:jc w:val="both"/>
              <w:rPr>
                <w:rFonts w:ascii="標楷體" w:eastAsia="標楷體" w:hAnsi="標楷體"/>
                <w:color w:val="000000"/>
              </w:rPr>
            </w:pPr>
            <w:r>
              <w:rPr>
                <w:rFonts w:ascii="標楷體" w:eastAsia="標楷體" w:hAnsi="標楷體"/>
                <w:color w:val="000000"/>
              </w:rPr>
              <w:t>發行公司及其子公司之有無爭訟事件，及勞資間關係有無尚須協調之處。</w:t>
            </w:r>
          </w:p>
          <w:p w14:paraId="7998B20B" w14:textId="77777777" w:rsidR="00126BCC" w:rsidRDefault="003046AD">
            <w:pPr>
              <w:numPr>
                <w:ilvl w:val="1"/>
                <w:numId w:val="21"/>
              </w:numPr>
              <w:tabs>
                <w:tab w:val="left" w:pos="828"/>
              </w:tabs>
              <w:spacing w:line="340" w:lineRule="exact"/>
              <w:ind w:left="731" w:hanging="391"/>
              <w:jc w:val="both"/>
              <w:rPr>
                <w:rFonts w:ascii="標楷體" w:eastAsia="標楷體" w:hAnsi="標楷體"/>
                <w:color w:val="000000"/>
              </w:rPr>
            </w:pPr>
            <w:r>
              <w:rPr>
                <w:rFonts w:ascii="標楷體" w:eastAsia="標楷體" w:hAnsi="標楷體"/>
                <w:color w:val="000000"/>
              </w:rPr>
              <w:t>有無因應景氣變動之能力。</w:t>
            </w:r>
          </w:p>
          <w:p w14:paraId="71F346D4" w14:textId="77777777" w:rsidR="00126BCC" w:rsidRDefault="003046AD">
            <w:pPr>
              <w:numPr>
                <w:ilvl w:val="1"/>
                <w:numId w:val="21"/>
              </w:numPr>
              <w:tabs>
                <w:tab w:val="left" w:pos="828"/>
              </w:tabs>
              <w:spacing w:line="340" w:lineRule="exact"/>
              <w:ind w:left="731" w:hanging="391"/>
              <w:jc w:val="both"/>
              <w:rPr>
                <w:rFonts w:ascii="標楷體" w:eastAsia="標楷體" w:hAnsi="標楷體"/>
                <w:color w:val="000000"/>
              </w:rPr>
            </w:pPr>
            <w:r>
              <w:rPr>
                <w:rFonts w:ascii="標楷體" w:eastAsia="標楷體" w:hAnsi="標楷體"/>
                <w:color w:val="000000"/>
              </w:rPr>
              <w:t>發行公司及其子公司之關係人間交易事項是否合理。</w:t>
            </w:r>
          </w:p>
          <w:p w14:paraId="1CF13684" w14:textId="77777777" w:rsidR="00126BCC" w:rsidRDefault="003046AD">
            <w:pPr>
              <w:numPr>
                <w:ilvl w:val="1"/>
                <w:numId w:val="21"/>
              </w:numPr>
              <w:tabs>
                <w:tab w:val="left" w:pos="828"/>
              </w:tabs>
              <w:spacing w:line="340" w:lineRule="exact"/>
              <w:ind w:left="731" w:hanging="391"/>
              <w:jc w:val="both"/>
            </w:pPr>
            <w:r>
              <w:rPr>
                <w:rFonts w:ascii="標楷體" w:eastAsia="標楷體" w:hAnsi="標楷體"/>
                <w:color w:val="000000"/>
              </w:rPr>
              <w:t>如其事業係屬生物技術工業、製藥工業或醫療儀器工業者，應增列其依法令取得主管機關許可進行人體臨床試驗或田間實驗者或在國內從事生物技術工業或醫療儀器工業研究發展，且已有生物技術或醫療儀器相關產品製造及銷售或提供技術服務之實績暨最近一年度產品及相關技</w:t>
            </w:r>
            <w:r>
              <w:rPr>
                <w:rFonts w:ascii="標楷體" w:eastAsia="標楷體" w:hAnsi="標楷體" w:cs="細明體"/>
                <w:color w:val="000000"/>
                <w:kern w:val="0"/>
              </w:rPr>
              <w:t>術服務之營業額、研究發展費用所占該公司總營業額之比例情形。</w:t>
            </w:r>
          </w:p>
          <w:p w14:paraId="6CC53766" w14:textId="77777777" w:rsidR="00126BCC" w:rsidRDefault="003046AD">
            <w:pPr>
              <w:numPr>
                <w:ilvl w:val="1"/>
                <w:numId w:val="21"/>
              </w:numPr>
              <w:tabs>
                <w:tab w:val="left" w:pos="828"/>
              </w:tabs>
              <w:spacing w:line="340" w:lineRule="exact"/>
              <w:ind w:left="731" w:hanging="391"/>
              <w:jc w:val="both"/>
            </w:pPr>
            <w:r>
              <w:rPr>
                <w:rFonts w:ascii="標楷體" w:eastAsia="標楷體" w:hAnsi="標楷體" w:cs="細明體"/>
                <w:color w:val="000000"/>
                <w:kern w:val="0"/>
              </w:rPr>
              <w:t>公司如於提出上櫃申請前一年度因調整事業經營，終止其部分事業，或已將其部分之事業獨立另設公司、移轉他公司或與他公司</w:t>
            </w:r>
            <w:r>
              <w:rPr>
                <w:rFonts w:ascii="標楷體" w:eastAsia="標楷體" w:hAnsi="標楷體" w:cs="細明體"/>
                <w:color w:val="000000"/>
                <w:kern w:val="0"/>
              </w:rPr>
              <w:lastRenderedPageBreak/>
              <w:t>合併者，應分別予以記載說明其終止、</w:t>
            </w:r>
            <w:r>
              <w:rPr>
                <w:rFonts w:ascii="標楷體" w:eastAsia="標楷體" w:hAnsi="標楷體"/>
                <w:color w:val="000000"/>
              </w:rPr>
              <w:t>移出</w:t>
            </w:r>
            <w:r>
              <w:rPr>
                <w:rFonts w:ascii="標楷體" w:eastAsia="標楷體" w:hAnsi="標楷體" w:cs="細明體"/>
                <w:color w:val="000000"/>
                <w:kern w:val="0"/>
              </w:rPr>
              <w:t>或合併之事業暨目前存續之營業項目，並提出目前存續營業項目前一年度之營業額、研究發展費用占公</w:t>
            </w:r>
            <w:r>
              <w:rPr>
                <w:rFonts w:ascii="標楷體" w:eastAsia="標楷體" w:hAnsi="標楷體" w:cs="新細明體"/>
                <w:color w:val="000000"/>
                <w:kern w:val="0"/>
              </w:rPr>
              <w:t>司該年度總營業額之比例情形。</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64EB2EE7" w14:textId="77777777" w:rsidR="00126BCC" w:rsidRDefault="00126BCC">
            <w:pPr>
              <w:spacing w:line="340" w:lineRule="exact"/>
              <w:rPr>
                <w:rFonts w:ascii="標楷體" w:eastAsia="標楷體" w:hAnsi="標楷體"/>
              </w:rPr>
            </w:pPr>
          </w:p>
          <w:p w14:paraId="2D732EA8"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36D1BB99" w14:textId="77777777" w:rsidR="00126BCC" w:rsidRDefault="00126BCC">
            <w:pPr>
              <w:spacing w:line="340" w:lineRule="exact"/>
              <w:rPr>
                <w:rFonts w:ascii="標楷體" w:eastAsia="標楷體" w:hAnsi="標楷體"/>
              </w:rPr>
            </w:pPr>
          </w:p>
          <w:p w14:paraId="2716AAE2" w14:textId="77777777" w:rsidR="00126BCC" w:rsidRDefault="00126BCC">
            <w:pPr>
              <w:spacing w:line="340" w:lineRule="exact"/>
              <w:rPr>
                <w:rFonts w:ascii="標楷體" w:eastAsia="標楷體" w:hAnsi="標楷體"/>
              </w:rPr>
            </w:pPr>
          </w:p>
          <w:p w14:paraId="2BA672D3" w14:textId="77777777" w:rsidR="00126BCC" w:rsidRDefault="00126BCC">
            <w:pPr>
              <w:spacing w:line="340" w:lineRule="exact"/>
              <w:rPr>
                <w:rFonts w:ascii="標楷體" w:eastAsia="標楷體" w:hAnsi="標楷體"/>
              </w:rPr>
            </w:pPr>
          </w:p>
          <w:p w14:paraId="2B8FD083"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473EEC7C" w14:textId="77777777" w:rsidR="00126BCC" w:rsidRDefault="00126BCC">
            <w:pPr>
              <w:spacing w:line="340" w:lineRule="exact"/>
              <w:rPr>
                <w:rFonts w:ascii="標楷體" w:eastAsia="標楷體" w:hAnsi="標楷體"/>
              </w:rPr>
            </w:pPr>
          </w:p>
          <w:p w14:paraId="5403220B" w14:textId="77777777" w:rsidR="00126BCC" w:rsidRDefault="003046AD">
            <w:pPr>
              <w:spacing w:line="340" w:lineRule="exact"/>
              <w:rPr>
                <w:rFonts w:ascii="標楷體" w:eastAsia="標楷體" w:hAnsi="標楷體"/>
              </w:rPr>
            </w:pPr>
            <w:r>
              <w:rPr>
                <w:rFonts w:ascii="標楷體" w:eastAsia="標楷體" w:hAnsi="標楷體"/>
              </w:rPr>
              <w:t>□是 □否 □不適用□是 □否 □不適用□是 □否 □不適用</w:t>
            </w:r>
          </w:p>
          <w:p w14:paraId="173DE766" w14:textId="77777777" w:rsidR="00126BCC" w:rsidRDefault="00126BCC">
            <w:pPr>
              <w:spacing w:line="340" w:lineRule="exact"/>
              <w:rPr>
                <w:rFonts w:ascii="標楷體" w:eastAsia="標楷體" w:hAnsi="標楷體"/>
              </w:rPr>
            </w:pPr>
          </w:p>
          <w:p w14:paraId="3CE30102" w14:textId="77777777" w:rsidR="00126BCC" w:rsidRDefault="00126BCC">
            <w:pPr>
              <w:spacing w:line="340" w:lineRule="exact"/>
              <w:rPr>
                <w:rFonts w:ascii="標楷體" w:eastAsia="標楷體" w:hAnsi="標楷體"/>
              </w:rPr>
            </w:pPr>
          </w:p>
          <w:p w14:paraId="6BAA721B" w14:textId="77777777" w:rsidR="00126BCC" w:rsidRDefault="00126BCC">
            <w:pPr>
              <w:spacing w:line="340" w:lineRule="exact"/>
              <w:rPr>
                <w:rFonts w:ascii="標楷體" w:eastAsia="標楷體" w:hAnsi="標楷體"/>
              </w:rPr>
            </w:pPr>
          </w:p>
          <w:p w14:paraId="04E8617C" w14:textId="77777777" w:rsidR="00126BCC" w:rsidRDefault="00126BCC">
            <w:pPr>
              <w:spacing w:line="340" w:lineRule="exact"/>
              <w:rPr>
                <w:rFonts w:ascii="標楷體" w:eastAsia="標楷體" w:hAnsi="標楷體"/>
              </w:rPr>
            </w:pPr>
          </w:p>
          <w:p w14:paraId="61F08645" w14:textId="77777777" w:rsidR="00126BCC" w:rsidRDefault="00126BCC">
            <w:pPr>
              <w:spacing w:line="340" w:lineRule="exact"/>
              <w:rPr>
                <w:rFonts w:ascii="標楷體" w:eastAsia="標楷體" w:hAnsi="標楷體"/>
              </w:rPr>
            </w:pPr>
          </w:p>
          <w:p w14:paraId="635BF60E" w14:textId="77777777" w:rsidR="00126BCC" w:rsidRDefault="003046AD">
            <w:pPr>
              <w:spacing w:line="340" w:lineRule="exact"/>
              <w:rPr>
                <w:rFonts w:ascii="標楷體" w:eastAsia="標楷體" w:hAnsi="標楷體"/>
              </w:rPr>
            </w:pPr>
            <w:r>
              <w:rPr>
                <w:rFonts w:ascii="標楷體" w:eastAsia="標楷體" w:hAnsi="標楷體"/>
              </w:rPr>
              <w:t>□是 □否 □不適用</w:t>
            </w:r>
          </w:p>
        </w:tc>
      </w:tr>
      <w:tr w:rsidR="00126BCC" w14:paraId="437C3CA1"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1E9DA93F" w14:textId="715D359F" w:rsidR="00126BCC" w:rsidRDefault="003046AD" w:rsidP="00F34F51">
            <w:pPr>
              <w:spacing w:line="340" w:lineRule="exact"/>
              <w:ind w:left="720" w:hangingChars="300" w:hanging="720"/>
              <w:jc w:val="both"/>
            </w:pPr>
            <w:r>
              <w:rPr>
                <w:rFonts w:ascii="標楷體" w:eastAsia="標楷體" w:hAnsi="標楷體"/>
                <w:color w:val="000000"/>
              </w:rPr>
              <w:t>十六、</w:t>
            </w:r>
            <w:r>
              <w:rPr>
                <w:rFonts w:ascii="標楷體" w:eastAsia="標楷體" w:hAnsi="標楷體"/>
              </w:rPr>
              <w:t>發行公司及其子公司之不動產、廠房及設備</w:t>
            </w:r>
            <w:r w:rsidR="00F34F51" w:rsidRPr="00F34F51">
              <w:rPr>
                <w:rFonts w:ascii="標楷體" w:eastAsia="標楷體" w:hAnsi="標楷體"/>
                <w:color w:val="FF0000"/>
                <w:u w:val="single"/>
              </w:rPr>
              <w:t>、</w:t>
            </w:r>
            <w:r w:rsidRPr="00F34F51">
              <w:rPr>
                <w:rFonts w:ascii="標楷體" w:eastAsia="標楷體" w:hAnsi="標楷體"/>
                <w:strike/>
                <w:color w:val="FF0000"/>
              </w:rPr>
              <w:t>及</w:t>
            </w:r>
            <w:r>
              <w:rPr>
                <w:rFonts w:ascii="標楷體" w:eastAsia="標楷體" w:hAnsi="標楷體"/>
              </w:rPr>
              <w:t>其</w:t>
            </w:r>
            <w:r>
              <w:rPr>
                <w:rFonts w:ascii="標楷體" w:eastAsia="標楷體" w:hAnsi="標楷體"/>
                <w:color w:val="000000"/>
              </w:rPr>
              <w:t>他不動產</w:t>
            </w:r>
            <w:r w:rsidR="00F34F51" w:rsidRPr="00F34F51">
              <w:rPr>
                <w:rFonts w:ascii="標楷體" w:eastAsia="標楷體" w:hAnsi="標楷體" w:hint="eastAsia"/>
                <w:color w:val="FF0000"/>
                <w:u w:val="single"/>
              </w:rPr>
              <w:t>或其使用權資產</w:t>
            </w:r>
            <w:r>
              <w:rPr>
                <w:rFonts w:ascii="標楷體" w:eastAsia="標楷體" w:hAnsi="標楷體"/>
                <w:color w:val="000000"/>
              </w:rPr>
              <w:t>：</w:t>
            </w:r>
          </w:p>
          <w:p w14:paraId="2172A4CA" w14:textId="77777777" w:rsidR="00126BCC" w:rsidRDefault="003046AD">
            <w:pPr>
              <w:numPr>
                <w:ilvl w:val="0"/>
                <w:numId w:val="22"/>
              </w:numPr>
              <w:spacing w:line="340" w:lineRule="exact"/>
              <w:jc w:val="both"/>
              <w:rPr>
                <w:rFonts w:ascii="標楷體" w:eastAsia="標楷體" w:hAnsi="標楷體"/>
                <w:color w:val="000000"/>
              </w:rPr>
            </w:pPr>
            <w:r>
              <w:rPr>
                <w:rFonts w:ascii="標楷體" w:eastAsia="標楷體" w:hAnsi="標楷體"/>
                <w:color w:val="000000"/>
              </w:rPr>
              <w:t xml:space="preserve">是否記載自有資產相關資料（如準則附表四十一及四十二）？ </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46289720" w14:textId="76A7CBCB" w:rsidR="00126BCC" w:rsidRDefault="00126BCC">
            <w:pPr>
              <w:spacing w:line="340" w:lineRule="exact"/>
              <w:rPr>
                <w:rFonts w:ascii="標楷體" w:eastAsia="標楷體" w:hAnsi="標楷體"/>
              </w:rPr>
            </w:pPr>
          </w:p>
          <w:p w14:paraId="1E4230A5" w14:textId="77777777" w:rsidR="00F34F51" w:rsidRDefault="00F34F51">
            <w:pPr>
              <w:spacing w:line="340" w:lineRule="exact"/>
              <w:rPr>
                <w:rFonts w:ascii="標楷體" w:eastAsia="標楷體" w:hAnsi="標楷體"/>
              </w:rPr>
            </w:pPr>
          </w:p>
          <w:p w14:paraId="1E3A73E1"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5434E379"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102EC7AE" w14:textId="58F2E2CC" w:rsidR="00126BCC" w:rsidRDefault="003046AD">
            <w:pPr>
              <w:numPr>
                <w:ilvl w:val="0"/>
                <w:numId w:val="22"/>
              </w:numPr>
              <w:spacing w:line="340" w:lineRule="exact"/>
              <w:jc w:val="both"/>
              <w:rPr>
                <w:rFonts w:ascii="標楷體" w:eastAsia="標楷體" w:hAnsi="標楷體"/>
                <w:color w:val="000000"/>
              </w:rPr>
            </w:pPr>
            <w:r>
              <w:rPr>
                <w:rFonts w:ascii="標楷體" w:eastAsia="標楷體" w:hAnsi="標楷體"/>
                <w:color w:val="000000"/>
              </w:rPr>
              <w:t>是否記載</w:t>
            </w:r>
            <w:r w:rsidR="00F34F51" w:rsidRPr="00F34F51">
              <w:rPr>
                <w:rFonts w:ascii="標楷體" w:eastAsia="標楷體" w:hAnsi="標楷體" w:hint="eastAsia"/>
                <w:color w:val="FF0000"/>
                <w:u w:val="single"/>
              </w:rPr>
              <w:t>使用權資產</w:t>
            </w:r>
            <w:r w:rsidRPr="00F34F51">
              <w:rPr>
                <w:rFonts w:ascii="標楷體" w:eastAsia="標楷體" w:hAnsi="標楷體"/>
                <w:strike/>
                <w:color w:val="FF0000"/>
              </w:rPr>
              <w:t>下列租賃資產</w:t>
            </w:r>
            <w:r>
              <w:rPr>
                <w:rFonts w:ascii="標楷體" w:eastAsia="標楷體" w:hAnsi="標楷體"/>
                <w:color w:val="000000"/>
              </w:rPr>
              <w:t>相關資料</w:t>
            </w:r>
            <w:r w:rsidRPr="00F34F51">
              <w:rPr>
                <w:rFonts w:ascii="標楷體" w:eastAsia="標楷體" w:hAnsi="標楷體"/>
                <w:strike/>
                <w:color w:val="FF0000"/>
              </w:rPr>
              <w:t>：</w:t>
            </w:r>
            <w:r w:rsidR="00F34F51" w:rsidRPr="00F34F51">
              <w:rPr>
                <w:rFonts w:ascii="標楷體" w:eastAsia="標楷體" w:hAnsi="標楷體" w:cs="細明體"/>
                <w:color w:val="FF0000"/>
                <w:kern w:val="0"/>
                <w:u w:val="single"/>
              </w:rPr>
              <w:t>（如準則附表四十三）</w:t>
            </w:r>
            <w:r w:rsidR="00F34F51">
              <w:rPr>
                <w:rFonts w:ascii="標楷體" w:eastAsia="標楷體" w:hAnsi="標楷體" w:cs="細明體" w:hint="eastAsia"/>
                <w:color w:val="FF0000"/>
                <w:kern w:val="0"/>
                <w:u w:val="single"/>
              </w:rPr>
              <w:t>？</w:t>
            </w:r>
          </w:p>
          <w:p w14:paraId="6DAF13DB" w14:textId="77777777" w:rsidR="00126BCC" w:rsidRPr="00F34F51" w:rsidRDefault="003046AD">
            <w:pPr>
              <w:numPr>
                <w:ilvl w:val="1"/>
                <w:numId w:val="23"/>
              </w:numPr>
              <w:tabs>
                <w:tab w:val="left" w:pos="828"/>
              </w:tabs>
              <w:spacing w:line="340" w:lineRule="exact"/>
              <w:ind w:left="731" w:hanging="391"/>
              <w:jc w:val="both"/>
              <w:rPr>
                <w:rFonts w:ascii="標楷體" w:eastAsia="標楷體" w:hAnsi="標楷體" w:cs="細明體"/>
                <w:strike/>
                <w:color w:val="FF0000"/>
                <w:kern w:val="0"/>
              </w:rPr>
            </w:pPr>
            <w:r w:rsidRPr="00F34F51">
              <w:rPr>
                <w:rFonts w:ascii="標楷體" w:eastAsia="標楷體" w:hAnsi="標楷體" w:cs="細明體"/>
                <w:strike/>
                <w:color w:val="FF0000"/>
                <w:kern w:val="0"/>
              </w:rPr>
              <w:t>融資租賃。</w:t>
            </w:r>
          </w:p>
          <w:p w14:paraId="7099BADB" w14:textId="77777777" w:rsidR="00126BCC" w:rsidRDefault="003046AD">
            <w:pPr>
              <w:numPr>
                <w:ilvl w:val="1"/>
                <w:numId w:val="23"/>
              </w:numPr>
              <w:tabs>
                <w:tab w:val="left" w:pos="828"/>
              </w:tabs>
              <w:spacing w:line="340" w:lineRule="exact"/>
              <w:ind w:left="731" w:hanging="391"/>
              <w:jc w:val="both"/>
            </w:pPr>
            <w:r w:rsidRPr="00F34F51">
              <w:rPr>
                <w:rFonts w:ascii="標楷體" w:eastAsia="標楷體" w:hAnsi="標楷體" w:cs="細明體"/>
                <w:strike/>
                <w:color w:val="FF0000"/>
                <w:kern w:val="0"/>
              </w:rPr>
              <w:t>營業租賃（如準則附表四十三）。</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742209DC"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7EFCF9B5" w14:textId="77777777" w:rsidR="00F34F51" w:rsidRDefault="00F34F51">
            <w:pPr>
              <w:spacing w:line="340" w:lineRule="exact"/>
              <w:rPr>
                <w:rFonts w:ascii="標楷體" w:eastAsia="標楷體" w:hAnsi="標楷體"/>
                <w:strike/>
                <w:color w:val="FF0000"/>
              </w:rPr>
            </w:pPr>
          </w:p>
          <w:p w14:paraId="2B8E7B71" w14:textId="77777777" w:rsidR="00F34F51" w:rsidRDefault="00F34F51">
            <w:pPr>
              <w:spacing w:line="340" w:lineRule="exact"/>
              <w:rPr>
                <w:rFonts w:ascii="標楷體" w:eastAsia="標楷體" w:hAnsi="標楷體"/>
                <w:strike/>
                <w:color w:val="FF0000"/>
              </w:rPr>
            </w:pPr>
          </w:p>
          <w:p w14:paraId="58E13ED9" w14:textId="4A048C7D" w:rsidR="00126BCC" w:rsidRPr="00F34F51" w:rsidRDefault="003046AD">
            <w:pPr>
              <w:spacing w:line="340" w:lineRule="exact"/>
              <w:rPr>
                <w:rFonts w:ascii="標楷體" w:eastAsia="標楷體" w:hAnsi="標楷體"/>
                <w:strike/>
              </w:rPr>
            </w:pPr>
            <w:r w:rsidRPr="00F34F51">
              <w:rPr>
                <w:rFonts w:ascii="標楷體" w:eastAsia="標楷體" w:hAnsi="標楷體"/>
                <w:strike/>
                <w:color w:val="FF0000"/>
              </w:rPr>
              <w:t>□是 □否 □不適用</w:t>
            </w:r>
            <w:r w:rsidRPr="00F34F51">
              <w:rPr>
                <w:rFonts w:ascii="標楷體" w:eastAsia="標楷體" w:hAnsi="標楷體"/>
                <w:strike/>
              </w:rPr>
              <w:t xml:space="preserve"> </w:t>
            </w:r>
          </w:p>
        </w:tc>
      </w:tr>
      <w:tr w:rsidR="00126BCC" w14:paraId="22DB0FB8"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0C076E3B" w14:textId="77777777" w:rsidR="00126BCC" w:rsidRDefault="003046AD">
            <w:pPr>
              <w:numPr>
                <w:ilvl w:val="0"/>
                <w:numId w:val="22"/>
              </w:numPr>
              <w:spacing w:line="340" w:lineRule="exact"/>
              <w:jc w:val="both"/>
              <w:rPr>
                <w:rFonts w:ascii="標楷體" w:eastAsia="標楷體" w:hAnsi="標楷體"/>
                <w:color w:val="000000"/>
              </w:rPr>
            </w:pPr>
            <w:r>
              <w:rPr>
                <w:rFonts w:ascii="標楷體" w:eastAsia="標楷體" w:hAnsi="標楷體"/>
                <w:color w:val="000000"/>
              </w:rPr>
              <w:t xml:space="preserve">是否記載各生產工廠現況及最近二年度設備產能利用率（如準則附表四十四及四十五）？ </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41C75AC"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523D57D5"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48F6BD37" w14:textId="77777777" w:rsidR="00126BCC" w:rsidRDefault="003046AD">
            <w:pPr>
              <w:spacing w:line="340" w:lineRule="exact"/>
              <w:jc w:val="both"/>
            </w:pPr>
            <w:r>
              <w:rPr>
                <w:rFonts w:ascii="標楷體" w:eastAsia="標楷體" w:hAnsi="標楷體"/>
                <w:color w:val="000000"/>
              </w:rPr>
              <w:t>十七、</w:t>
            </w:r>
            <w:r>
              <w:rPr>
                <w:rFonts w:ascii="標楷體" w:eastAsia="標楷體" w:hAnsi="標楷體"/>
              </w:rPr>
              <w:t>發行公司及其子公司之</w:t>
            </w:r>
            <w:r>
              <w:rPr>
                <w:rFonts w:ascii="標楷體" w:eastAsia="標楷體" w:hAnsi="標楷體"/>
                <w:color w:val="000000"/>
              </w:rPr>
              <w:t>轉投資事業：</w:t>
            </w:r>
          </w:p>
          <w:p w14:paraId="3CC5C9BD" w14:textId="77777777" w:rsidR="00126BCC" w:rsidRDefault="003046AD">
            <w:pPr>
              <w:numPr>
                <w:ilvl w:val="0"/>
                <w:numId w:val="24"/>
              </w:numPr>
              <w:spacing w:line="340" w:lineRule="exact"/>
              <w:jc w:val="both"/>
              <w:rPr>
                <w:rFonts w:ascii="標楷體" w:eastAsia="標楷體" w:hAnsi="標楷體"/>
                <w:color w:val="000000"/>
              </w:rPr>
            </w:pPr>
            <w:r>
              <w:rPr>
                <w:rFonts w:ascii="標楷體" w:eastAsia="標楷體" w:hAnsi="標楷體"/>
                <w:color w:val="000000"/>
              </w:rPr>
              <w:t>是否記載轉投資事業概況（如準則附表四十六）？</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0AD91A93" w14:textId="77777777" w:rsidR="00126BCC" w:rsidRDefault="00126BCC">
            <w:pPr>
              <w:spacing w:line="340" w:lineRule="exact"/>
              <w:rPr>
                <w:rFonts w:ascii="標楷體" w:eastAsia="標楷體" w:hAnsi="標楷體"/>
              </w:rPr>
            </w:pPr>
          </w:p>
          <w:p w14:paraId="45DD34BF"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038CCF23"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165F550E" w14:textId="77777777" w:rsidR="00126BCC" w:rsidRDefault="003046AD">
            <w:pPr>
              <w:numPr>
                <w:ilvl w:val="0"/>
                <w:numId w:val="24"/>
              </w:numPr>
              <w:spacing w:line="340" w:lineRule="exact"/>
              <w:jc w:val="both"/>
              <w:rPr>
                <w:rFonts w:ascii="標楷體" w:eastAsia="標楷體" w:hAnsi="標楷體"/>
                <w:color w:val="000000"/>
              </w:rPr>
            </w:pPr>
            <w:r>
              <w:rPr>
                <w:rFonts w:ascii="標楷體" w:eastAsia="標楷體" w:hAnsi="標楷體"/>
                <w:color w:val="000000"/>
              </w:rPr>
              <w:t>是否記載綜合持股比例（如準則附表四十七）？</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624EC949"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18DC37CB"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4BF32E7B" w14:textId="77777777" w:rsidR="00126BCC" w:rsidRDefault="003046AD">
            <w:pPr>
              <w:numPr>
                <w:ilvl w:val="0"/>
                <w:numId w:val="24"/>
              </w:numPr>
              <w:spacing w:line="340" w:lineRule="exact"/>
              <w:jc w:val="both"/>
              <w:rPr>
                <w:rFonts w:ascii="標楷體" w:eastAsia="標楷體" w:hAnsi="標楷體"/>
              </w:rPr>
            </w:pPr>
            <w:r>
              <w:rPr>
                <w:rFonts w:ascii="標楷體" w:eastAsia="標楷體" w:hAnsi="標楷體"/>
              </w:rPr>
              <w:t>最近二年度及截至公開說明書刊印日止，發生公司法第185條情事或有以部分營業、研發成果移轉子公司者，是否揭露放棄子公司現金增資認購情形，認購相對人之名稱、及其與公司、董事、監察人及持股比例超過10%股東之關係及認購股數？所稱子公司，是否依證券發行人財務報告編製準則規定認定之?</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4B4B0A70"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069BC7C5"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535516B3" w14:textId="77777777" w:rsidR="00126BCC" w:rsidRDefault="003046AD">
            <w:pPr>
              <w:numPr>
                <w:ilvl w:val="0"/>
                <w:numId w:val="24"/>
              </w:numPr>
              <w:spacing w:line="340" w:lineRule="exact"/>
              <w:jc w:val="both"/>
              <w:rPr>
                <w:rFonts w:ascii="標楷體" w:eastAsia="標楷體" w:hAnsi="標楷體"/>
              </w:rPr>
            </w:pPr>
            <w:r>
              <w:rPr>
                <w:rFonts w:ascii="標楷體" w:eastAsia="標楷體" w:hAnsi="標楷體"/>
              </w:rPr>
              <w:t>已赴或擬赴大陸地區從事間接投資者，是否增列該投資事業之名稱、地址、電話、董事成員、持股10%大股東及最近期財務報表？</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0254B476"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06D0EB7F"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214B8D30" w14:textId="77777777" w:rsidR="00126BCC" w:rsidRDefault="003046AD">
            <w:pPr>
              <w:spacing w:line="340" w:lineRule="exact"/>
              <w:ind w:left="737" w:hanging="737"/>
              <w:jc w:val="both"/>
            </w:pPr>
            <w:r>
              <w:rPr>
                <w:rFonts w:ascii="標楷體" w:eastAsia="標楷體" w:hAnsi="標楷體"/>
                <w:color w:val="000000"/>
              </w:rPr>
              <w:t>十八、是否依規定揭露</w:t>
            </w:r>
            <w:r>
              <w:rPr>
                <w:rFonts w:ascii="標楷體" w:eastAsia="標楷體" w:hAnsi="標楷體"/>
              </w:rPr>
              <w:t>發行公司及其子公司之</w:t>
            </w:r>
            <w:r>
              <w:rPr>
                <w:rFonts w:ascii="標楷體" w:eastAsia="標楷體" w:hAnsi="標楷體"/>
                <w:color w:val="000000"/>
              </w:rPr>
              <w:t>重要契約相關資訊（如準則附表四十九）？</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6A7432E2"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6D0ABDED"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17E72BC6" w14:textId="77777777" w:rsidR="00126BCC" w:rsidRDefault="003046AD">
            <w:pPr>
              <w:spacing w:line="340" w:lineRule="exact"/>
              <w:ind w:left="737" w:hanging="737"/>
              <w:jc w:val="both"/>
              <w:rPr>
                <w:rFonts w:ascii="標楷體" w:eastAsia="標楷體" w:hAnsi="標楷體"/>
                <w:color w:val="000000"/>
              </w:rPr>
            </w:pPr>
            <w:r>
              <w:rPr>
                <w:rFonts w:ascii="標楷體" w:eastAsia="標楷體" w:hAnsi="標楷體"/>
                <w:color w:val="000000"/>
              </w:rPr>
              <w:t>十九、前次現金增資、併購或受讓他公司股份發行新股或發行公司債資金運用計畫分析：</w:t>
            </w:r>
          </w:p>
          <w:p w14:paraId="1A870D18" w14:textId="77777777" w:rsidR="00126BCC" w:rsidRDefault="003046AD">
            <w:pPr>
              <w:numPr>
                <w:ilvl w:val="0"/>
                <w:numId w:val="25"/>
              </w:numPr>
              <w:spacing w:line="340" w:lineRule="exact"/>
              <w:jc w:val="both"/>
              <w:rPr>
                <w:rFonts w:ascii="標楷體" w:eastAsia="標楷體" w:hAnsi="標楷體"/>
                <w:color w:val="000000"/>
              </w:rPr>
            </w:pPr>
            <w:r>
              <w:rPr>
                <w:rFonts w:ascii="標楷體" w:eastAsia="標楷體" w:hAnsi="標楷體"/>
                <w:color w:val="000000"/>
              </w:rPr>
              <w:t>是否記載計畫內容？</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4A0E141B" w14:textId="77777777" w:rsidR="00126BCC" w:rsidRDefault="00126BCC">
            <w:pPr>
              <w:spacing w:line="340" w:lineRule="exact"/>
              <w:rPr>
                <w:rFonts w:ascii="標楷體" w:eastAsia="標楷體" w:hAnsi="標楷體"/>
              </w:rPr>
            </w:pPr>
          </w:p>
          <w:p w14:paraId="1926271A" w14:textId="77777777" w:rsidR="00126BCC" w:rsidRDefault="00126BCC">
            <w:pPr>
              <w:spacing w:line="340" w:lineRule="exact"/>
              <w:rPr>
                <w:rFonts w:ascii="標楷體" w:eastAsia="標楷體" w:hAnsi="標楷體"/>
              </w:rPr>
            </w:pPr>
          </w:p>
          <w:p w14:paraId="67B6DB5F"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038B489C"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502514F3" w14:textId="77777777" w:rsidR="00126BCC" w:rsidRDefault="003046AD">
            <w:pPr>
              <w:numPr>
                <w:ilvl w:val="0"/>
                <w:numId w:val="25"/>
              </w:numPr>
              <w:spacing w:line="340" w:lineRule="exact"/>
              <w:jc w:val="both"/>
              <w:rPr>
                <w:rFonts w:ascii="標楷體" w:eastAsia="標楷體" w:hAnsi="標楷體"/>
                <w:color w:val="000000"/>
              </w:rPr>
            </w:pPr>
            <w:r>
              <w:rPr>
                <w:rFonts w:ascii="標楷體" w:eastAsia="標楷體" w:hAnsi="標楷體"/>
                <w:color w:val="000000"/>
              </w:rPr>
              <w:t>是否記載執行情形並依規定揭露相關資訊？</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39A17ED3"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0CBAA007"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116D47FD" w14:textId="77777777" w:rsidR="00126BCC" w:rsidRDefault="003046AD">
            <w:pPr>
              <w:spacing w:line="340" w:lineRule="exact"/>
              <w:ind w:left="480" w:hanging="480"/>
              <w:jc w:val="both"/>
              <w:rPr>
                <w:rFonts w:ascii="標楷體" w:eastAsia="標楷體" w:hAnsi="標楷體"/>
                <w:color w:val="000000"/>
              </w:rPr>
            </w:pPr>
            <w:r>
              <w:rPr>
                <w:rFonts w:ascii="標楷體" w:eastAsia="標楷體" w:hAnsi="標楷體"/>
                <w:color w:val="000000"/>
              </w:rPr>
              <w:t>二十、本次現金增資計畫：</w:t>
            </w:r>
          </w:p>
          <w:p w14:paraId="286F7B0B" w14:textId="77777777" w:rsidR="00126BCC" w:rsidRDefault="003046AD">
            <w:pPr>
              <w:numPr>
                <w:ilvl w:val="0"/>
                <w:numId w:val="26"/>
              </w:numPr>
              <w:spacing w:line="340" w:lineRule="exact"/>
              <w:jc w:val="both"/>
              <w:rPr>
                <w:rFonts w:ascii="標楷體" w:eastAsia="標楷體" w:hAnsi="標楷體"/>
                <w:color w:val="000000"/>
              </w:rPr>
            </w:pPr>
            <w:r>
              <w:rPr>
                <w:rFonts w:ascii="標楷體" w:eastAsia="標楷體" w:hAnsi="標楷體"/>
                <w:color w:val="000000"/>
              </w:rPr>
              <w:t>是否記載資金來源？</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57D02F6F" w14:textId="77777777" w:rsidR="00126BCC" w:rsidRDefault="00126BCC">
            <w:pPr>
              <w:spacing w:line="340" w:lineRule="exact"/>
              <w:rPr>
                <w:rFonts w:ascii="標楷體" w:eastAsia="標楷體" w:hAnsi="標楷體"/>
              </w:rPr>
            </w:pPr>
          </w:p>
          <w:p w14:paraId="68B89861"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7A229072"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6E99D766" w14:textId="77777777" w:rsidR="00126BCC" w:rsidRDefault="003046AD">
            <w:pPr>
              <w:numPr>
                <w:ilvl w:val="0"/>
                <w:numId w:val="26"/>
              </w:numPr>
              <w:spacing w:line="340" w:lineRule="exact"/>
              <w:jc w:val="both"/>
              <w:rPr>
                <w:rFonts w:ascii="標楷體" w:eastAsia="標楷體" w:hAnsi="標楷體"/>
                <w:color w:val="000000"/>
              </w:rPr>
            </w:pPr>
            <w:r>
              <w:rPr>
                <w:rFonts w:ascii="標楷體" w:eastAsia="標楷體" w:hAnsi="標楷體"/>
                <w:color w:val="000000"/>
              </w:rPr>
              <w:t>是否說明本次計畫之可行性、必要性及合理性，並分析各種資金調度來源對公司申請年度及未來一年度每股盈餘稀釋影響？以低於票面金額發行股票者，是否說明公司折價發行新股之必要性與合理性、未採用其他籌資方式之原因及其合理性暨所沖減資本公積或保留盈餘之數額？</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EE9605D"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481C0756"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1B0C5C41" w14:textId="77777777" w:rsidR="00126BCC" w:rsidRDefault="003046AD">
            <w:pPr>
              <w:numPr>
                <w:ilvl w:val="0"/>
                <w:numId w:val="26"/>
              </w:numPr>
              <w:spacing w:line="340" w:lineRule="exact"/>
              <w:jc w:val="both"/>
            </w:pPr>
            <w:r>
              <w:rPr>
                <w:rFonts w:ascii="標楷體" w:eastAsia="標楷體" w:hAnsi="標楷體"/>
                <w:color w:val="000000"/>
              </w:rPr>
              <w:t>是否說明本次發行價格、轉換價格、交換價格或認股價格之訂定方式？</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443BE063"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652D13B6"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7652521E" w14:textId="77777777" w:rsidR="00126BCC" w:rsidRDefault="003046AD">
            <w:pPr>
              <w:numPr>
                <w:ilvl w:val="0"/>
                <w:numId w:val="26"/>
              </w:numPr>
              <w:spacing w:line="340" w:lineRule="exact"/>
              <w:jc w:val="both"/>
              <w:rPr>
                <w:rFonts w:ascii="標楷體" w:eastAsia="標楷體" w:hAnsi="標楷體"/>
              </w:rPr>
            </w:pPr>
            <w:r>
              <w:rPr>
                <w:rFonts w:ascii="標楷體" w:eastAsia="標楷體" w:hAnsi="標楷體"/>
              </w:rPr>
              <w:lastRenderedPageBreak/>
              <w:t>是否依規定揭露資金運用概算及可能產生之效益等相關資訊？</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4F254DF8"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24A315D4"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0D5A072F" w14:textId="77777777" w:rsidR="00126BCC" w:rsidRDefault="003046AD">
            <w:pPr>
              <w:spacing w:line="340" w:lineRule="exact"/>
              <w:ind w:left="480" w:hanging="480"/>
              <w:jc w:val="both"/>
              <w:rPr>
                <w:rFonts w:ascii="標楷體" w:eastAsia="標楷體" w:hAnsi="標楷體"/>
                <w:color w:val="000000"/>
              </w:rPr>
            </w:pPr>
            <w:r>
              <w:rPr>
                <w:rFonts w:ascii="標楷體" w:eastAsia="標楷體" w:hAnsi="標楷體"/>
                <w:color w:val="000000"/>
              </w:rPr>
              <w:t>二一、最近五年度簡明財務資料：</w:t>
            </w:r>
          </w:p>
          <w:p w14:paraId="51D25649" w14:textId="77777777" w:rsidR="00126BCC" w:rsidRDefault="003046AD">
            <w:pPr>
              <w:numPr>
                <w:ilvl w:val="0"/>
                <w:numId w:val="27"/>
              </w:numPr>
              <w:spacing w:line="340" w:lineRule="exact"/>
              <w:jc w:val="both"/>
            </w:pPr>
            <w:r>
              <w:rPr>
                <w:rFonts w:ascii="標楷體" w:eastAsia="標楷體" w:hAnsi="標楷體"/>
                <w:color w:val="000000"/>
              </w:rPr>
              <w:t>是否列示最近五年度簡明資產負債表及</w:t>
            </w:r>
            <w:r>
              <w:rPr>
                <w:rFonts w:ascii="標楷體" w:eastAsia="標楷體" w:hAnsi="標楷體"/>
              </w:rPr>
              <w:t>綜合</w:t>
            </w:r>
            <w:r>
              <w:rPr>
                <w:rFonts w:ascii="標楷體" w:eastAsia="標楷體" w:hAnsi="標楷體"/>
                <w:color w:val="000000"/>
              </w:rPr>
              <w:t xml:space="preserve">損益表（如準則附表五十五）？ </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0D4521EA" w14:textId="77777777" w:rsidR="00126BCC" w:rsidRDefault="00126BCC">
            <w:pPr>
              <w:spacing w:line="340" w:lineRule="exact"/>
              <w:rPr>
                <w:rFonts w:ascii="標楷體" w:eastAsia="標楷體" w:hAnsi="標楷體"/>
              </w:rPr>
            </w:pPr>
          </w:p>
          <w:p w14:paraId="3032B6FF"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53276146"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1F891A8B" w14:textId="77777777" w:rsidR="00126BCC" w:rsidRDefault="003046AD">
            <w:pPr>
              <w:numPr>
                <w:ilvl w:val="0"/>
                <w:numId w:val="27"/>
              </w:numPr>
              <w:spacing w:line="340" w:lineRule="exact"/>
              <w:jc w:val="both"/>
            </w:pPr>
            <w:r>
              <w:rPr>
                <w:rFonts w:ascii="標楷體" w:eastAsia="標楷體" w:hAnsi="標楷體"/>
                <w:color w:val="000000"/>
              </w:rPr>
              <w:t>是否說明影響上述簡明財務報表作一致性比較之重要事項如會計變動、公司合併或營業部門停工等及其發生對當年度財務報</w:t>
            </w:r>
            <w:r>
              <w:rPr>
                <w:rFonts w:ascii="標楷體" w:eastAsia="標楷體" w:hAnsi="標楷體"/>
              </w:rPr>
              <w:t>告</w:t>
            </w:r>
            <w:r>
              <w:rPr>
                <w:rFonts w:ascii="標楷體" w:eastAsia="標楷體" w:hAnsi="標楷體"/>
                <w:color w:val="000000"/>
              </w:rPr>
              <w:t>之影響？</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69CC06A2"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2DCC0C9E"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28CB8DE7" w14:textId="77777777" w:rsidR="00126BCC" w:rsidRDefault="003046AD">
            <w:pPr>
              <w:numPr>
                <w:ilvl w:val="0"/>
                <w:numId w:val="27"/>
              </w:numPr>
              <w:spacing w:line="340" w:lineRule="exact"/>
              <w:jc w:val="both"/>
              <w:rPr>
                <w:rFonts w:ascii="標楷體" w:eastAsia="標楷體" w:hAnsi="標楷體"/>
                <w:color w:val="000000"/>
              </w:rPr>
            </w:pPr>
            <w:r>
              <w:rPr>
                <w:rFonts w:ascii="標楷體" w:eastAsia="標楷體" w:hAnsi="標楷體"/>
                <w:color w:val="000000"/>
              </w:rPr>
              <w:t>是否依規定揭露最近五年度簽證會計師姓名及查核意見：</w:t>
            </w:r>
          </w:p>
          <w:p w14:paraId="240F97BC" w14:textId="77777777" w:rsidR="00126BCC" w:rsidRDefault="003046AD">
            <w:pPr>
              <w:numPr>
                <w:ilvl w:val="1"/>
                <w:numId w:val="28"/>
              </w:numPr>
              <w:tabs>
                <w:tab w:val="left" w:pos="828"/>
              </w:tabs>
              <w:spacing w:line="340" w:lineRule="exact"/>
              <w:ind w:left="731" w:hanging="391"/>
              <w:jc w:val="both"/>
              <w:rPr>
                <w:rFonts w:ascii="標楷體" w:eastAsia="標楷體" w:hAnsi="標楷體" w:cs="細明體"/>
                <w:color w:val="000000"/>
                <w:kern w:val="0"/>
              </w:rPr>
            </w:pPr>
            <w:r>
              <w:rPr>
                <w:rFonts w:ascii="標楷體" w:eastAsia="標楷體" w:hAnsi="標楷體" w:cs="細明體"/>
                <w:color w:val="000000"/>
                <w:kern w:val="0"/>
              </w:rPr>
              <w:t>列示最近五年度簽證會計師姓名及其查核意見，除無保留意見之查核報告外，並應詳述其意見內容。</w:t>
            </w:r>
          </w:p>
          <w:p w14:paraId="053CBF59" w14:textId="77777777" w:rsidR="00126BCC" w:rsidRDefault="003046AD">
            <w:pPr>
              <w:numPr>
                <w:ilvl w:val="1"/>
                <w:numId w:val="28"/>
              </w:numPr>
              <w:tabs>
                <w:tab w:val="left" w:pos="828"/>
              </w:tabs>
              <w:spacing w:line="340" w:lineRule="exact"/>
              <w:ind w:left="731" w:hanging="391"/>
              <w:jc w:val="both"/>
              <w:rPr>
                <w:rFonts w:ascii="標楷體" w:eastAsia="標楷體" w:hAnsi="標楷體" w:cs="細明體"/>
                <w:color w:val="000000"/>
                <w:kern w:val="0"/>
              </w:rPr>
            </w:pPr>
            <w:r>
              <w:rPr>
                <w:rFonts w:ascii="標楷體" w:eastAsia="標楷體" w:hAnsi="標楷體" w:cs="細明體"/>
                <w:color w:val="000000"/>
                <w:kern w:val="0"/>
              </w:rPr>
              <w:t>最近五年度如有更換會計師之情事者，列示公司、前任及繼任會計師對更換原因之說明。</w:t>
            </w:r>
          </w:p>
          <w:p w14:paraId="068567B7" w14:textId="77777777" w:rsidR="00126BCC" w:rsidRDefault="003046AD">
            <w:pPr>
              <w:numPr>
                <w:ilvl w:val="1"/>
                <w:numId w:val="28"/>
              </w:numPr>
              <w:tabs>
                <w:tab w:val="left" w:pos="828"/>
              </w:tabs>
              <w:spacing w:line="340" w:lineRule="exact"/>
              <w:ind w:left="731" w:hanging="391"/>
              <w:jc w:val="both"/>
            </w:pPr>
            <w:r>
              <w:rPr>
                <w:rFonts w:ascii="標楷體" w:eastAsia="標楷體" w:hAnsi="標楷體" w:cs="細明體"/>
                <w:color w:val="000000"/>
                <w:kern w:val="0"/>
              </w:rPr>
              <w:t>自公開發行後最近連續七年財務報告由相同會計師查核簽證者，增列說明未更換之原因、目前簽證會計師之獨立性暨公司對強化會計師簽證獨立性之具體因應措施。</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46E89BAA" w14:textId="77777777" w:rsidR="00126BCC" w:rsidRDefault="00126BCC">
            <w:pPr>
              <w:spacing w:line="340" w:lineRule="exact"/>
              <w:rPr>
                <w:rFonts w:ascii="標楷體" w:eastAsia="標楷體" w:hAnsi="標楷體"/>
              </w:rPr>
            </w:pPr>
          </w:p>
          <w:p w14:paraId="64A8ADD6"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3621C5DB" w14:textId="77777777" w:rsidR="00126BCC" w:rsidRDefault="00126BCC">
            <w:pPr>
              <w:spacing w:line="340" w:lineRule="exact"/>
              <w:rPr>
                <w:rFonts w:ascii="標楷體" w:eastAsia="標楷體" w:hAnsi="標楷體"/>
              </w:rPr>
            </w:pPr>
          </w:p>
          <w:p w14:paraId="48B0379A"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2B51EF01" w14:textId="77777777" w:rsidR="00126BCC" w:rsidRDefault="00126BCC">
            <w:pPr>
              <w:spacing w:line="340" w:lineRule="exact"/>
              <w:rPr>
                <w:rFonts w:ascii="標楷體" w:eastAsia="標楷體" w:hAnsi="標楷體"/>
              </w:rPr>
            </w:pPr>
          </w:p>
          <w:p w14:paraId="014ACDF6"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020F1E03"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080CD05C" w14:textId="77777777" w:rsidR="00126BCC" w:rsidRDefault="003046AD">
            <w:pPr>
              <w:numPr>
                <w:ilvl w:val="0"/>
                <w:numId w:val="27"/>
              </w:numPr>
              <w:spacing w:line="340" w:lineRule="exact"/>
              <w:jc w:val="both"/>
              <w:rPr>
                <w:rFonts w:ascii="標楷體" w:eastAsia="標楷體" w:hAnsi="標楷體"/>
                <w:color w:val="000000"/>
              </w:rPr>
            </w:pPr>
            <w:r>
              <w:rPr>
                <w:rFonts w:ascii="標楷體" w:eastAsia="標楷體" w:hAnsi="標楷體"/>
                <w:color w:val="000000"/>
              </w:rPr>
              <w:t>是否依下列各點，進行最近五年度之財務資料綜合分析（如準則附表五十六）：</w:t>
            </w:r>
          </w:p>
          <w:p w14:paraId="6EA218EC" w14:textId="77777777" w:rsidR="00126BCC" w:rsidRDefault="003046AD">
            <w:pPr>
              <w:numPr>
                <w:ilvl w:val="1"/>
                <w:numId w:val="29"/>
              </w:numPr>
              <w:tabs>
                <w:tab w:val="left" w:pos="828"/>
              </w:tabs>
              <w:spacing w:line="340" w:lineRule="exact"/>
              <w:ind w:left="731" w:hanging="391"/>
              <w:jc w:val="both"/>
              <w:rPr>
                <w:rFonts w:ascii="標楷體" w:eastAsia="標楷體" w:hAnsi="標楷體" w:cs="細明體"/>
                <w:color w:val="000000"/>
                <w:kern w:val="0"/>
              </w:rPr>
            </w:pPr>
            <w:r>
              <w:rPr>
                <w:rFonts w:ascii="標楷體" w:eastAsia="標楷體" w:hAnsi="標楷體" w:cs="細明體"/>
                <w:color w:val="000000"/>
                <w:kern w:val="0"/>
              </w:rPr>
              <w:t>財務結構。</w:t>
            </w:r>
          </w:p>
          <w:p w14:paraId="5BA30078" w14:textId="77777777" w:rsidR="00126BCC" w:rsidRDefault="003046AD">
            <w:pPr>
              <w:numPr>
                <w:ilvl w:val="1"/>
                <w:numId w:val="29"/>
              </w:numPr>
              <w:tabs>
                <w:tab w:val="left" w:pos="828"/>
              </w:tabs>
              <w:spacing w:line="340" w:lineRule="exact"/>
              <w:ind w:left="731" w:hanging="391"/>
              <w:jc w:val="both"/>
              <w:rPr>
                <w:rFonts w:ascii="標楷體" w:eastAsia="標楷體" w:hAnsi="標楷體" w:cs="細明體"/>
                <w:color w:val="000000"/>
                <w:kern w:val="0"/>
              </w:rPr>
            </w:pPr>
            <w:r>
              <w:rPr>
                <w:rFonts w:ascii="標楷體" w:eastAsia="標楷體" w:hAnsi="標楷體" w:cs="細明體"/>
                <w:color w:val="000000"/>
                <w:kern w:val="0"/>
              </w:rPr>
              <w:t>償債能力。</w:t>
            </w:r>
          </w:p>
          <w:p w14:paraId="1755DF07" w14:textId="77777777" w:rsidR="00126BCC" w:rsidRDefault="003046AD">
            <w:pPr>
              <w:numPr>
                <w:ilvl w:val="1"/>
                <w:numId w:val="29"/>
              </w:numPr>
              <w:tabs>
                <w:tab w:val="left" w:pos="828"/>
              </w:tabs>
              <w:spacing w:line="340" w:lineRule="exact"/>
              <w:ind w:left="731" w:hanging="391"/>
              <w:jc w:val="both"/>
              <w:rPr>
                <w:rFonts w:ascii="標楷體" w:eastAsia="標楷體" w:hAnsi="標楷體" w:cs="細明體"/>
                <w:color w:val="000000"/>
                <w:kern w:val="0"/>
              </w:rPr>
            </w:pPr>
            <w:r>
              <w:rPr>
                <w:rFonts w:ascii="標楷體" w:eastAsia="標楷體" w:hAnsi="標楷體" w:cs="細明體"/>
                <w:color w:val="000000"/>
                <w:kern w:val="0"/>
              </w:rPr>
              <w:t>經營能力。</w:t>
            </w:r>
          </w:p>
          <w:p w14:paraId="5459C471" w14:textId="77777777" w:rsidR="00126BCC" w:rsidRDefault="003046AD">
            <w:pPr>
              <w:numPr>
                <w:ilvl w:val="1"/>
                <w:numId w:val="29"/>
              </w:numPr>
              <w:tabs>
                <w:tab w:val="left" w:pos="828"/>
              </w:tabs>
              <w:spacing w:line="340" w:lineRule="exact"/>
              <w:ind w:left="731" w:hanging="391"/>
              <w:jc w:val="both"/>
              <w:rPr>
                <w:rFonts w:ascii="標楷體" w:eastAsia="標楷體" w:hAnsi="標楷體" w:cs="細明體"/>
                <w:color w:val="000000"/>
                <w:kern w:val="0"/>
              </w:rPr>
            </w:pPr>
            <w:r>
              <w:rPr>
                <w:rFonts w:ascii="標楷體" w:eastAsia="標楷體" w:hAnsi="標楷體" w:cs="細明體"/>
                <w:color w:val="000000"/>
                <w:kern w:val="0"/>
              </w:rPr>
              <w:t>獲利能力。</w:t>
            </w:r>
          </w:p>
          <w:p w14:paraId="12D20609" w14:textId="77777777" w:rsidR="00126BCC" w:rsidRDefault="003046AD">
            <w:pPr>
              <w:numPr>
                <w:ilvl w:val="1"/>
                <w:numId w:val="29"/>
              </w:numPr>
              <w:tabs>
                <w:tab w:val="left" w:pos="828"/>
              </w:tabs>
              <w:spacing w:line="340" w:lineRule="exact"/>
              <w:ind w:left="731" w:hanging="391"/>
              <w:jc w:val="both"/>
              <w:rPr>
                <w:rFonts w:ascii="標楷體" w:eastAsia="標楷體" w:hAnsi="標楷體" w:cs="細明體"/>
                <w:color w:val="000000"/>
                <w:kern w:val="0"/>
              </w:rPr>
            </w:pPr>
            <w:r>
              <w:rPr>
                <w:rFonts w:ascii="標楷體" w:eastAsia="標楷體" w:hAnsi="標楷體" w:cs="細明體"/>
                <w:color w:val="000000"/>
                <w:kern w:val="0"/>
              </w:rPr>
              <w:t>現金流量。</w:t>
            </w:r>
          </w:p>
          <w:p w14:paraId="1E3E38B9" w14:textId="77777777" w:rsidR="00126BCC" w:rsidRDefault="003046AD">
            <w:pPr>
              <w:numPr>
                <w:ilvl w:val="1"/>
                <w:numId w:val="29"/>
              </w:numPr>
              <w:tabs>
                <w:tab w:val="left" w:pos="828"/>
              </w:tabs>
              <w:spacing w:line="340" w:lineRule="exact"/>
              <w:ind w:left="731" w:hanging="391"/>
              <w:jc w:val="both"/>
            </w:pPr>
            <w:r>
              <w:rPr>
                <w:rFonts w:ascii="標楷體" w:eastAsia="標楷體" w:hAnsi="標楷體" w:cs="細明體"/>
                <w:color w:val="000000"/>
                <w:kern w:val="0"/>
              </w:rPr>
              <w:t>槓桿度。</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5412E68D" w14:textId="77777777" w:rsidR="00126BCC" w:rsidRDefault="00126BCC">
            <w:pPr>
              <w:spacing w:line="340" w:lineRule="exact"/>
              <w:rPr>
                <w:rFonts w:ascii="標楷體" w:eastAsia="標楷體" w:hAnsi="標楷體"/>
              </w:rPr>
            </w:pPr>
          </w:p>
          <w:p w14:paraId="742384CA" w14:textId="77777777" w:rsidR="00126BCC" w:rsidRDefault="00126BCC">
            <w:pPr>
              <w:spacing w:line="340" w:lineRule="exact"/>
              <w:rPr>
                <w:rFonts w:ascii="標楷體" w:eastAsia="標楷體" w:hAnsi="標楷體"/>
              </w:rPr>
            </w:pPr>
          </w:p>
          <w:p w14:paraId="11AA23DC"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472E66BE"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5A286D39"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5BF31A9E"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1851035B"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76FA795F"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69BEDDD9"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18FF0D2B" w14:textId="77777777" w:rsidR="00126BCC" w:rsidRDefault="003046AD">
            <w:pPr>
              <w:numPr>
                <w:ilvl w:val="0"/>
                <w:numId w:val="27"/>
              </w:numPr>
              <w:spacing w:line="340" w:lineRule="exact"/>
              <w:jc w:val="both"/>
              <w:rPr>
                <w:rFonts w:ascii="標楷體" w:eastAsia="標楷體" w:hAnsi="標楷體"/>
              </w:rPr>
            </w:pPr>
            <w:r>
              <w:rPr>
                <w:rFonts w:ascii="標楷體" w:eastAsia="標楷體" w:hAnsi="標楷體"/>
              </w:rPr>
              <w:t>會計項目重大變動是否依規定說明（如準則附表五十七）？</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0BA8E752"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485C97F6"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5A51BC5A" w14:textId="77777777" w:rsidR="00126BCC" w:rsidRDefault="003046AD">
            <w:pPr>
              <w:spacing w:line="340" w:lineRule="exact"/>
              <w:ind w:left="480" w:hanging="480"/>
              <w:jc w:val="both"/>
              <w:rPr>
                <w:rFonts w:ascii="標楷體" w:eastAsia="標楷體" w:hAnsi="標楷體"/>
              </w:rPr>
            </w:pPr>
            <w:r>
              <w:rPr>
                <w:rFonts w:ascii="標楷體" w:eastAsia="標楷體" w:hAnsi="標楷體"/>
              </w:rPr>
              <w:t>二二、財務報告：</w:t>
            </w:r>
          </w:p>
          <w:p w14:paraId="0CB39F77" w14:textId="77777777" w:rsidR="00126BCC" w:rsidRDefault="003046AD">
            <w:pPr>
              <w:numPr>
                <w:ilvl w:val="0"/>
                <w:numId w:val="30"/>
              </w:numPr>
              <w:tabs>
                <w:tab w:val="left" w:pos="510"/>
              </w:tabs>
              <w:spacing w:line="340" w:lineRule="exact"/>
              <w:ind w:left="601" w:hanging="482"/>
              <w:jc w:val="both"/>
              <w:rPr>
                <w:rFonts w:ascii="標楷體" w:eastAsia="標楷體" w:hAnsi="標楷體"/>
              </w:rPr>
            </w:pPr>
            <w:r>
              <w:rPr>
                <w:rFonts w:ascii="標楷體" w:eastAsia="標楷體" w:hAnsi="標楷體"/>
              </w:rPr>
              <w:t xml:space="preserve">是否揭露最近二年度財務報告及會計師查核報告，並加列最近一季依法公告申報之財務報告？ </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61F958BE" w14:textId="77777777" w:rsidR="00126BCC" w:rsidRDefault="00126BCC">
            <w:pPr>
              <w:spacing w:line="340" w:lineRule="exact"/>
              <w:rPr>
                <w:rFonts w:ascii="標楷體" w:eastAsia="標楷體" w:hAnsi="標楷體"/>
              </w:rPr>
            </w:pPr>
          </w:p>
          <w:p w14:paraId="35CE59ED"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4447714B"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233EA16B" w14:textId="77777777" w:rsidR="00126BCC" w:rsidRDefault="003046AD">
            <w:pPr>
              <w:numPr>
                <w:ilvl w:val="0"/>
                <w:numId w:val="30"/>
              </w:numPr>
              <w:tabs>
                <w:tab w:val="left" w:pos="510"/>
              </w:tabs>
              <w:spacing w:line="340" w:lineRule="exact"/>
              <w:ind w:left="601" w:hanging="482"/>
              <w:jc w:val="both"/>
            </w:pPr>
            <w:r>
              <w:rPr>
                <w:rFonts w:ascii="標楷體" w:eastAsia="標楷體" w:hAnsi="標楷體"/>
              </w:rPr>
              <w:t>是否揭露最近二年度發行人經會計師查核簽證之年度個體財務報告(但不包括重要會計項目明細表)</w:t>
            </w:r>
            <w:r>
              <w:rPr>
                <w:rFonts w:ascii="標楷體" w:eastAsia="標楷體" w:hAnsi="標楷體" w:cs="細明體"/>
                <w:kern w:val="0"/>
              </w:rPr>
              <w:t>？</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34C352AC"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2FC54A14"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03D217CD" w14:textId="77777777" w:rsidR="00126BCC" w:rsidRDefault="003046AD">
            <w:pPr>
              <w:numPr>
                <w:ilvl w:val="0"/>
                <w:numId w:val="30"/>
              </w:numPr>
              <w:tabs>
                <w:tab w:val="left" w:pos="510"/>
              </w:tabs>
              <w:spacing w:line="340" w:lineRule="exact"/>
              <w:ind w:left="601" w:hanging="482"/>
              <w:jc w:val="both"/>
              <w:rPr>
                <w:rFonts w:ascii="標楷體" w:eastAsia="標楷體" w:hAnsi="標楷體"/>
              </w:rPr>
            </w:pPr>
            <w:r>
              <w:rPr>
                <w:rFonts w:ascii="標楷體" w:eastAsia="標楷體" w:hAnsi="標楷體"/>
              </w:rPr>
              <w:t>發行人申報募集發行有價證券後，截至公開說明書刊印日前，如有最近期經會計師查核簽證或核閱之財務報告及個體財務報告，是否併予揭露？</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2DE7C6E0"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7E4525E5"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3EB7BEC7" w14:textId="77777777" w:rsidR="00126BCC" w:rsidRDefault="003046AD">
            <w:pPr>
              <w:spacing w:line="340" w:lineRule="exact"/>
              <w:ind w:left="480" w:hanging="480"/>
              <w:jc w:val="both"/>
              <w:rPr>
                <w:rFonts w:ascii="標楷體" w:eastAsia="標楷體" w:hAnsi="標楷體"/>
                <w:color w:val="000000"/>
              </w:rPr>
            </w:pPr>
            <w:r>
              <w:rPr>
                <w:rFonts w:ascii="標楷體" w:eastAsia="標楷體" w:hAnsi="標楷體"/>
                <w:color w:val="000000"/>
              </w:rPr>
              <w:t>二三、財務概況其他重要事項：</w:t>
            </w:r>
          </w:p>
          <w:p w14:paraId="2A1EA625" w14:textId="77777777" w:rsidR="00126BCC" w:rsidRDefault="003046AD">
            <w:pPr>
              <w:numPr>
                <w:ilvl w:val="0"/>
                <w:numId w:val="31"/>
              </w:numPr>
              <w:spacing w:line="340" w:lineRule="exact"/>
              <w:jc w:val="both"/>
            </w:pPr>
            <w:r>
              <w:rPr>
                <w:rFonts w:ascii="標楷體" w:eastAsia="標楷體" w:hAnsi="標楷體"/>
                <w:color w:val="000000"/>
              </w:rPr>
              <w:t>公司及其關係企業最近二年度及截至公開說明書刊印日止，如有發生財務週轉困難情事，是否列明其對公司財務狀況之影響？</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74D8A8B6" w14:textId="77777777" w:rsidR="00126BCC" w:rsidRDefault="00126BCC">
            <w:pPr>
              <w:spacing w:line="340" w:lineRule="exact"/>
              <w:rPr>
                <w:rFonts w:ascii="標楷體" w:eastAsia="標楷體" w:hAnsi="標楷體"/>
              </w:rPr>
            </w:pPr>
          </w:p>
          <w:p w14:paraId="36CD5510"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738C450D"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3DCBAF4A" w14:textId="77777777" w:rsidR="00126BCC" w:rsidRDefault="003046AD">
            <w:pPr>
              <w:numPr>
                <w:ilvl w:val="0"/>
                <w:numId w:val="31"/>
              </w:numPr>
              <w:spacing w:line="340" w:lineRule="exact"/>
              <w:jc w:val="both"/>
              <w:rPr>
                <w:rFonts w:ascii="標楷體" w:eastAsia="標楷體" w:hAnsi="標楷體"/>
              </w:rPr>
            </w:pPr>
            <w:r>
              <w:rPr>
                <w:rFonts w:ascii="標楷體" w:eastAsia="標楷體" w:hAnsi="標楷體"/>
              </w:rPr>
              <w:t>最近二年度及截至公開說明書刊印日止，有發生公司法第185條情事者，是否揭露相關資訊？</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4A106F57"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5D8D533C"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67420BDE" w14:textId="77777777" w:rsidR="00126BCC" w:rsidRDefault="003046AD">
            <w:pPr>
              <w:numPr>
                <w:ilvl w:val="0"/>
                <w:numId w:val="31"/>
              </w:numPr>
              <w:spacing w:line="340" w:lineRule="exact"/>
              <w:jc w:val="both"/>
              <w:rPr>
                <w:rFonts w:ascii="標楷體" w:eastAsia="標楷體" w:hAnsi="標楷體"/>
              </w:rPr>
            </w:pPr>
            <w:r>
              <w:rPr>
                <w:rFonts w:ascii="標楷體" w:eastAsia="標楷體" w:hAnsi="標楷體"/>
              </w:rPr>
              <w:lastRenderedPageBreak/>
              <w:t>是否揭露期後事項？</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6BCE1F22"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496A2EDE"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11BF169E" w14:textId="77777777" w:rsidR="00126BCC" w:rsidRDefault="003046AD">
            <w:pPr>
              <w:numPr>
                <w:ilvl w:val="0"/>
                <w:numId w:val="31"/>
              </w:numPr>
              <w:spacing w:line="340" w:lineRule="exact"/>
              <w:jc w:val="both"/>
              <w:rPr>
                <w:rFonts w:ascii="標楷體" w:eastAsia="標楷體" w:hAnsi="標楷體"/>
              </w:rPr>
            </w:pPr>
            <w:r>
              <w:rPr>
                <w:rFonts w:ascii="標楷體" w:eastAsia="標楷體" w:hAnsi="標楷體"/>
              </w:rPr>
              <w:t>其他事項是否充分揭露？</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6AD35B80"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05E85CB1"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0994CDBF" w14:textId="77777777" w:rsidR="00126BCC" w:rsidRDefault="003046AD">
            <w:pPr>
              <w:spacing w:line="340" w:lineRule="exact"/>
              <w:ind w:left="480" w:hanging="480"/>
              <w:jc w:val="both"/>
              <w:rPr>
                <w:rFonts w:ascii="標楷體" w:eastAsia="標楷體" w:hAnsi="標楷體"/>
                <w:color w:val="000000"/>
              </w:rPr>
            </w:pPr>
            <w:r>
              <w:rPr>
                <w:rFonts w:ascii="標楷體" w:eastAsia="標楷體" w:hAnsi="標楷體"/>
                <w:color w:val="000000"/>
              </w:rPr>
              <w:t>二四、財務狀況及經營結果檢討分析：</w:t>
            </w:r>
          </w:p>
          <w:p w14:paraId="2CA5DCB9" w14:textId="77777777" w:rsidR="00126BCC" w:rsidRDefault="003046AD">
            <w:pPr>
              <w:numPr>
                <w:ilvl w:val="0"/>
                <w:numId w:val="32"/>
              </w:numPr>
              <w:tabs>
                <w:tab w:val="left" w:pos="509"/>
              </w:tabs>
              <w:spacing w:line="340" w:lineRule="exact"/>
              <w:ind w:left="629" w:hanging="510"/>
              <w:jc w:val="both"/>
            </w:pPr>
            <w:r>
              <w:rPr>
                <w:rFonts w:ascii="標楷體" w:eastAsia="標楷體" w:hAnsi="標楷體"/>
                <w:color w:val="000000"/>
              </w:rPr>
              <w:t>是否揭露最近二年度財務狀況？</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721171DB" w14:textId="77777777" w:rsidR="00126BCC" w:rsidRDefault="00126BCC">
            <w:pPr>
              <w:spacing w:line="340" w:lineRule="exact"/>
              <w:rPr>
                <w:rFonts w:ascii="標楷體" w:eastAsia="標楷體" w:hAnsi="標楷體"/>
              </w:rPr>
            </w:pPr>
          </w:p>
          <w:p w14:paraId="2249D7CB"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774E03FC"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3E38B2E4" w14:textId="77777777" w:rsidR="00126BCC" w:rsidRDefault="003046AD">
            <w:pPr>
              <w:numPr>
                <w:ilvl w:val="0"/>
                <w:numId w:val="32"/>
              </w:numPr>
              <w:tabs>
                <w:tab w:val="left" w:pos="509"/>
              </w:tabs>
              <w:spacing w:line="340" w:lineRule="exact"/>
              <w:ind w:left="629" w:hanging="510"/>
              <w:jc w:val="both"/>
              <w:rPr>
                <w:rFonts w:ascii="標楷體" w:eastAsia="標楷體" w:hAnsi="標楷體"/>
              </w:rPr>
            </w:pPr>
            <w:r>
              <w:rPr>
                <w:rFonts w:ascii="標楷體" w:eastAsia="標楷體" w:hAnsi="標楷體"/>
              </w:rPr>
              <w:t>是否揭露最近二年度財務績效？</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20339E56"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43B82EBC"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06FBC3FA" w14:textId="77777777" w:rsidR="00126BCC" w:rsidRDefault="003046AD">
            <w:pPr>
              <w:numPr>
                <w:ilvl w:val="0"/>
                <w:numId w:val="32"/>
              </w:numPr>
              <w:tabs>
                <w:tab w:val="left" w:pos="509"/>
              </w:tabs>
              <w:spacing w:line="340" w:lineRule="exact"/>
              <w:ind w:left="629" w:hanging="510"/>
              <w:jc w:val="both"/>
              <w:rPr>
                <w:rFonts w:ascii="標楷體" w:eastAsia="標楷體" w:hAnsi="標楷體"/>
              </w:rPr>
            </w:pPr>
            <w:r>
              <w:rPr>
                <w:rFonts w:ascii="標楷體" w:eastAsia="標楷體" w:hAnsi="標楷體"/>
              </w:rPr>
              <w:t>是否揭露最近年度現金流量相關資訊？</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0399F0D1"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44DBDC91"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0BE5AD9A" w14:textId="77777777" w:rsidR="00126BCC" w:rsidRDefault="003046AD">
            <w:pPr>
              <w:numPr>
                <w:ilvl w:val="0"/>
                <w:numId w:val="32"/>
              </w:numPr>
              <w:tabs>
                <w:tab w:val="left" w:pos="509"/>
              </w:tabs>
              <w:spacing w:line="340" w:lineRule="exact"/>
              <w:ind w:left="629" w:hanging="510"/>
              <w:jc w:val="both"/>
              <w:rPr>
                <w:rFonts w:ascii="標楷體" w:eastAsia="標楷體" w:hAnsi="標楷體"/>
              </w:rPr>
            </w:pPr>
            <w:r>
              <w:rPr>
                <w:rFonts w:ascii="標楷體" w:eastAsia="標楷體" w:hAnsi="標楷體"/>
              </w:rPr>
              <w:t>是否揭露發行公司及其子公司之最近年度重大資本支出對財務業務之影響？</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0541B57B"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7C80218E"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41A978F3" w14:textId="77777777" w:rsidR="00126BCC" w:rsidRDefault="003046AD">
            <w:pPr>
              <w:numPr>
                <w:ilvl w:val="0"/>
                <w:numId w:val="32"/>
              </w:numPr>
              <w:tabs>
                <w:tab w:val="left" w:pos="509"/>
              </w:tabs>
              <w:spacing w:line="340" w:lineRule="exact"/>
              <w:ind w:left="629" w:hanging="510"/>
              <w:jc w:val="both"/>
              <w:rPr>
                <w:rFonts w:ascii="標楷體" w:eastAsia="標楷體" w:hAnsi="標楷體"/>
                <w:color w:val="000000"/>
              </w:rPr>
            </w:pPr>
            <w:r>
              <w:rPr>
                <w:rFonts w:ascii="標楷體" w:eastAsia="標楷體" w:hAnsi="標楷體"/>
                <w:color w:val="000000"/>
              </w:rPr>
              <w:t>是否揭露最近年度轉投資政策、其獲利或虧損之主要原因、改善計畫及未來一年投資計畫？</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D91C6B0"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6F0B5986"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5A9439B3" w14:textId="77777777" w:rsidR="00126BCC" w:rsidRDefault="003046AD">
            <w:pPr>
              <w:numPr>
                <w:ilvl w:val="0"/>
                <w:numId w:val="32"/>
              </w:numPr>
              <w:tabs>
                <w:tab w:val="left" w:pos="509"/>
              </w:tabs>
              <w:spacing w:after="60" w:line="340" w:lineRule="exact"/>
              <w:ind w:left="629" w:hanging="510"/>
              <w:jc w:val="both"/>
              <w:rPr>
                <w:rFonts w:ascii="標楷體" w:eastAsia="標楷體" w:hAnsi="標楷體"/>
                <w:color w:val="000000"/>
              </w:rPr>
            </w:pPr>
            <w:r>
              <w:rPr>
                <w:rFonts w:ascii="標楷體" w:eastAsia="標楷體" w:hAnsi="標楷體"/>
                <w:color w:val="000000"/>
              </w:rPr>
              <w:t>是否揭露其他重要事項？</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03765E46"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61A53FB6"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21766F6E" w14:textId="77777777" w:rsidR="00126BCC" w:rsidRDefault="003046AD">
            <w:pPr>
              <w:spacing w:line="340" w:lineRule="exact"/>
              <w:ind w:left="480" w:hanging="480"/>
              <w:jc w:val="both"/>
            </w:pPr>
            <w:r>
              <w:rPr>
                <w:rFonts w:ascii="標楷體" w:eastAsia="標楷體" w:hAnsi="標楷體"/>
                <w:color w:val="000000"/>
              </w:rPr>
              <w:t>二五、特別記載事項：</w:t>
            </w:r>
          </w:p>
          <w:p w14:paraId="579D8B47" w14:textId="77777777" w:rsidR="00126BCC" w:rsidRDefault="003046AD">
            <w:pPr>
              <w:numPr>
                <w:ilvl w:val="0"/>
                <w:numId w:val="33"/>
              </w:numPr>
              <w:tabs>
                <w:tab w:val="left" w:pos="509"/>
              </w:tabs>
              <w:spacing w:line="340" w:lineRule="exact"/>
              <w:ind w:left="629" w:hanging="510"/>
              <w:jc w:val="both"/>
            </w:pPr>
            <w:r>
              <w:rPr>
                <w:rFonts w:ascii="標楷體" w:eastAsia="標楷體" w:hAnsi="標楷體"/>
                <w:color w:val="000000"/>
              </w:rPr>
              <w:t>是否列明內部控制制度執行狀況（包含內部控制聲明書及會計師專案審查報告書）？</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51F50519" w14:textId="77777777" w:rsidR="00126BCC" w:rsidRDefault="00126BCC">
            <w:pPr>
              <w:spacing w:line="340" w:lineRule="exact"/>
              <w:rPr>
                <w:rFonts w:ascii="標楷體" w:eastAsia="標楷體" w:hAnsi="標楷體"/>
              </w:rPr>
            </w:pPr>
          </w:p>
          <w:p w14:paraId="3FD175E9"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73F05768"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1B8A21AE" w14:textId="77777777" w:rsidR="00126BCC" w:rsidRDefault="003046AD">
            <w:pPr>
              <w:numPr>
                <w:ilvl w:val="0"/>
                <w:numId w:val="33"/>
              </w:numPr>
              <w:tabs>
                <w:tab w:val="left" w:pos="509"/>
              </w:tabs>
              <w:spacing w:line="340" w:lineRule="exact"/>
              <w:ind w:left="629" w:hanging="510"/>
              <w:jc w:val="both"/>
              <w:rPr>
                <w:rFonts w:ascii="標楷體" w:eastAsia="標楷體" w:hAnsi="標楷體"/>
              </w:rPr>
            </w:pPr>
            <w:r>
              <w:rPr>
                <w:rFonts w:ascii="標楷體" w:eastAsia="標楷體" w:hAnsi="標楷體"/>
              </w:rPr>
              <w:t>是否列示證券承銷商評估總結意見？</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D3ACDA8"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619F8534"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66562584" w14:textId="77777777" w:rsidR="00126BCC" w:rsidRDefault="003046AD">
            <w:pPr>
              <w:numPr>
                <w:ilvl w:val="0"/>
                <w:numId w:val="33"/>
              </w:numPr>
              <w:tabs>
                <w:tab w:val="left" w:pos="509"/>
              </w:tabs>
              <w:spacing w:line="340" w:lineRule="exact"/>
              <w:ind w:left="629" w:hanging="510"/>
              <w:jc w:val="both"/>
              <w:rPr>
                <w:rFonts w:ascii="標楷體" w:eastAsia="標楷體" w:hAnsi="標楷體"/>
              </w:rPr>
            </w:pPr>
            <w:r>
              <w:rPr>
                <w:rFonts w:ascii="標楷體" w:eastAsia="標楷體" w:hAnsi="標楷體"/>
              </w:rPr>
              <w:t>是否列示律師法律意見書？</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1EA3929"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768C105A"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3FC5F548" w14:textId="77777777" w:rsidR="00126BCC" w:rsidRDefault="003046AD">
            <w:pPr>
              <w:numPr>
                <w:ilvl w:val="0"/>
                <w:numId w:val="33"/>
              </w:numPr>
              <w:tabs>
                <w:tab w:val="left" w:pos="509"/>
              </w:tabs>
              <w:spacing w:line="340" w:lineRule="exact"/>
              <w:ind w:left="629" w:hanging="510"/>
              <w:jc w:val="both"/>
              <w:rPr>
                <w:rFonts w:ascii="標楷體" w:eastAsia="標楷體" w:hAnsi="標楷體"/>
              </w:rPr>
            </w:pPr>
            <w:r>
              <w:rPr>
                <w:rFonts w:ascii="標楷體" w:eastAsia="標楷體" w:hAnsi="標楷體"/>
              </w:rPr>
              <w:t>是否列示由發行人填寫並經會計師複核之案件檢查表彙總意見？</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285F9962"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15CFF582"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765C3F08" w14:textId="066FF942" w:rsidR="00126BCC" w:rsidRDefault="003046AD">
            <w:pPr>
              <w:numPr>
                <w:ilvl w:val="0"/>
                <w:numId w:val="33"/>
              </w:numPr>
              <w:tabs>
                <w:tab w:val="left" w:pos="509"/>
              </w:tabs>
              <w:spacing w:line="340" w:lineRule="exact"/>
              <w:ind w:left="629" w:hanging="510"/>
              <w:jc w:val="both"/>
              <w:rPr>
                <w:rFonts w:ascii="標楷體" w:eastAsia="標楷體" w:hAnsi="標楷體"/>
              </w:rPr>
            </w:pPr>
            <w:r>
              <w:rPr>
                <w:rFonts w:ascii="標楷體" w:eastAsia="標楷體" w:hAnsi="標楷體"/>
              </w:rPr>
              <w:t>是否列示前次募集與發行有價證券於申報生效(申請核准)時經金管會通知應自行改進事項之改進情形？</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4BEB1D4D"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2243B330"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660A2A3B" w14:textId="77777777" w:rsidR="00126BCC" w:rsidRDefault="003046AD">
            <w:pPr>
              <w:numPr>
                <w:ilvl w:val="0"/>
                <w:numId w:val="33"/>
              </w:numPr>
              <w:tabs>
                <w:tab w:val="left" w:pos="509"/>
              </w:tabs>
              <w:spacing w:line="340" w:lineRule="exact"/>
              <w:ind w:left="629" w:hanging="510"/>
              <w:jc w:val="both"/>
              <w:rPr>
                <w:rFonts w:ascii="標楷體" w:eastAsia="標楷體" w:hAnsi="標楷體"/>
              </w:rPr>
            </w:pPr>
            <w:r>
              <w:rPr>
                <w:rFonts w:ascii="標楷體" w:eastAsia="標楷體" w:hAnsi="標楷體"/>
              </w:rPr>
              <w:t>是否揭露本次募集與發行有價證券於申報生效時經金管會通知應補充揭露之事項？</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2F030781"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4B013A7A"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1A3DEB51" w14:textId="4CA1EE21" w:rsidR="00126BCC" w:rsidRDefault="003046AD">
            <w:pPr>
              <w:numPr>
                <w:ilvl w:val="0"/>
                <w:numId w:val="33"/>
              </w:numPr>
              <w:tabs>
                <w:tab w:val="left" w:pos="509"/>
              </w:tabs>
              <w:spacing w:line="340" w:lineRule="exact"/>
              <w:ind w:left="629" w:hanging="510"/>
              <w:jc w:val="both"/>
              <w:rPr>
                <w:rFonts w:ascii="標楷體" w:eastAsia="標楷體" w:hAnsi="標楷體"/>
              </w:rPr>
            </w:pPr>
            <w:r>
              <w:rPr>
                <w:rFonts w:ascii="標楷體" w:eastAsia="標楷體" w:hAnsi="標楷體"/>
              </w:rPr>
              <w:t>是否揭露前次及最近三年度申報(請)募集與發行有價證券時，於公開說明書中揭露之聲明書或承諾事項及其目前執行情形？</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547942B7"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21C91D63"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092D258D" w14:textId="48D94DFC" w:rsidR="00126BCC" w:rsidRDefault="003046AD">
            <w:pPr>
              <w:numPr>
                <w:ilvl w:val="0"/>
                <w:numId w:val="33"/>
              </w:numPr>
              <w:tabs>
                <w:tab w:val="left" w:pos="509"/>
              </w:tabs>
              <w:spacing w:line="340" w:lineRule="exact"/>
              <w:ind w:left="629" w:hanging="510"/>
              <w:jc w:val="both"/>
              <w:rPr>
                <w:rFonts w:ascii="標楷體" w:eastAsia="標楷體" w:hAnsi="標楷體"/>
              </w:rPr>
            </w:pPr>
            <w:r>
              <w:rPr>
                <w:rFonts w:ascii="標楷體" w:eastAsia="標楷體" w:hAnsi="標楷體"/>
              </w:rPr>
              <w:t>最近年度及截至公開說明書刊印日止</w:t>
            </w:r>
            <w:r w:rsidR="007858DA" w:rsidRPr="007858DA">
              <w:rPr>
                <w:rFonts w:ascii="標楷體" w:eastAsia="標楷體" w:hAnsi="標楷體" w:hint="eastAsia"/>
                <w:color w:val="FF0000"/>
                <w:u w:val="single"/>
              </w:rPr>
              <w:t>，</w:t>
            </w:r>
            <w:r>
              <w:rPr>
                <w:rFonts w:ascii="標楷體" w:eastAsia="標楷體" w:hAnsi="標楷體"/>
              </w:rPr>
              <w:t>董事或監察人對董事會通過重要決議有不同意見且有紀錄或書面聲明者，是否揭露其主要內容？</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240653C9"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457C6435"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3B7930DD" w14:textId="1362C438" w:rsidR="00126BCC" w:rsidRDefault="003046AD">
            <w:pPr>
              <w:numPr>
                <w:ilvl w:val="0"/>
                <w:numId w:val="33"/>
              </w:numPr>
              <w:tabs>
                <w:tab w:val="left" w:pos="509"/>
              </w:tabs>
              <w:spacing w:line="340" w:lineRule="exact"/>
              <w:ind w:left="629" w:hanging="510"/>
              <w:jc w:val="both"/>
              <w:rPr>
                <w:rFonts w:ascii="標楷體" w:eastAsia="標楷體" w:hAnsi="標楷體"/>
                <w:color w:val="000000"/>
              </w:rPr>
            </w:pPr>
            <w:r>
              <w:rPr>
                <w:rFonts w:ascii="標楷體" w:eastAsia="標楷體" w:hAnsi="標楷體"/>
                <w:color w:val="000000"/>
              </w:rPr>
              <w:t>是否揭露最近年度及截至公開說明書刊印日止</w:t>
            </w:r>
            <w:r w:rsidR="007858DA" w:rsidRPr="007858DA">
              <w:rPr>
                <w:rFonts w:ascii="標楷體" w:eastAsia="標楷體" w:hAnsi="標楷體" w:hint="eastAsia"/>
                <w:color w:val="FF0000"/>
                <w:u w:val="single"/>
              </w:rPr>
              <w:t>，</w:t>
            </w:r>
            <w:r>
              <w:rPr>
                <w:rFonts w:ascii="標楷體" w:eastAsia="標楷體" w:hAnsi="標楷體"/>
                <w:color w:val="000000"/>
              </w:rPr>
              <w:t>公司及其內部人員依法被處罰</w:t>
            </w:r>
            <w:r w:rsidRPr="00F34F51">
              <w:rPr>
                <w:rFonts w:ascii="標楷體" w:eastAsia="標楷體" w:hAnsi="標楷體"/>
                <w:strike/>
                <w:color w:val="FF0000"/>
              </w:rPr>
              <w:t>、</w:t>
            </w:r>
            <w:r w:rsidR="00F34F51" w:rsidRPr="00F34F51">
              <w:rPr>
                <w:rFonts w:ascii="標楷體" w:eastAsia="標楷體" w:hAnsi="標楷體" w:hint="eastAsia"/>
                <w:color w:val="FF0000"/>
                <w:u w:val="single"/>
              </w:rPr>
              <w:t>，或</w:t>
            </w:r>
            <w:r>
              <w:rPr>
                <w:rFonts w:ascii="標楷體" w:eastAsia="標楷體" w:hAnsi="標楷體"/>
                <w:color w:val="000000"/>
              </w:rPr>
              <w:t>公司對其內部人員違反內部控制制度規定之處罰</w:t>
            </w:r>
            <w:r w:rsidRPr="00F34F51">
              <w:rPr>
                <w:rFonts w:ascii="標楷體" w:eastAsia="標楷體" w:hAnsi="標楷體"/>
                <w:strike/>
                <w:color w:val="FF0000"/>
              </w:rPr>
              <w:t>、</w:t>
            </w:r>
            <w:r w:rsidR="00F34F51" w:rsidRPr="00F34F51">
              <w:rPr>
                <w:rFonts w:ascii="標楷體" w:eastAsia="標楷體" w:hAnsi="標楷體" w:hint="eastAsia"/>
                <w:color w:val="FF0000"/>
                <w:u w:val="single"/>
              </w:rPr>
              <w:t>，其處罰結果可能對股東權益或證券價格有重大影響者，列明其處罰內容</w:t>
            </w:r>
            <w:r w:rsidR="00F34F51" w:rsidRPr="007858DA">
              <w:rPr>
                <w:rFonts w:ascii="標楷體" w:eastAsia="標楷體" w:hAnsi="標楷體" w:hint="eastAsia"/>
                <w:color w:val="000000"/>
              </w:rPr>
              <w:t>、</w:t>
            </w:r>
            <w:r>
              <w:rPr>
                <w:rFonts w:ascii="標楷體" w:eastAsia="標楷體" w:hAnsi="標楷體"/>
                <w:color w:val="000000"/>
              </w:rPr>
              <w:t>主要缺失與改善情形？</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33545638"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61F91FA2"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501D1221" w14:textId="77777777" w:rsidR="00126BCC" w:rsidRDefault="003046AD">
            <w:pPr>
              <w:numPr>
                <w:ilvl w:val="0"/>
                <w:numId w:val="33"/>
              </w:numPr>
              <w:tabs>
                <w:tab w:val="left" w:pos="-2728"/>
              </w:tabs>
              <w:spacing w:line="340" w:lineRule="exact"/>
              <w:ind w:left="692" w:hanging="573"/>
              <w:jc w:val="both"/>
              <w:rPr>
                <w:rFonts w:ascii="標楷體" w:eastAsia="標楷體" w:hAnsi="標楷體"/>
                <w:color w:val="000000"/>
              </w:rPr>
            </w:pPr>
            <w:r>
              <w:rPr>
                <w:rFonts w:ascii="標楷體" w:eastAsia="標楷體" w:hAnsi="標楷體"/>
                <w:color w:val="000000"/>
              </w:rPr>
              <w:t>申請公司及其聯屬公司是否各出具財務業務往來無非常規交易情事之書面承諾，並揭露其重要業務之政策？</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064D63C5"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385C2769"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2D3F63FE" w14:textId="77777777" w:rsidR="00126BCC" w:rsidRDefault="003046AD">
            <w:pPr>
              <w:numPr>
                <w:ilvl w:val="0"/>
                <w:numId w:val="33"/>
              </w:numPr>
              <w:tabs>
                <w:tab w:val="left" w:pos="-2728"/>
              </w:tabs>
              <w:spacing w:line="340" w:lineRule="exact"/>
              <w:ind w:left="913" w:hanging="794"/>
              <w:jc w:val="both"/>
              <w:rPr>
                <w:rFonts w:ascii="標楷體" w:eastAsia="標楷體" w:hAnsi="標楷體"/>
              </w:rPr>
            </w:pPr>
            <w:r>
              <w:rPr>
                <w:rFonts w:ascii="標楷體" w:eastAsia="標楷體" w:hAnsi="標楷體"/>
              </w:rPr>
              <w:t>申請公司是否揭露與其他公司共同使用申請貸款額度之情事？</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73EBCE74"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116EB163"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4260B6F1" w14:textId="77777777" w:rsidR="00126BCC" w:rsidRDefault="003046AD">
            <w:pPr>
              <w:numPr>
                <w:ilvl w:val="0"/>
                <w:numId w:val="33"/>
              </w:numPr>
              <w:tabs>
                <w:tab w:val="left" w:pos="-2728"/>
              </w:tabs>
              <w:spacing w:line="340" w:lineRule="exact"/>
              <w:ind w:left="913" w:hanging="794"/>
              <w:jc w:val="both"/>
              <w:rPr>
                <w:rFonts w:ascii="標楷體" w:eastAsia="標楷體" w:hAnsi="標楷體"/>
              </w:rPr>
            </w:pPr>
            <w:r>
              <w:rPr>
                <w:rFonts w:ascii="標楷體" w:eastAsia="標楷體" w:hAnsi="標楷體"/>
              </w:rPr>
              <w:t>申請公司是否揭露有無因非正當理由仍有大量資金貸與他人？</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357268D"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2068A8D7"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5E97E55A" w14:textId="77777777" w:rsidR="00126BCC" w:rsidRDefault="003046AD">
            <w:pPr>
              <w:numPr>
                <w:ilvl w:val="0"/>
                <w:numId w:val="33"/>
              </w:numPr>
              <w:tabs>
                <w:tab w:val="left" w:pos="-2728"/>
              </w:tabs>
              <w:spacing w:line="340" w:lineRule="exact"/>
              <w:ind w:left="913" w:hanging="794"/>
              <w:jc w:val="both"/>
              <w:rPr>
                <w:rFonts w:ascii="標楷體" w:eastAsia="標楷體" w:hAnsi="標楷體"/>
              </w:rPr>
            </w:pPr>
            <w:r>
              <w:rPr>
                <w:rFonts w:ascii="標楷體" w:eastAsia="標楷體" w:hAnsi="標楷體"/>
              </w:rPr>
              <w:t>申請公司有本中心審查準則第10條第1項第4款情事者，是否將該重大未改善之非常規交易詳細內容及處理情形充分揭露，並提報股東會？</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044684FE"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2AB47A00"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6A220C28" w14:textId="77777777" w:rsidR="00126BCC" w:rsidRDefault="003046AD">
            <w:pPr>
              <w:numPr>
                <w:ilvl w:val="0"/>
                <w:numId w:val="33"/>
              </w:numPr>
              <w:tabs>
                <w:tab w:val="left" w:pos="-2728"/>
              </w:tabs>
              <w:spacing w:line="340" w:lineRule="exact"/>
              <w:ind w:left="913" w:hanging="794"/>
              <w:jc w:val="both"/>
              <w:rPr>
                <w:rFonts w:ascii="標楷體" w:eastAsia="標楷體" w:hAnsi="標楷體"/>
              </w:rPr>
            </w:pPr>
            <w:r>
              <w:rPr>
                <w:rFonts w:ascii="標楷體" w:eastAsia="標楷體" w:hAnsi="標楷體"/>
              </w:rPr>
              <w:lastRenderedPageBreak/>
              <w:t>是否充分揭露申請公司與推薦證券商共同訂定承銷價格之依據及方式等相關資訊？</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37394262"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34F79B42"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68B92804" w14:textId="77777777" w:rsidR="00126BCC" w:rsidRDefault="003046AD">
            <w:pPr>
              <w:numPr>
                <w:ilvl w:val="0"/>
                <w:numId w:val="33"/>
              </w:numPr>
              <w:tabs>
                <w:tab w:val="left" w:pos="-2728"/>
              </w:tabs>
              <w:spacing w:line="340" w:lineRule="exact"/>
              <w:ind w:left="913" w:hanging="794"/>
              <w:jc w:val="both"/>
              <w:rPr>
                <w:rFonts w:ascii="標楷體" w:eastAsia="標楷體" w:hAnsi="標楷體"/>
              </w:rPr>
            </w:pPr>
            <w:r>
              <w:rPr>
                <w:rFonts w:ascii="標楷體" w:eastAsia="標楷體" w:hAnsi="標楷體"/>
              </w:rPr>
              <w:t>是否充分揭露申請公司分別以承銷價格及於興櫃市場掛牌之最近一個月平均股價為衡量依據，設算其已發行但股份基礎給付交易最終確定日尚未屆至且採內含價值法之員工認股權憑證，於股票上櫃後所產生之費用對財務報表可能之影響。</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22410F60" w14:textId="77777777" w:rsidR="00126BCC" w:rsidRDefault="003046AD">
            <w:pPr>
              <w:spacing w:line="340" w:lineRule="exact"/>
              <w:rPr>
                <w:rFonts w:ascii="標楷體" w:eastAsia="標楷體" w:hAnsi="標楷體"/>
              </w:rPr>
            </w:pPr>
            <w:r>
              <w:rPr>
                <w:rFonts w:ascii="標楷體" w:eastAsia="標楷體" w:hAnsi="標楷體"/>
              </w:rPr>
              <w:t>□是 □否 □不適用</w:t>
            </w:r>
          </w:p>
        </w:tc>
      </w:tr>
      <w:tr w:rsidR="00126BCC" w14:paraId="43BE1AD2"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1A0C1476" w14:textId="77777777" w:rsidR="00126BCC" w:rsidRDefault="003046AD">
            <w:pPr>
              <w:numPr>
                <w:ilvl w:val="0"/>
                <w:numId w:val="33"/>
              </w:numPr>
              <w:tabs>
                <w:tab w:val="left" w:pos="-2728"/>
              </w:tabs>
              <w:spacing w:line="340" w:lineRule="exact"/>
              <w:ind w:left="913" w:hanging="794"/>
              <w:jc w:val="both"/>
              <w:rPr>
                <w:rFonts w:ascii="標楷體" w:eastAsia="標楷體" w:hAnsi="標楷體"/>
              </w:rPr>
            </w:pPr>
            <w:r>
              <w:rPr>
                <w:rFonts w:ascii="標楷體" w:eastAsia="標楷體" w:hAnsi="標楷體"/>
              </w:rPr>
              <w:t>是否揭露其他基於有關規定應出具之書面承諾或聲明？</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5C79B268"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73B9F706"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6F17B85D" w14:textId="77777777" w:rsidR="00126BCC" w:rsidRDefault="003046AD">
            <w:pPr>
              <w:numPr>
                <w:ilvl w:val="0"/>
                <w:numId w:val="33"/>
              </w:numPr>
              <w:tabs>
                <w:tab w:val="left" w:pos="-2728"/>
              </w:tabs>
              <w:spacing w:line="340" w:lineRule="exact"/>
              <w:ind w:left="913" w:hanging="794"/>
              <w:jc w:val="both"/>
              <w:rPr>
                <w:rFonts w:ascii="標楷體" w:eastAsia="標楷體" w:hAnsi="標楷體"/>
              </w:rPr>
            </w:pPr>
            <w:r>
              <w:rPr>
                <w:rFonts w:ascii="標楷體" w:eastAsia="標楷體" w:hAnsi="標楷體"/>
              </w:rPr>
              <w:t>以集團企業身分申請上櫃者，是否增列本中心準則第4條所列事項？</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7C08ABF6"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64B15535"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4046885B" w14:textId="77777777" w:rsidR="00126BCC" w:rsidRDefault="003046AD">
            <w:pPr>
              <w:numPr>
                <w:ilvl w:val="0"/>
                <w:numId w:val="33"/>
              </w:numPr>
              <w:tabs>
                <w:tab w:val="left" w:pos="-2728"/>
              </w:tabs>
              <w:spacing w:after="60" w:line="340" w:lineRule="exact"/>
              <w:ind w:left="913" w:hanging="794"/>
              <w:jc w:val="both"/>
              <w:rPr>
                <w:rFonts w:ascii="標楷體" w:eastAsia="標楷體" w:hAnsi="標楷體"/>
              </w:rPr>
            </w:pPr>
            <w:r>
              <w:rPr>
                <w:rFonts w:ascii="標楷體" w:eastAsia="標楷體" w:hAnsi="標楷體"/>
              </w:rPr>
              <w:t>以建設公司身分申請上櫃者，是否增列本中心準則第5條所列事項？</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6CE9E98A"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6114E15A"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021EB8AF" w14:textId="77777777" w:rsidR="00126BCC" w:rsidRDefault="003046AD">
            <w:pPr>
              <w:numPr>
                <w:ilvl w:val="0"/>
                <w:numId w:val="33"/>
              </w:numPr>
              <w:tabs>
                <w:tab w:val="left" w:pos="-2728"/>
              </w:tabs>
              <w:spacing w:after="60" w:line="340" w:lineRule="exact"/>
              <w:ind w:left="913" w:hanging="794"/>
              <w:jc w:val="both"/>
              <w:rPr>
                <w:rFonts w:ascii="標楷體" w:eastAsia="標楷體" w:hAnsi="標楷體"/>
              </w:rPr>
            </w:pPr>
            <w:r>
              <w:rPr>
                <w:rFonts w:ascii="標楷體" w:eastAsia="標楷體" w:hAnsi="標楷體"/>
              </w:rPr>
              <w:t>以參與公共建設之民間機構身分申請上櫃者，是否增列本中心準則第8條第1項第5款所列事項？</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6F9FD0A9"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2BFFCC17"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79161122" w14:textId="77777777" w:rsidR="00126BCC" w:rsidRPr="005548D0" w:rsidRDefault="003046AD">
            <w:pPr>
              <w:numPr>
                <w:ilvl w:val="0"/>
                <w:numId w:val="33"/>
              </w:numPr>
              <w:tabs>
                <w:tab w:val="left" w:pos="-2728"/>
              </w:tabs>
              <w:spacing w:after="60" w:line="340" w:lineRule="exact"/>
              <w:ind w:left="913" w:hanging="794"/>
              <w:jc w:val="both"/>
            </w:pPr>
            <w:r w:rsidRPr="005548D0">
              <w:rPr>
                <w:rFonts w:ascii="標楷體" w:eastAsia="標楷體" w:hAnsi="標楷體"/>
              </w:rPr>
              <w:t>發行人擁有礦業法之礦業權，且依營利事業所得稅不合常規移轉訂價查核準則第二十二條之一須撰擬國別報告者，是否依本中心準則第9條之1揭露其企業集團最近一次向所在地稽徵機關送交之國別報告？</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5E9C4494" w14:textId="77777777" w:rsidR="00126BCC" w:rsidRPr="005548D0" w:rsidRDefault="003046AD">
            <w:pPr>
              <w:spacing w:line="340" w:lineRule="exact"/>
            </w:pPr>
            <w:r w:rsidRPr="005548D0">
              <w:rPr>
                <w:rFonts w:ascii="標楷體" w:eastAsia="標楷體" w:hAnsi="標楷體"/>
              </w:rPr>
              <w:t>□是 □否 □不適用</w:t>
            </w:r>
          </w:p>
        </w:tc>
      </w:tr>
      <w:tr w:rsidR="00126BCC" w14:paraId="3712EA3D"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0F455E88" w14:textId="77777777" w:rsidR="00126BCC" w:rsidRPr="005548D0" w:rsidRDefault="003046AD" w:rsidP="005548D0">
            <w:pPr>
              <w:numPr>
                <w:ilvl w:val="0"/>
                <w:numId w:val="33"/>
              </w:numPr>
              <w:tabs>
                <w:tab w:val="left" w:pos="-2728"/>
              </w:tabs>
              <w:spacing w:after="60" w:line="340" w:lineRule="exact"/>
              <w:ind w:left="1083" w:hanging="964"/>
              <w:jc w:val="both"/>
              <w:rPr>
                <w:rFonts w:ascii="標楷體" w:eastAsia="標楷體" w:hAnsi="標楷體"/>
              </w:rPr>
            </w:pPr>
            <w:r>
              <w:rPr>
                <w:rFonts w:ascii="標楷體" w:eastAsia="標楷體" w:hAnsi="標楷體"/>
              </w:rPr>
              <w:t>證券承銷商、發行人及其董事、監察人、總經理、財務或會計主管以及與本次申報募集發行有價證券案件有關之經理人等人出具不得退還或收取承銷相關費用之聲明書。</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73484884" w14:textId="77777777" w:rsidR="00126BCC" w:rsidRDefault="003046AD">
            <w:pPr>
              <w:spacing w:line="340" w:lineRule="exact"/>
              <w:rPr>
                <w:rFonts w:ascii="標楷體" w:eastAsia="標楷體" w:hAnsi="標楷體"/>
              </w:rPr>
            </w:pPr>
            <w:r>
              <w:rPr>
                <w:rFonts w:ascii="標楷體" w:eastAsia="標楷體" w:hAnsi="標楷體"/>
              </w:rPr>
              <w:t>□是 □否 □不適用</w:t>
            </w:r>
          </w:p>
        </w:tc>
      </w:tr>
      <w:tr w:rsidR="00126BCC" w14:paraId="01966C84"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6BB0EA6B" w14:textId="77777777" w:rsidR="00126BCC" w:rsidRPr="005548D0" w:rsidRDefault="003046AD" w:rsidP="005548D0">
            <w:pPr>
              <w:numPr>
                <w:ilvl w:val="0"/>
                <w:numId w:val="33"/>
              </w:numPr>
              <w:tabs>
                <w:tab w:val="left" w:pos="-2728"/>
              </w:tabs>
              <w:spacing w:after="60" w:line="340" w:lineRule="exact"/>
              <w:ind w:left="1083" w:hanging="964"/>
              <w:jc w:val="both"/>
              <w:rPr>
                <w:rFonts w:ascii="標楷體" w:eastAsia="標楷體" w:hAnsi="標楷體"/>
              </w:rPr>
            </w:pPr>
            <w:r>
              <w:rPr>
                <w:rFonts w:ascii="標楷體" w:eastAsia="標楷體" w:hAnsi="標楷體"/>
              </w:rPr>
              <w:t xml:space="preserve">以本中心準則第3條第1項身分申請上櫃，且其上櫃前發行之現金增資新股保留對外對外公開銷售之一定比例採洽商銷售方式辦理配售者，是否依本中心準則第3條第2項規定於「特別記載事項」增列相關事項？ </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7D1DF6EA" w14:textId="77777777" w:rsidR="00126BCC" w:rsidRDefault="003046AD">
            <w:pPr>
              <w:spacing w:line="340" w:lineRule="exact"/>
            </w:pPr>
            <w:r>
              <w:rPr>
                <w:rFonts w:ascii="標楷體" w:eastAsia="標楷體" w:hAnsi="標楷體"/>
              </w:rPr>
              <w:t>□是 □否 □不適用</w:t>
            </w:r>
          </w:p>
        </w:tc>
      </w:tr>
      <w:tr w:rsidR="00126BCC" w14:paraId="0E0CC5C0"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02CDC106" w14:textId="77777777" w:rsidR="00126BCC" w:rsidRPr="005548D0" w:rsidRDefault="003046AD" w:rsidP="005548D0">
            <w:pPr>
              <w:numPr>
                <w:ilvl w:val="0"/>
                <w:numId w:val="33"/>
              </w:numPr>
              <w:tabs>
                <w:tab w:val="left" w:pos="-2728"/>
              </w:tabs>
              <w:spacing w:after="60" w:line="340" w:lineRule="exact"/>
              <w:ind w:left="1083" w:hanging="964"/>
              <w:jc w:val="both"/>
              <w:rPr>
                <w:rFonts w:ascii="標楷體" w:eastAsia="標楷體" w:hAnsi="標楷體"/>
              </w:rPr>
            </w:pPr>
            <w:r>
              <w:rPr>
                <w:rFonts w:ascii="標楷體" w:eastAsia="標楷體" w:hAnsi="標楷體"/>
              </w:rPr>
              <w:t>是否揭露其他必要補充說明事項？</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2A72B815"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0D06D442"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1B0AFFDA" w14:textId="77777777" w:rsidR="00126BCC" w:rsidRDefault="003046AD">
            <w:pPr>
              <w:spacing w:line="340" w:lineRule="exact"/>
              <w:ind w:left="480" w:hanging="480"/>
              <w:jc w:val="both"/>
              <w:rPr>
                <w:rFonts w:ascii="標楷體" w:eastAsia="標楷體" w:hAnsi="標楷體"/>
                <w:color w:val="000000"/>
              </w:rPr>
            </w:pPr>
            <w:r>
              <w:rPr>
                <w:rFonts w:ascii="標楷體" w:eastAsia="標楷體" w:hAnsi="標楷體"/>
                <w:color w:val="000000"/>
              </w:rPr>
              <w:t>二六、是否依規定揭露下列公司治理運作情形：</w:t>
            </w:r>
          </w:p>
          <w:p w14:paraId="100606A8" w14:textId="77777777" w:rsidR="00126BCC" w:rsidRDefault="003046AD">
            <w:pPr>
              <w:numPr>
                <w:ilvl w:val="0"/>
                <w:numId w:val="34"/>
              </w:numPr>
              <w:tabs>
                <w:tab w:val="left" w:pos="509"/>
              </w:tabs>
              <w:spacing w:line="340" w:lineRule="exact"/>
              <w:ind w:left="629" w:hanging="510"/>
              <w:jc w:val="both"/>
              <w:rPr>
                <w:rFonts w:ascii="標楷體" w:eastAsia="標楷體" w:hAnsi="標楷體"/>
                <w:color w:val="000000"/>
              </w:rPr>
            </w:pPr>
            <w:r>
              <w:rPr>
                <w:rFonts w:ascii="標楷體" w:eastAsia="標楷體" w:hAnsi="標楷體"/>
                <w:color w:val="000000"/>
              </w:rPr>
              <w:t>董事會運作情形（如準則附表五十八）。</w:t>
            </w:r>
          </w:p>
          <w:p w14:paraId="523A1C8E" w14:textId="77777777" w:rsidR="00126BCC" w:rsidRDefault="003046AD">
            <w:pPr>
              <w:numPr>
                <w:ilvl w:val="0"/>
                <w:numId w:val="34"/>
              </w:numPr>
              <w:tabs>
                <w:tab w:val="left" w:pos="509"/>
              </w:tabs>
              <w:spacing w:line="340" w:lineRule="exact"/>
              <w:ind w:left="629" w:hanging="510"/>
              <w:jc w:val="both"/>
              <w:rPr>
                <w:rFonts w:ascii="標楷體" w:eastAsia="標楷體" w:hAnsi="標楷體"/>
                <w:color w:val="000000"/>
              </w:rPr>
            </w:pPr>
            <w:r>
              <w:rPr>
                <w:rFonts w:ascii="標楷體" w:eastAsia="標楷體" w:hAnsi="標楷體"/>
                <w:color w:val="000000"/>
              </w:rPr>
              <w:t>審計委員會運作情形或監察人參與董事會運作情形（如準則附表五十九及六十）。</w:t>
            </w:r>
          </w:p>
          <w:p w14:paraId="1A665AA7" w14:textId="77777777" w:rsidR="00126BCC" w:rsidRDefault="003046AD">
            <w:pPr>
              <w:numPr>
                <w:ilvl w:val="0"/>
                <w:numId w:val="34"/>
              </w:numPr>
              <w:tabs>
                <w:tab w:val="left" w:pos="509"/>
              </w:tabs>
              <w:spacing w:line="340" w:lineRule="exact"/>
              <w:ind w:left="629" w:hanging="510"/>
              <w:jc w:val="both"/>
              <w:rPr>
                <w:rFonts w:ascii="標楷體" w:eastAsia="標楷體" w:hAnsi="標楷體"/>
                <w:color w:val="000000"/>
              </w:rPr>
            </w:pPr>
            <w:r>
              <w:rPr>
                <w:rFonts w:ascii="標楷體" w:eastAsia="標楷體" w:hAnsi="標楷體"/>
                <w:color w:val="000000"/>
              </w:rPr>
              <w:t>公司治理運作情形及</w:t>
            </w:r>
            <w:r w:rsidRPr="009C52B4">
              <w:rPr>
                <w:rFonts w:ascii="標楷體" w:eastAsia="標楷體" w:hAnsi="標楷體"/>
                <w:strike/>
                <w:color w:val="FF0000"/>
              </w:rPr>
              <w:t>其</w:t>
            </w:r>
            <w:r>
              <w:rPr>
                <w:rFonts w:ascii="標楷體" w:eastAsia="標楷體" w:hAnsi="標楷體"/>
                <w:color w:val="000000"/>
              </w:rPr>
              <w:t>與上市上櫃公司治理實務守則差異情形及原因（如準則附表六十一）。</w:t>
            </w:r>
          </w:p>
          <w:p w14:paraId="63B07967" w14:textId="77777777" w:rsidR="00126BCC" w:rsidRDefault="003046AD">
            <w:pPr>
              <w:numPr>
                <w:ilvl w:val="0"/>
                <w:numId w:val="34"/>
              </w:numPr>
              <w:tabs>
                <w:tab w:val="left" w:pos="509"/>
              </w:tabs>
              <w:spacing w:line="340" w:lineRule="exact"/>
              <w:ind w:left="629" w:hanging="510"/>
              <w:jc w:val="both"/>
              <w:rPr>
                <w:rFonts w:ascii="標楷體" w:eastAsia="標楷體" w:hAnsi="標楷體"/>
                <w:color w:val="000000"/>
              </w:rPr>
            </w:pPr>
            <w:r>
              <w:rPr>
                <w:rFonts w:ascii="標楷體" w:eastAsia="標楷體" w:hAnsi="標楷體"/>
                <w:color w:val="000000"/>
              </w:rPr>
              <w:t>公司如有設置薪酬委員會者，應揭露其組成</w:t>
            </w:r>
            <w:r w:rsidRPr="00E9241C">
              <w:rPr>
                <w:rFonts w:ascii="標楷體" w:eastAsia="標楷體" w:hAnsi="標楷體"/>
                <w:strike/>
                <w:color w:val="FF0000"/>
              </w:rPr>
              <w:t>、職責</w:t>
            </w:r>
            <w:r>
              <w:rPr>
                <w:rFonts w:ascii="標楷體" w:eastAsia="標楷體" w:hAnsi="標楷體"/>
                <w:color w:val="000000"/>
              </w:rPr>
              <w:t>及運作情形（如準則附表六十二）。</w:t>
            </w:r>
          </w:p>
          <w:p w14:paraId="042E623A" w14:textId="1FD12F29" w:rsidR="00126BCC" w:rsidRDefault="003046AD">
            <w:pPr>
              <w:numPr>
                <w:ilvl w:val="0"/>
                <w:numId w:val="34"/>
              </w:numPr>
              <w:tabs>
                <w:tab w:val="left" w:pos="509"/>
              </w:tabs>
              <w:spacing w:line="340" w:lineRule="exact"/>
              <w:ind w:left="629" w:hanging="510"/>
              <w:jc w:val="both"/>
              <w:rPr>
                <w:rFonts w:ascii="標楷體" w:eastAsia="標楷體" w:hAnsi="標楷體"/>
                <w:color w:val="000000"/>
              </w:rPr>
            </w:pPr>
            <w:r>
              <w:rPr>
                <w:rFonts w:ascii="標楷體" w:eastAsia="標楷體" w:hAnsi="標楷體"/>
                <w:color w:val="000000"/>
              </w:rPr>
              <w:t>履行社會責任情形</w:t>
            </w:r>
            <w:r w:rsidR="00E9241C" w:rsidRPr="00E9241C">
              <w:rPr>
                <w:rFonts w:ascii="標楷體" w:eastAsia="標楷體" w:hAnsi="標楷體" w:hint="eastAsia"/>
                <w:color w:val="FF0000"/>
                <w:u w:val="single"/>
              </w:rPr>
              <w:t>及與上市上櫃公司企業社會責任實務守則差異情形及原因</w:t>
            </w:r>
            <w:r>
              <w:rPr>
                <w:rFonts w:ascii="標楷體" w:eastAsia="標楷體" w:hAnsi="標楷體"/>
                <w:color w:val="000000"/>
              </w:rPr>
              <w:t>（如準則附表六十三）。</w:t>
            </w:r>
          </w:p>
          <w:p w14:paraId="027AFD93" w14:textId="75C73C8B" w:rsidR="00126BCC" w:rsidRDefault="003046AD">
            <w:pPr>
              <w:numPr>
                <w:ilvl w:val="0"/>
                <w:numId w:val="34"/>
              </w:numPr>
              <w:tabs>
                <w:tab w:val="left" w:pos="509"/>
              </w:tabs>
              <w:spacing w:line="340" w:lineRule="exact"/>
              <w:ind w:left="629" w:hanging="510"/>
              <w:jc w:val="both"/>
              <w:rPr>
                <w:rFonts w:ascii="標楷體" w:eastAsia="標楷體" w:hAnsi="標楷體"/>
                <w:color w:val="000000"/>
              </w:rPr>
            </w:pPr>
            <w:r w:rsidRPr="00E9241C">
              <w:rPr>
                <w:rFonts w:ascii="標楷體" w:eastAsia="標楷體" w:hAnsi="標楷體"/>
                <w:strike/>
                <w:color w:val="FF0000"/>
              </w:rPr>
              <w:t>公司</w:t>
            </w:r>
            <w:r>
              <w:rPr>
                <w:rFonts w:ascii="標楷體" w:eastAsia="標楷體" w:hAnsi="標楷體"/>
                <w:color w:val="000000"/>
              </w:rPr>
              <w:t>履行誠信經營情形</w:t>
            </w:r>
            <w:r w:rsidR="00E9241C" w:rsidRPr="00E9241C">
              <w:rPr>
                <w:rFonts w:ascii="標楷體" w:eastAsia="標楷體" w:hAnsi="標楷體" w:hint="eastAsia"/>
                <w:color w:val="000000"/>
              </w:rPr>
              <w:t>及</w:t>
            </w:r>
            <w:r w:rsidR="00E9241C" w:rsidRPr="00E9241C">
              <w:rPr>
                <w:rFonts w:ascii="標楷體" w:eastAsia="標楷體" w:hAnsi="標楷體" w:hint="eastAsia"/>
                <w:color w:val="FF0000"/>
                <w:u w:val="single"/>
              </w:rPr>
              <w:t>與上市上櫃公司誠信經營守則差異情形</w:t>
            </w:r>
            <w:r w:rsidR="00E9241C" w:rsidRPr="00E9241C">
              <w:rPr>
                <w:rFonts w:ascii="標楷體" w:eastAsia="標楷體" w:hAnsi="標楷體" w:hint="eastAsia"/>
                <w:color w:val="FF0000"/>
                <w:u w:val="single"/>
              </w:rPr>
              <w:lastRenderedPageBreak/>
              <w:t>及原因</w:t>
            </w:r>
            <w:r w:rsidRPr="00E9241C">
              <w:rPr>
                <w:rFonts w:ascii="標楷體" w:eastAsia="標楷體" w:hAnsi="標楷體"/>
                <w:strike/>
                <w:color w:val="FF0000"/>
              </w:rPr>
              <w:t>採行措施</w:t>
            </w:r>
            <w:r>
              <w:rPr>
                <w:rFonts w:ascii="標楷體" w:eastAsia="標楷體" w:hAnsi="標楷體"/>
                <w:color w:val="000000"/>
              </w:rPr>
              <w:t>（如準則附表六十四）。</w:t>
            </w:r>
          </w:p>
          <w:p w14:paraId="435EB436" w14:textId="77777777" w:rsidR="00126BCC" w:rsidRDefault="003046AD">
            <w:pPr>
              <w:numPr>
                <w:ilvl w:val="0"/>
                <w:numId w:val="34"/>
              </w:numPr>
              <w:tabs>
                <w:tab w:val="left" w:pos="509"/>
              </w:tabs>
              <w:spacing w:line="340" w:lineRule="exact"/>
              <w:ind w:left="629" w:hanging="510"/>
              <w:jc w:val="both"/>
              <w:rPr>
                <w:rFonts w:ascii="標楷體" w:eastAsia="標楷體" w:hAnsi="標楷體"/>
                <w:color w:val="000000"/>
              </w:rPr>
            </w:pPr>
            <w:r>
              <w:rPr>
                <w:rFonts w:ascii="標楷體" w:eastAsia="標楷體" w:hAnsi="標楷體"/>
                <w:color w:val="000000"/>
              </w:rPr>
              <w:t>公司如有訂定公司治理守則及相關規章者，應揭露其查詢方式。</w:t>
            </w:r>
          </w:p>
          <w:p w14:paraId="23346439" w14:textId="58851C25" w:rsidR="00126BCC" w:rsidRDefault="003046AD">
            <w:pPr>
              <w:numPr>
                <w:ilvl w:val="0"/>
                <w:numId w:val="34"/>
              </w:numPr>
              <w:tabs>
                <w:tab w:val="left" w:pos="509"/>
              </w:tabs>
              <w:spacing w:line="340" w:lineRule="exact"/>
              <w:ind w:left="629" w:hanging="510"/>
              <w:jc w:val="both"/>
              <w:rPr>
                <w:rFonts w:ascii="標楷體" w:eastAsia="標楷體" w:hAnsi="標楷體"/>
                <w:color w:val="000000"/>
              </w:rPr>
            </w:pPr>
            <w:r>
              <w:rPr>
                <w:rFonts w:ascii="標楷體" w:eastAsia="標楷體" w:hAnsi="標楷體"/>
                <w:color w:val="000000"/>
              </w:rPr>
              <w:t>最近年度及截至公開說明書刊印日止，公司董事長、總經理、會計主管、財務主管、內部稽核主管</w:t>
            </w:r>
            <w:r w:rsidR="00E9241C" w:rsidRPr="00E9241C">
              <w:rPr>
                <w:rFonts w:ascii="標楷體" w:eastAsia="標楷體" w:hAnsi="標楷體" w:hint="eastAsia"/>
                <w:color w:val="FF0000"/>
                <w:u w:val="single"/>
              </w:rPr>
              <w:t>、公司治理主管</w:t>
            </w:r>
            <w:r>
              <w:rPr>
                <w:rFonts w:ascii="標楷體" w:eastAsia="標楷體" w:hAnsi="標楷體"/>
                <w:color w:val="000000"/>
              </w:rPr>
              <w:t>及研發主管等辭職解任情形之彙總（如準則附表六十五）。</w:t>
            </w:r>
          </w:p>
          <w:p w14:paraId="2BF598B4" w14:textId="0810F67A" w:rsidR="00126BCC" w:rsidRDefault="003046AD">
            <w:pPr>
              <w:numPr>
                <w:ilvl w:val="0"/>
                <w:numId w:val="34"/>
              </w:numPr>
              <w:tabs>
                <w:tab w:val="left" w:pos="509"/>
              </w:tabs>
              <w:spacing w:after="60" w:line="340" w:lineRule="exact"/>
              <w:ind w:left="629" w:hanging="510"/>
              <w:jc w:val="both"/>
            </w:pPr>
            <w:r>
              <w:rPr>
                <w:rFonts w:ascii="標楷體" w:eastAsia="標楷體" w:hAnsi="標楷體"/>
                <w:color w:val="000000"/>
              </w:rPr>
              <w:t>其他足以</w:t>
            </w:r>
            <w:r>
              <w:rPr>
                <w:rFonts w:ascii="標楷體" w:eastAsia="標楷體" w:hAnsi="標楷體"/>
              </w:rPr>
              <w:t>增進對公司治理運作情形</w:t>
            </w:r>
            <w:r w:rsidRPr="007858DA">
              <w:rPr>
                <w:rFonts w:ascii="標楷體" w:eastAsia="標楷體" w:hAnsi="標楷體"/>
                <w:strike/>
                <w:color w:val="FF0000"/>
              </w:rPr>
              <w:t>之</w:t>
            </w:r>
            <w:r>
              <w:rPr>
                <w:rFonts w:ascii="標楷體" w:eastAsia="標楷體" w:hAnsi="標楷體"/>
              </w:rPr>
              <w:t>瞭解</w:t>
            </w:r>
            <w:r w:rsidR="007858DA" w:rsidRPr="007858DA">
              <w:rPr>
                <w:rFonts w:ascii="標楷體" w:eastAsia="標楷體" w:hAnsi="標楷體" w:hint="eastAsia"/>
                <w:color w:val="FF0000"/>
                <w:u w:val="single"/>
              </w:rPr>
              <w:t>之</w:t>
            </w:r>
            <w:r w:rsidRPr="007858DA">
              <w:rPr>
                <w:rFonts w:ascii="標楷體" w:eastAsia="標楷體" w:hAnsi="標楷體"/>
                <w:strike/>
                <w:color w:val="FF0000"/>
              </w:rPr>
              <w:t>的</w:t>
            </w:r>
            <w:r>
              <w:rPr>
                <w:rFonts w:ascii="標楷體" w:eastAsia="標楷體" w:hAnsi="標楷體"/>
              </w:rPr>
              <w:t>重要資訊。</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07EFFB80" w14:textId="77777777" w:rsidR="00126BCC" w:rsidRDefault="00126BCC">
            <w:pPr>
              <w:spacing w:line="340" w:lineRule="exact"/>
              <w:rPr>
                <w:rFonts w:ascii="標楷體" w:eastAsia="標楷體" w:hAnsi="標楷體"/>
              </w:rPr>
            </w:pPr>
          </w:p>
          <w:p w14:paraId="1C900344"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5BDA1028"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57AAC12C" w14:textId="77777777" w:rsidR="00126BCC" w:rsidRDefault="00126BCC">
            <w:pPr>
              <w:spacing w:line="340" w:lineRule="exact"/>
              <w:rPr>
                <w:rFonts w:ascii="標楷體" w:eastAsia="標楷體" w:hAnsi="標楷體"/>
              </w:rPr>
            </w:pPr>
          </w:p>
          <w:p w14:paraId="4CC18B60"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380CCC46" w14:textId="77777777" w:rsidR="00126BCC" w:rsidRDefault="00126BCC">
            <w:pPr>
              <w:spacing w:line="340" w:lineRule="exact"/>
              <w:rPr>
                <w:rFonts w:ascii="標楷體" w:eastAsia="標楷體" w:hAnsi="標楷體"/>
              </w:rPr>
            </w:pPr>
          </w:p>
          <w:p w14:paraId="5E057092"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11BC7466" w14:textId="77777777" w:rsidR="00126BCC" w:rsidRDefault="00126BCC">
            <w:pPr>
              <w:spacing w:line="340" w:lineRule="exact"/>
              <w:rPr>
                <w:rFonts w:ascii="標楷體" w:eastAsia="標楷體" w:hAnsi="標楷體"/>
              </w:rPr>
            </w:pPr>
          </w:p>
          <w:p w14:paraId="05CA1AFD"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357A1CA6"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28A9E3BF" w14:textId="77777777" w:rsidR="00126BCC" w:rsidRDefault="003046AD">
            <w:pPr>
              <w:spacing w:line="340" w:lineRule="exact"/>
              <w:rPr>
                <w:rFonts w:ascii="標楷體" w:eastAsia="標楷體" w:hAnsi="標楷體"/>
              </w:rPr>
            </w:pPr>
            <w:r>
              <w:rPr>
                <w:rFonts w:ascii="標楷體" w:eastAsia="標楷體" w:hAnsi="標楷體"/>
              </w:rPr>
              <w:t>□是 □否 □不適用</w:t>
            </w:r>
          </w:p>
          <w:p w14:paraId="1892EF41" w14:textId="77777777" w:rsidR="00126BCC" w:rsidRDefault="003046AD">
            <w:pPr>
              <w:spacing w:line="340" w:lineRule="exact"/>
              <w:rPr>
                <w:rFonts w:ascii="標楷體" w:eastAsia="標楷體" w:hAnsi="標楷體"/>
              </w:rPr>
            </w:pPr>
            <w:r>
              <w:rPr>
                <w:rFonts w:ascii="標楷體" w:eastAsia="標楷體" w:hAnsi="標楷體"/>
              </w:rPr>
              <w:lastRenderedPageBreak/>
              <w:t>□是 □否 □不適用</w:t>
            </w:r>
          </w:p>
          <w:p w14:paraId="57F1546C" w14:textId="77777777" w:rsidR="00126BCC" w:rsidRDefault="00126BCC">
            <w:pPr>
              <w:spacing w:line="340" w:lineRule="exact"/>
              <w:rPr>
                <w:rFonts w:ascii="標楷體" w:eastAsia="標楷體" w:hAnsi="標楷體"/>
              </w:rPr>
            </w:pPr>
          </w:p>
          <w:p w14:paraId="60409BD5" w14:textId="77777777" w:rsidR="00126BCC" w:rsidRDefault="00126BCC">
            <w:pPr>
              <w:spacing w:line="340" w:lineRule="exact"/>
              <w:rPr>
                <w:rFonts w:ascii="標楷體" w:eastAsia="標楷體" w:hAnsi="標楷體"/>
              </w:rPr>
            </w:pPr>
          </w:p>
          <w:p w14:paraId="29A72A19" w14:textId="77777777" w:rsidR="00126BCC" w:rsidRDefault="003046AD">
            <w:pPr>
              <w:spacing w:line="340" w:lineRule="exact"/>
              <w:rPr>
                <w:rFonts w:ascii="標楷體" w:eastAsia="標楷體" w:hAnsi="標楷體"/>
              </w:rPr>
            </w:pPr>
            <w:r>
              <w:rPr>
                <w:rFonts w:ascii="標楷體" w:eastAsia="標楷體" w:hAnsi="標楷體"/>
              </w:rPr>
              <w:t>□是 □否 □不適用</w:t>
            </w:r>
          </w:p>
        </w:tc>
      </w:tr>
      <w:tr w:rsidR="00126BCC" w14:paraId="0254AED2"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5A098CEA" w14:textId="77777777" w:rsidR="00126BCC" w:rsidRDefault="003046AD">
            <w:pPr>
              <w:spacing w:line="340" w:lineRule="exact"/>
              <w:ind w:left="480" w:hanging="480"/>
              <w:jc w:val="both"/>
            </w:pPr>
            <w:r>
              <w:rPr>
                <w:rFonts w:ascii="標楷體" w:eastAsia="標楷體" w:hAnsi="標楷體"/>
              </w:rPr>
              <w:lastRenderedPageBreak/>
              <w:t>二</w:t>
            </w:r>
            <w:r>
              <w:rPr>
                <w:rFonts w:ascii="標楷體" w:eastAsia="標楷體" w:hAnsi="標楷體"/>
                <w:color w:val="000000"/>
              </w:rPr>
              <w:t>七</w:t>
            </w:r>
            <w:r>
              <w:rPr>
                <w:rFonts w:ascii="標楷體" w:eastAsia="標楷體" w:hAnsi="標楷體"/>
              </w:rPr>
              <w:t>、重要決議：</w:t>
            </w:r>
          </w:p>
          <w:p w14:paraId="3B6FDBE7" w14:textId="77777777" w:rsidR="00126BCC" w:rsidRDefault="003046AD">
            <w:pPr>
              <w:numPr>
                <w:ilvl w:val="0"/>
                <w:numId w:val="35"/>
              </w:numPr>
              <w:tabs>
                <w:tab w:val="left" w:pos="509"/>
              </w:tabs>
              <w:spacing w:line="340" w:lineRule="exact"/>
              <w:ind w:left="629" w:hanging="510"/>
              <w:jc w:val="both"/>
              <w:rPr>
                <w:rFonts w:ascii="標楷體" w:eastAsia="標楷體" w:hAnsi="標楷體"/>
              </w:rPr>
            </w:pPr>
            <w:r>
              <w:rPr>
                <w:rFonts w:ascii="標楷體" w:eastAsia="標楷體" w:hAnsi="標楷體"/>
              </w:rPr>
              <w:t>是否記載與本次發行有關之決議文(含章程新舊條文對照表及盈餘分配表)？</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4D54002A" w14:textId="77777777" w:rsidR="00126BCC" w:rsidRDefault="00126BCC">
            <w:pPr>
              <w:spacing w:line="340" w:lineRule="exact"/>
              <w:rPr>
                <w:rFonts w:ascii="標楷體" w:eastAsia="標楷體" w:hAnsi="標楷體"/>
              </w:rPr>
            </w:pPr>
          </w:p>
          <w:p w14:paraId="2A971D88"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1FD1C5D6"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05C35B8D" w14:textId="77777777" w:rsidR="00126BCC" w:rsidRDefault="003046AD">
            <w:pPr>
              <w:numPr>
                <w:ilvl w:val="0"/>
                <w:numId w:val="35"/>
              </w:numPr>
              <w:tabs>
                <w:tab w:val="left" w:pos="509"/>
              </w:tabs>
              <w:spacing w:line="340" w:lineRule="exact"/>
              <w:ind w:left="629" w:hanging="510"/>
              <w:jc w:val="both"/>
              <w:rPr>
                <w:rFonts w:ascii="標楷體" w:eastAsia="標楷體" w:hAnsi="標楷體"/>
              </w:rPr>
            </w:pPr>
            <w:r>
              <w:rPr>
                <w:rFonts w:ascii="標楷體" w:eastAsia="標楷體" w:hAnsi="標楷體"/>
              </w:rPr>
              <w:t>是否揭露其未來股利發放政策？</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329BD89D"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1EFD27A6"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4D9F5FEC" w14:textId="77777777" w:rsidR="00126BCC" w:rsidRDefault="003046AD">
            <w:pPr>
              <w:numPr>
                <w:ilvl w:val="0"/>
                <w:numId w:val="35"/>
              </w:numPr>
              <w:tabs>
                <w:tab w:val="left" w:pos="509"/>
              </w:tabs>
              <w:spacing w:line="340" w:lineRule="exact"/>
              <w:ind w:left="629" w:hanging="510"/>
              <w:jc w:val="both"/>
              <w:rPr>
                <w:rFonts w:ascii="標楷體" w:eastAsia="標楷體" w:hAnsi="標楷體"/>
              </w:rPr>
            </w:pPr>
            <w:r>
              <w:rPr>
                <w:rFonts w:ascii="標楷體" w:eastAsia="標楷體" w:hAnsi="標楷體"/>
              </w:rPr>
              <w:t>是否揭露截至刊載日之背書保證相關資訊？</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762FB344" w14:textId="77777777" w:rsidR="00126BCC" w:rsidRDefault="003046AD">
            <w:pPr>
              <w:spacing w:line="340" w:lineRule="exact"/>
              <w:rPr>
                <w:rFonts w:ascii="標楷體" w:eastAsia="標楷體" w:hAnsi="標楷體"/>
              </w:rPr>
            </w:pPr>
            <w:r>
              <w:rPr>
                <w:rFonts w:ascii="標楷體" w:eastAsia="標楷體" w:hAnsi="標楷體"/>
              </w:rPr>
              <w:t xml:space="preserve">□是 □否 □不適用 </w:t>
            </w:r>
          </w:p>
        </w:tc>
      </w:tr>
      <w:tr w:rsidR="00126BCC" w14:paraId="49E16B10" w14:textId="77777777">
        <w:tc>
          <w:tcPr>
            <w:tcW w:w="75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70E6CD2A" w14:textId="77777777" w:rsidR="00126BCC" w:rsidRDefault="003046AD">
            <w:pPr>
              <w:numPr>
                <w:ilvl w:val="0"/>
                <w:numId w:val="35"/>
              </w:numPr>
              <w:tabs>
                <w:tab w:val="left" w:pos="509"/>
              </w:tabs>
              <w:spacing w:line="340" w:lineRule="exact"/>
              <w:ind w:left="629" w:hanging="510"/>
              <w:jc w:val="both"/>
            </w:pPr>
            <w:r>
              <w:rPr>
                <w:rFonts w:ascii="標楷體" w:eastAsia="標楷體" w:hAnsi="標楷體"/>
              </w:rPr>
              <w:t>以本中心準則第3條第1項身分申請上櫃，且其上櫃前發行之現金增資新股保留對外對外公開銷售之一定比例採洽商銷售方式辦理配售者，是否增列擬採洽商銷售方式辦理配售之股東會決議完整內容，前揭股東會召集事由並應列舉說明相關事宜。</w:t>
            </w:r>
          </w:p>
        </w:tc>
        <w:tc>
          <w:tcPr>
            <w:tcW w:w="23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6159B77F" w14:textId="77777777" w:rsidR="00126BCC" w:rsidRDefault="003046AD">
            <w:pPr>
              <w:spacing w:line="340" w:lineRule="exact"/>
            </w:pPr>
            <w:r>
              <w:rPr>
                <w:rFonts w:ascii="標楷體" w:eastAsia="標楷體" w:hAnsi="標楷體"/>
              </w:rPr>
              <w:t>□是 □否 □不適用</w:t>
            </w:r>
          </w:p>
        </w:tc>
      </w:tr>
      <w:tr w:rsidR="00126BCC" w14:paraId="62327B04" w14:textId="77777777">
        <w:tc>
          <w:tcPr>
            <w:tcW w:w="9900"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67D51C2D" w14:textId="77777777" w:rsidR="00126BCC" w:rsidRDefault="003046AD">
            <w:pPr>
              <w:rPr>
                <w:rFonts w:ascii="新細明體" w:eastAsia="標楷體" w:hAnsi="新細明體"/>
              </w:rPr>
            </w:pPr>
            <w:r>
              <w:rPr>
                <w:rFonts w:ascii="新細明體" w:eastAsia="標楷體" w:hAnsi="新細明體"/>
              </w:rPr>
              <w:t>律師整體查核結論：</w:t>
            </w:r>
          </w:p>
          <w:p w14:paraId="75A6E29B" w14:textId="77777777" w:rsidR="00126BCC" w:rsidRDefault="003046AD">
            <w:pPr>
              <w:rPr>
                <w:rFonts w:ascii="新細明體" w:eastAsia="標楷體" w:hAnsi="新細明體"/>
              </w:rPr>
            </w:pPr>
            <w:r>
              <w:rPr>
                <w:rFonts w:ascii="新細明體" w:eastAsia="標楷體" w:hAnsi="新細明體"/>
              </w:rPr>
              <w:t>□</w:t>
            </w:r>
            <w:r>
              <w:rPr>
                <w:rFonts w:ascii="新細明體" w:eastAsia="標楷體" w:hAnsi="新細明體"/>
              </w:rPr>
              <w:t>無重大異常情事</w:t>
            </w:r>
          </w:p>
          <w:p w14:paraId="1E50429B" w14:textId="77777777" w:rsidR="00126BCC" w:rsidRDefault="003046AD">
            <w:pPr>
              <w:rPr>
                <w:rFonts w:ascii="新細明體" w:eastAsia="標楷體" w:hAnsi="新細明體"/>
              </w:rPr>
            </w:pPr>
            <w:r>
              <w:rPr>
                <w:rFonts w:ascii="新細明體" w:eastAsia="標楷體" w:hAnsi="新細明體"/>
              </w:rPr>
              <w:t>□</w:t>
            </w:r>
            <w:r>
              <w:rPr>
                <w:rFonts w:ascii="新細明體" w:eastAsia="標楷體" w:hAnsi="新細明體"/>
              </w:rPr>
              <w:t>有重大異常情事，說明如下：</w:t>
            </w:r>
          </w:p>
          <w:p w14:paraId="0817F62D" w14:textId="77777777" w:rsidR="00126BCC" w:rsidRDefault="00126BCC">
            <w:pPr>
              <w:rPr>
                <w:rFonts w:ascii="新細明體" w:eastAsia="標楷體" w:hAnsi="新細明體"/>
              </w:rPr>
            </w:pPr>
          </w:p>
          <w:p w14:paraId="4A05541F" w14:textId="77777777" w:rsidR="00126BCC" w:rsidRDefault="00126BCC">
            <w:pPr>
              <w:rPr>
                <w:rFonts w:ascii="新細明體" w:eastAsia="標楷體" w:hAnsi="新細明體"/>
              </w:rPr>
            </w:pPr>
          </w:p>
          <w:p w14:paraId="49791888" w14:textId="77777777" w:rsidR="00126BCC" w:rsidRDefault="00126BCC">
            <w:pPr>
              <w:rPr>
                <w:rFonts w:ascii="新細明體" w:eastAsia="標楷體" w:hAnsi="新細明體"/>
              </w:rPr>
            </w:pPr>
          </w:p>
          <w:p w14:paraId="45AEE921" w14:textId="77777777" w:rsidR="00126BCC" w:rsidRDefault="00126BCC">
            <w:pPr>
              <w:rPr>
                <w:rFonts w:ascii="新細明體" w:eastAsia="標楷體" w:hAnsi="新細明體"/>
              </w:rPr>
            </w:pPr>
          </w:p>
        </w:tc>
      </w:tr>
      <w:tr w:rsidR="00126BCC" w14:paraId="5BFA0DA4" w14:textId="77777777">
        <w:trPr>
          <w:cantSplit/>
        </w:trPr>
        <w:tc>
          <w:tcPr>
            <w:tcW w:w="9900" w:type="dxa"/>
            <w:gridSpan w:val="4"/>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45A63519" w14:textId="77777777" w:rsidR="00126BCC" w:rsidRDefault="003046AD">
            <w:pPr>
              <w:jc w:val="both"/>
              <w:rPr>
                <w:rFonts w:ascii="標楷體" w:eastAsia="標楷體" w:hAnsi="標楷體"/>
                <w:u w:val="single"/>
              </w:rPr>
            </w:pPr>
            <w:r>
              <w:rPr>
                <w:rFonts w:ascii="標楷體" w:eastAsia="標楷體" w:hAnsi="標楷體"/>
                <w:u w:val="single"/>
              </w:rPr>
              <w:t>本中心綜合審閱意見</w:t>
            </w:r>
          </w:p>
          <w:p w14:paraId="144FE876" w14:textId="77777777" w:rsidR="00126BCC" w:rsidRDefault="003046AD">
            <w:pPr>
              <w:jc w:val="both"/>
              <w:rPr>
                <w:rFonts w:ascii="標楷體" w:eastAsia="標楷體" w:hAnsi="標楷體"/>
              </w:rPr>
            </w:pPr>
            <w:r>
              <w:rPr>
                <w:rFonts w:ascii="標楷體" w:eastAsia="標楷體" w:hAnsi="標楷體"/>
              </w:rPr>
              <w:t>□尚屬合理　 □不合理</w:t>
            </w:r>
          </w:p>
          <w:p w14:paraId="5895AB51" w14:textId="77777777" w:rsidR="00126BCC" w:rsidRDefault="003046AD">
            <w:pPr>
              <w:jc w:val="both"/>
              <w:rPr>
                <w:rFonts w:ascii="標楷體" w:eastAsia="標楷體" w:hAnsi="標楷體"/>
              </w:rPr>
            </w:pPr>
            <w:r>
              <w:rPr>
                <w:rFonts w:ascii="標楷體" w:eastAsia="標楷體" w:hAnsi="標楷體"/>
              </w:rPr>
              <w:t>說明：</w:t>
            </w:r>
          </w:p>
          <w:p w14:paraId="00DA21F7" w14:textId="77777777" w:rsidR="00126BCC" w:rsidRDefault="00126BCC">
            <w:pPr>
              <w:jc w:val="both"/>
              <w:rPr>
                <w:rFonts w:ascii="標楷體" w:eastAsia="標楷體" w:hAnsi="標楷體"/>
              </w:rPr>
            </w:pPr>
          </w:p>
          <w:p w14:paraId="34B3361F" w14:textId="77777777" w:rsidR="00126BCC" w:rsidRDefault="00126BCC">
            <w:pPr>
              <w:jc w:val="both"/>
              <w:rPr>
                <w:rFonts w:ascii="標楷體" w:eastAsia="標楷體" w:hAnsi="標楷體"/>
              </w:rPr>
            </w:pPr>
          </w:p>
          <w:p w14:paraId="5A3005A6" w14:textId="77777777" w:rsidR="00126BCC" w:rsidRDefault="00126BCC">
            <w:pPr>
              <w:jc w:val="both"/>
              <w:rPr>
                <w:rFonts w:ascii="標楷體" w:eastAsia="標楷體" w:hAnsi="標楷體"/>
              </w:rPr>
            </w:pPr>
          </w:p>
          <w:p w14:paraId="0F662083" w14:textId="77777777" w:rsidR="00126BCC" w:rsidRDefault="00126BCC" w:rsidP="001C6F1E">
            <w:pPr>
              <w:rPr>
                <w:rFonts w:eastAsia="標楷體"/>
              </w:rPr>
            </w:pPr>
          </w:p>
        </w:tc>
      </w:tr>
      <w:tr w:rsidR="00126BCC" w14:paraId="39500B22"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EA346E" w14:textId="77777777" w:rsidR="00126BCC" w:rsidRDefault="003046AD">
            <w:pPr>
              <w:jc w:val="center"/>
              <w:rPr>
                <w:rFonts w:eastAsia="標楷體"/>
              </w:rPr>
            </w:pPr>
            <w:r>
              <w:rPr>
                <w:rFonts w:eastAsia="標楷體"/>
              </w:rPr>
              <w:t>承</w:t>
            </w:r>
            <w:r>
              <w:rPr>
                <w:rFonts w:eastAsia="標楷體"/>
              </w:rPr>
              <w:t xml:space="preserve">  </w:t>
            </w:r>
            <w:r>
              <w:rPr>
                <w:rFonts w:eastAsia="標楷體"/>
              </w:rPr>
              <w:t>辦</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EA305D" w14:textId="77777777" w:rsidR="00126BCC" w:rsidRDefault="003046AD">
            <w:pPr>
              <w:jc w:val="center"/>
              <w:rPr>
                <w:rFonts w:eastAsia="標楷體"/>
              </w:rPr>
            </w:pPr>
            <w:r>
              <w:rPr>
                <w:rFonts w:eastAsia="標楷體"/>
              </w:rPr>
              <w:t>複</w:t>
            </w:r>
            <w:r>
              <w:rPr>
                <w:rFonts w:eastAsia="標楷體"/>
              </w:rPr>
              <w:t xml:space="preserve">  </w:t>
            </w:r>
            <w:r>
              <w:rPr>
                <w:rFonts w:eastAsia="標楷體"/>
              </w:rPr>
              <w:t>核</w:t>
            </w:r>
          </w:p>
        </w:tc>
        <w:tc>
          <w:tcPr>
            <w:tcW w:w="3600" w:type="dxa"/>
            <w:shd w:val="clear" w:color="auto" w:fill="auto"/>
            <w:tcMar>
              <w:top w:w="0" w:type="dxa"/>
              <w:left w:w="10" w:type="dxa"/>
              <w:bottom w:w="0" w:type="dxa"/>
              <w:right w:w="10" w:type="dxa"/>
            </w:tcMar>
          </w:tcPr>
          <w:p w14:paraId="6C4E0F70" w14:textId="77777777" w:rsidR="00126BCC" w:rsidRDefault="00126BCC">
            <w:pPr>
              <w:jc w:val="center"/>
              <w:rPr>
                <w:rFonts w:eastAsia="標楷體"/>
              </w:rPr>
            </w:pPr>
          </w:p>
        </w:tc>
        <w:tc>
          <w:tcPr>
            <w:tcW w:w="2340" w:type="dxa"/>
            <w:shd w:val="clear" w:color="auto" w:fill="auto"/>
            <w:tcMar>
              <w:top w:w="0" w:type="dxa"/>
              <w:left w:w="10" w:type="dxa"/>
              <w:bottom w:w="0" w:type="dxa"/>
              <w:right w:w="10" w:type="dxa"/>
            </w:tcMar>
          </w:tcPr>
          <w:p w14:paraId="09B3299C" w14:textId="77777777" w:rsidR="00126BCC" w:rsidRDefault="00126BCC">
            <w:pPr>
              <w:jc w:val="center"/>
              <w:rPr>
                <w:rFonts w:eastAsia="標楷體"/>
              </w:rPr>
            </w:pPr>
          </w:p>
        </w:tc>
      </w:tr>
      <w:tr w:rsidR="00126BCC" w14:paraId="05103EBC" w14:textId="77777777">
        <w:trPr>
          <w:trHeight w:val="57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C7D970" w14:textId="77777777" w:rsidR="00126BCC" w:rsidRDefault="00126BCC">
            <w:pPr>
              <w:rPr>
                <w:rFonts w:eastAsia="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ED7F78" w14:textId="77777777" w:rsidR="00126BCC" w:rsidRDefault="00126BCC">
            <w:pPr>
              <w:rPr>
                <w:rFonts w:eastAsia="標楷體"/>
              </w:rPr>
            </w:pPr>
          </w:p>
        </w:tc>
        <w:tc>
          <w:tcPr>
            <w:tcW w:w="3600" w:type="dxa"/>
            <w:shd w:val="clear" w:color="auto" w:fill="auto"/>
            <w:tcMar>
              <w:top w:w="0" w:type="dxa"/>
              <w:left w:w="10" w:type="dxa"/>
              <w:bottom w:w="0" w:type="dxa"/>
              <w:right w:w="10" w:type="dxa"/>
            </w:tcMar>
          </w:tcPr>
          <w:p w14:paraId="293FFA02" w14:textId="77777777" w:rsidR="00126BCC" w:rsidRDefault="00126BCC">
            <w:pPr>
              <w:rPr>
                <w:rFonts w:eastAsia="標楷體"/>
              </w:rPr>
            </w:pPr>
          </w:p>
        </w:tc>
        <w:tc>
          <w:tcPr>
            <w:tcW w:w="2340" w:type="dxa"/>
            <w:shd w:val="clear" w:color="auto" w:fill="auto"/>
            <w:tcMar>
              <w:top w:w="0" w:type="dxa"/>
              <w:left w:w="10" w:type="dxa"/>
              <w:bottom w:w="0" w:type="dxa"/>
              <w:right w:w="10" w:type="dxa"/>
            </w:tcMar>
          </w:tcPr>
          <w:p w14:paraId="1666E948" w14:textId="77777777" w:rsidR="00126BCC" w:rsidRDefault="00126BCC">
            <w:pPr>
              <w:rPr>
                <w:rFonts w:eastAsia="標楷體"/>
              </w:rPr>
            </w:pPr>
          </w:p>
        </w:tc>
      </w:tr>
    </w:tbl>
    <w:p w14:paraId="5B436206" w14:textId="4533F898" w:rsidR="00126BCC" w:rsidRDefault="00126BCC" w:rsidP="00420271"/>
    <w:sectPr w:rsidR="00126BCC">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170" w:gutter="0"/>
      <w:pgNumType w:start="1"/>
      <w:cols w:space="720"/>
      <w:docGrid w:type="lines" w:linePitch="1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C08BF" w14:textId="77777777" w:rsidR="007A0A20" w:rsidRDefault="007A0A20">
      <w:r>
        <w:separator/>
      </w:r>
    </w:p>
  </w:endnote>
  <w:endnote w:type="continuationSeparator" w:id="0">
    <w:p w14:paraId="18D82A7B" w14:textId="77777777" w:rsidR="007A0A20" w:rsidRDefault="007A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430A6" w14:textId="77777777" w:rsidR="00FF138A" w:rsidRDefault="00FF138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CCBC" w14:textId="77777777" w:rsidR="00C93888" w:rsidRDefault="00C93888">
    <w:pPr>
      <w:pStyle w:val="a4"/>
      <w:jc w:val="center"/>
    </w:pPr>
    <w:r>
      <w:rPr>
        <w:lang w:val="zh-TW"/>
      </w:rPr>
      <w:fldChar w:fldCharType="begin"/>
    </w:r>
    <w:r>
      <w:rPr>
        <w:lang w:val="zh-TW"/>
      </w:rPr>
      <w:instrText xml:space="preserve"> PAGE </w:instrText>
    </w:r>
    <w:r>
      <w:rPr>
        <w:lang w:val="zh-TW"/>
      </w:rPr>
      <w:fldChar w:fldCharType="separate"/>
    </w:r>
    <w:r>
      <w:rPr>
        <w:lang w:val="zh-TW"/>
      </w:rPr>
      <w:t>13</w:t>
    </w:r>
    <w:r>
      <w:rPr>
        <w:lang w:val="zh-TW"/>
      </w:rPr>
      <w:fldChar w:fldCharType="end"/>
    </w:r>
  </w:p>
  <w:tbl>
    <w:tblPr>
      <w:tblW w:w="907" w:type="dxa"/>
      <w:tblInd w:w="8552" w:type="dxa"/>
      <w:tblLayout w:type="fixed"/>
      <w:tblCellMar>
        <w:left w:w="10" w:type="dxa"/>
        <w:right w:w="10" w:type="dxa"/>
      </w:tblCellMar>
      <w:tblLook w:val="0000" w:firstRow="0" w:lastRow="0" w:firstColumn="0" w:lastColumn="0" w:noHBand="0" w:noVBand="0"/>
    </w:tblPr>
    <w:tblGrid>
      <w:gridCol w:w="907"/>
    </w:tblGrid>
    <w:tr w:rsidR="00C93888" w14:paraId="1BFE38CE" w14:textId="77777777" w:rsidTr="00FF138A">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543EE8" w14:textId="77777777" w:rsidR="00C93888" w:rsidRDefault="00C93888">
          <w:pPr>
            <w:jc w:val="center"/>
            <w:rPr>
              <w:rFonts w:ascii="新細明體" w:eastAsia="標楷體" w:hAnsi="新細明體"/>
              <w:b/>
              <w:bCs/>
            </w:rPr>
          </w:pPr>
          <w:bookmarkStart w:id="0" w:name="_GoBack"/>
          <w:bookmarkEnd w:id="0"/>
          <w:r>
            <w:rPr>
              <w:rFonts w:ascii="新細明體" w:eastAsia="標楷體" w:hAnsi="新細明體"/>
              <w:b/>
              <w:bCs/>
            </w:rPr>
            <w:t>索引</w:t>
          </w:r>
        </w:p>
      </w:tc>
    </w:tr>
    <w:tr w:rsidR="00C93888" w14:paraId="6314F609" w14:textId="77777777" w:rsidTr="00FF138A">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D5E73E" w14:textId="77777777" w:rsidR="00C93888" w:rsidRDefault="00C93888">
          <w:pPr>
            <w:jc w:val="center"/>
          </w:pPr>
          <w:r>
            <w:rPr>
              <w:rFonts w:eastAsia="標楷體"/>
              <w:b/>
              <w:bCs/>
            </w:rPr>
            <w:t>AB-1</w:t>
          </w:r>
        </w:p>
      </w:tc>
    </w:tr>
  </w:tbl>
  <w:p w14:paraId="362FA02C" w14:textId="77777777" w:rsidR="00C93888" w:rsidRDefault="00C93888">
    <w:pPr>
      <w:pStyle w:val="a4"/>
    </w:pPr>
  </w:p>
  <w:p w14:paraId="5C208DDA" w14:textId="77777777" w:rsidR="00C93888" w:rsidRDefault="00C9388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57744" w14:textId="77777777" w:rsidR="00FF138A" w:rsidRDefault="00FF138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01179" w14:textId="77777777" w:rsidR="007A0A20" w:rsidRDefault="007A0A20">
      <w:r>
        <w:rPr>
          <w:color w:val="000000"/>
        </w:rPr>
        <w:separator/>
      </w:r>
    </w:p>
  </w:footnote>
  <w:footnote w:type="continuationSeparator" w:id="0">
    <w:p w14:paraId="4860E9A8" w14:textId="77777777" w:rsidR="007A0A20" w:rsidRDefault="007A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4F716" w14:textId="77777777" w:rsidR="00FF138A" w:rsidRDefault="00FF138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72589" w14:textId="77777777" w:rsidR="00FF138A" w:rsidRDefault="00FF138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508CF" w14:textId="77777777" w:rsidR="00FF138A" w:rsidRDefault="00FF138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1D99"/>
    <w:multiLevelType w:val="multilevel"/>
    <w:tmpl w:val="7DCEB480"/>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ADC4C6B"/>
    <w:multiLevelType w:val="multilevel"/>
    <w:tmpl w:val="B3BE047C"/>
    <w:lvl w:ilvl="0">
      <w:start w:val="1"/>
      <w:numFmt w:val="taiwaneseCountingThousand"/>
      <w:lvlText w:val="(%1)"/>
      <w:lvlJc w:val="left"/>
      <w:pPr>
        <w:ind w:left="480" w:hanging="480"/>
      </w:pPr>
      <w:rPr>
        <w:rFonts w:ascii="標楷體" w:eastAsia="標楷體" w:hAnsi="標楷體"/>
      </w:rPr>
    </w:lvl>
    <w:lvl w:ilvl="1">
      <w:start w:val="1"/>
      <w:numFmt w:val="decimal"/>
      <w:lvlText w:val="%2、"/>
      <w:lvlJc w:val="left"/>
      <w:pPr>
        <w:ind w:left="482" w:firstLine="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C7D560E"/>
    <w:multiLevelType w:val="multilevel"/>
    <w:tmpl w:val="3EEAE476"/>
    <w:lvl w:ilvl="0">
      <w:start w:val="1"/>
      <w:numFmt w:val="taiwaneseCountingThousand"/>
      <w:lvlText w:val="(%1)"/>
      <w:lvlJc w:val="left"/>
      <w:pPr>
        <w:ind w:left="600" w:hanging="480"/>
      </w:p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3" w15:restartNumberingAfterBreak="0">
    <w:nsid w:val="0DEA0C9B"/>
    <w:multiLevelType w:val="multilevel"/>
    <w:tmpl w:val="96220E04"/>
    <w:lvl w:ilvl="0">
      <w:start w:val="1"/>
      <w:numFmt w:val="taiwaneseCountingThousand"/>
      <w:lvlText w:val="(%1)"/>
      <w:lvlJc w:val="left"/>
      <w:pPr>
        <w:ind w:left="480" w:hanging="480"/>
      </w:pPr>
      <w:rPr>
        <w:rFonts w:ascii="標楷體" w:eastAsia="標楷體" w:hAnsi="標楷體"/>
      </w:rPr>
    </w:lvl>
    <w:lvl w:ilvl="1">
      <w:start w:val="1"/>
      <w:numFmt w:val="decimal"/>
      <w:lvlText w:val="%2、"/>
      <w:lvlJc w:val="left"/>
      <w:pPr>
        <w:ind w:left="482" w:firstLine="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E515E0E"/>
    <w:multiLevelType w:val="multilevel"/>
    <w:tmpl w:val="0AE0A4DC"/>
    <w:lvl w:ilvl="0">
      <w:start w:val="1"/>
      <w:numFmt w:val="taiwaneseCountingThousand"/>
      <w:lvlText w:val="(%1)"/>
      <w:lvlJc w:val="left"/>
      <w:pPr>
        <w:ind w:left="600" w:hanging="480"/>
      </w:p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5" w15:restartNumberingAfterBreak="0">
    <w:nsid w:val="0F392E70"/>
    <w:multiLevelType w:val="multilevel"/>
    <w:tmpl w:val="72F25044"/>
    <w:lvl w:ilvl="0">
      <w:start w:val="1"/>
      <w:numFmt w:val="taiwaneseCountingThousand"/>
      <w:lvlText w:val="(%1)"/>
      <w:lvlJc w:val="left"/>
      <w:pPr>
        <w:ind w:left="600" w:hanging="480"/>
      </w:pPr>
      <w:rPr>
        <w:rFonts w:ascii="標楷體" w:eastAsia="標楷體" w:hAnsi="標楷體"/>
      </w:rPr>
    </w:lvl>
    <w:lvl w:ilvl="1">
      <w:start w:val="1"/>
      <w:numFmt w:val="decimal"/>
      <w:lvlText w:val="%2、"/>
      <w:lvlJc w:val="left"/>
      <w:pPr>
        <w:ind w:left="960" w:hanging="360"/>
      </w:pPr>
      <w:rPr>
        <w:color w:val="auto"/>
      </w:r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6" w15:restartNumberingAfterBreak="0">
    <w:nsid w:val="151F08A3"/>
    <w:multiLevelType w:val="multilevel"/>
    <w:tmpl w:val="EBD04800"/>
    <w:lvl w:ilvl="0">
      <w:start w:val="1"/>
      <w:numFmt w:val="taiwaneseCountingThousand"/>
      <w:lvlText w:val="(%1)"/>
      <w:lvlJc w:val="left"/>
      <w:pPr>
        <w:ind w:left="600" w:hanging="480"/>
      </w:pPr>
      <w:rPr>
        <w:rFonts w:ascii="標楷體" w:eastAsia="標楷體" w:hAnsi="標楷體"/>
      </w:rPr>
    </w:lvl>
    <w:lvl w:ilvl="1">
      <w:start w:val="1"/>
      <w:numFmt w:val="decimal"/>
      <w:lvlText w:val="%2、"/>
      <w:lvlJc w:val="left"/>
      <w:pPr>
        <w:ind w:left="960" w:hanging="360"/>
      </w:pPr>
      <w:rPr>
        <w:rFonts w:ascii="新細明體" w:eastAsia="標楷體" w:hAnsi="新細明體" w:cs="Times New Roman"/>
      </w:r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7" w15:restartNumberingAfterBreak="0">
    <w:nsid w:val="15535353"/>
    <w:multiLevelType w:val="multilevel"/>
    <w:tmpl w:val="984289F2"/>
    <w:lvl w:ilvl="0">
      <w:start w:val="1"/>
      <w:numFmt w:val="taiwaneseCountingThousand"/>
      <w:lvlText w:val="(%1)"/>
      <w:lvlJc w:val="left"/>
      <w:pPr>
        <w:ind w:left="480" w:hanging="480"/>
      </w:pPr>
      <w:rPr>
        <w:rFonts w:ascii="標楷體" w:eastAsia="標楷體" w:hAnsi="標楷體"/>
      </w:rPr>
    </w:lvl>
    <w:lvl w:ilvl="1">
      <w:start w:val="1"/>
      <w:numFmt w:val="decimal"/>
      <w:lvlText w:val="%2、"/>
      <w:lvlJc w:val="left"/>
      <w:pPr>
        <w:ind w:left="482" w:firstLine="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A8179B1"/>
    <w:multiLevelType w:val="multilevel"/>
    <w:tmpl w:val="8B3A9E04"/>
    <w:lvl w:ilvl="0">
      <w:start w:val="1"/>
      <w:numFmt w:val="taiwaneseCountingThousand"/>
      <w:lvlText w:val="(%1)"/>
      <w:lvlJc w:val="left"/>
      <w:pPr>
        <w:ind w:left="510" w:hanging="390"/>
      </w:pPr>
      <w:rPr>
        <w:rFonts w:ascii="標楷體" w:eastAsia="標楷體" w:hAnsi="標楷體"/>
        <w:color w:val="auto"/>
      </w:r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9" w15:restartNumberingAfterBreak="0">
    <w:nsid w:val="24F62F7F"/>
    <w:multiLevelType w:val="multilevel"/>
    <w:tmpl w:val="9D101482"/>
    <w:lvl w:ilvl="0">
      <w:start w:val="1"/>
      <w:numFmt w:val="taiwaneseCountingThousand"/>
      <w:lvlText w:val="(%1)"/>
      <w:lvlJc w:val="left"/>
      <w:pPr>
        <w:ind w:left="600" w:hanging="480"/>
      </w:pPr>
      <w:rPr>
        <w:rFonts w:ascii="標楷體" w:eastAsia="標楷體" w:hAnsi="標楷體"/>
      </w:r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10" w15:restartNumberingAfterBreak="0">
    <w:nsid w:val="24F915B3"/>
    <w:multiLevelType w:val="multilevel"/>
    <w:tmpl w:val="706AEF94"/>
    <w:lvl w:ilvl="0">
      <w:start w:val="1"/>
      <w:numFmt w:val="taiwaneseCountingThousand"/>
      <w:lvlText w:val="(%1)"/>
      <w:lvlJc w:val="left"/>
      <w:pPr>
        <w:ind w:left="480" w:hanging="480"/>
      </w:pPr>
      <w:rPr>
        <w:rFonts w:ascii="標楷體" w:eastAsia="標楷體" w:hAnsi="標楷體"/>
      </w:rPr>
    </w:lvl>
    <w:lvl w:ilvl="1">
      <w:start w:val="1"/>
      <w:numFmt w:val="decimal"/>
      <w:lvlText w:val="%2、"/>
      <w:lvlJc w:val="left"/>
      <w:pPr>
        <w:ind w:left="482" w:firstLine="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5EE5C03"/>
    <w:multiLevelType w:val="multilevel"/>
    <w:tmpl w:val="2ECE0D64"/>
    <w:lvl w:ilvl="0">
      <w:start w:val="1"/>
      <w:numFmt w:val="taiwaneseCountingThousand"/>
      <w:lvlText w:val="(%1)"/>
      <w:lvlJc w:val="left"/>
      <w:pPr>
        <w:ind w:left="480" w:hanging="480"/>
      </w:pPr>
      <w:rPr>
        <w:rFonts w:ascii="標楷體" w:eastAsia="標楷體" w:hAnsi="標楷體"/>
      </w:rPr>
    </w:lvl>
    <w:lvl w:ilvl="1">
      <w:start w:val="1"/>
      <w:numFmt w:val="decimal"/>
      <w:lvlText w:val="%2、"/>
      <w:lvlJc w:val="left"/>
      <w:pPr>
        <w:ind w:left="482" w:firstLine="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85E4F92"/>
    <w:multiLevelType w:val="multilevel"/>
    <w:tmpl w:val="A51A58AA"/>
    <w:lvl w:ilvl="0">
      <w:start w:val="1"/>
      <w:numFmt w:val="taiwaneseCountingThousand"/>
      <w:lvlText w:val="(%1)"/>
      <w:lvlJc w:val="left"/>
      <w:pPr>
        <w:ind w:left="480" w:hanging="480"/>
      </w:pPr>
      <w:rPr>
        <w:rFonts w:ascii="標楷體" w:eastAsia="標楷體" w:hAnsi="標楷體"/>
      </w:rPr>
    </w:lvl>
    <w:lvl w:ilvl="1">
      <w:start w:val="1"/>
      <w:numFmt w:val="decimal"/>
      <w:lvlText w:val="%2、"/>
      <w:lvlJc w:val="left"/>
      <w:pPr>
        <w:ind w:left="482" w:firstLine="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9CA554E"/>
    <w:multiLevelType w:val="multilevel"/>
    <w:tmpl w:val="91920696"/>
    <w:lvl w:ilvl="0">
      <w:start w:val="1"/>
      <w:numFmt w:val="taiwaneseCountingThousand"/>
      <w:lvlText w:val="(%1)"/>
      <w:lvlJc w:val="left"/>
      <w:pPr>
        <w:ind w:left="480" w:hanging="480"/>
      </w:pPr>
      <w:rPr>
        <w:rFonts w:ascii="標楷體" w:eastAsia="標楷體" w:hAnsi="標楷體"/>
      </w:rPr>
    </w:lvl>
    <w:lvl w:ilvl="1">
      <w:start w:val="1"/>
      <w:numFmt w:val="decimal"/>
      <w:lvlText w:val="%2、"/>
      <w:lvlJc w:val="left"/>
      <w:pPr>
        <w:ind w:left="482" w:firstLine="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C3E0027"/>
    <w:multiLevelType w:val="multilevel"/>
    <w:tmpl w:val="2C867C16"/>
    <w:lvl w:ilvl="0">
      <w:start w:val="1"/>
      <w:numFmt w:val="taiwaneseCountingThousand"/>
      <w:lvlText w:val="(%1)"/>
      <w:lvlJc w:val="left"/>
      <w:pPr>
        <w:ind w:left="600" w:hanging="480"/>
      </w:pPr>
      <w:rPr>
        <w:rFonts w:ascii="標楷體" w:eastAsia="標楷體" w:hAnsi="標楷體"/>
      </w:rPr>
    </w:lvl>
    <w:lvl w:ilvl="1">
      <w:start w:val="1"/>
      <w:numFmt w:val="decimal"/>
      <w:lvlText w:val="%2、"/>
      <w:lvlJc w:val="left"/>
      <w:pPr>
        <w:ind w:left="960" w:hanging="36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15" w15:restartNumberingAfterBreak="0">
    <w:nsid w:val="2D597B06"/>
    <w:multiLevelType w:val="multilevel"/>
    <w:tmpl w:val="AF70DDEC"/>
    <w:lvl w:ilvl="0">
      <w:start w:val="1"/>
      <w:numFmt w:val="taiwaneseCountingThousand"/>
      <w:lvlText w:val="(%1)"/>
      <w:lvlJc w:val="left"/>
      <w:pPr>
        <w:ind w:left="480" w:hanging="480"/>
      </w:pPr>
      <w:rPr>
        <w:rFonts w:ascii="標楷體" w:eastAsia="標楷體" w:hAnsi="標楷體"/>
      </w:rPr>
    </w:lvl>
    <w:lvl w:ilvl="1">
      <w:start w:val="1"/>
      <w:numFmt w:val="decimal"/>
      <w:lvlText w:val="%2、"/>
      <w:lvlJc w:val="left"/>
      <w:pPr>
        <w:ind w:left="482" w:firstLine="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FBF6E4C"/>
    <w:multiLevelType w:val="multilevel"/>
    <w:tmpl w:val="09D20D46"/>
    <w:lvl w:ilvl="0">
      <w:start w:val="1"/>
      <w:numFmt w:val="taiwaneseCountingThousand"/>
      <w:lvlText w:val="(%1)"/>
      <w:lvlJc w:val="left"/>
      <w:pPr>
        <w:ind w:left="480" w:hanging="480"/>
      </w:pPr>
      <w:rPr>
        <w:rFonts w:ascii="標楷體" w:eastAsia="標楷體" w:hAnsi="標楷體"/>
      </w:rPr>
    </w:lvl>
    <w:lvl w:ilvl="1">
      <w:start w:val="1"/>
      <w:numFmt w:val="decimal"/>
      <w:lvlText w:val="%2、"/>
      <w:lvlJc w:val="left"/>
      <w:pPr>
        <w:ind w:left="482" w:firstLine="0"/>
      </w:pPr>
      <w:rPr>
        <w:rFonts w:ascii="標楷體" w:eastAsia="標楷體" w:hAnsi="標楷體"/>
        <w:strike/>
        <w:color w:val="FF000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1F4197B"/>
    <w:multiLevelType w:val="multilevel"/>
    <w:tmpl w:val="62FE4158"/>
    <w:lvl w:ilvl="0">
      <w:start w:val="1"/>
      <w:numFmt w:val="taiwaneseCountingThousand"/>
      <w:lvlText w:val="(%1)"/>
      <w:lvlJc w:val="left"/>
      <w:pPr>
        <w:ind w:left="480" w:hanging="480"/>
      </w:pPr>
      <w:rPr>
        <w:rFonts w:ascii="標楷體" w:eastAsia="標楷體" w:hAnsi="標楷體"/>
      </w:rPr>
    </w:lvl>
    <w:lvl w:ilvl="1">
      <w:start w:val="1"/>
      <w:numFmt w:val="decimal"/>
      <w:lvlText w:val="%2、"/>
      <w:lvlJc w:val="left"/>
      <w:pPr>
        <w:ind w:left="482" w:firstLine="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2B16C50"/>
    <w:multiLevelType w:val="multilevel"/>
    <w:tmpl w:val="FE84B512"/>
    <w:lvl w:ilvl="0">
      <w:start w:val="1"/>
      <w:numFmt w:val="taiwaneseCountingThousand"/>
      <w:lvlText w:val="(%1)"/>
      <w:lvlJc w:val="left"/>
      <w:pPr>
        <w:ind w:left="509" w:hanging="390"/>
      </w:pPr>
      <w:rPr>
        <w:rFonts w:ascii="標楷體" w:eastAsia="標楷體" w:hAnsi="標楷體"/>
        <w:color w:val="auto"/>
      </w:rPr>
    </w:lvl>
    <w:lvl w:ilvl="1">
      <w:start w:val="1"/>
      <w:numFmt w:val="ideographTraditional"/>
      <w:lvlText w:val="%2、"/>
      <w:lvlJc w:val="left"/>
      <w:pPr>
        <w:ind w:left="1079" w:hanging="480"/>
      </w:pPr>
    </w:lvl>
    <w:lvl w:ilvl="2">
      <w:start w:val="1"/>
      <w:numFmt w:val="lowerRoman"/>
      <w:lvlText w:val="%3."/>
      <w:lvlJc w:val="right"/>
      <w:pPr>
        <w:ind w:left="1559" w:hanging="480"/>
      </w:pPr>
    </w:lvl>
    <w:lvl w:ilvl="3">
      <w:start w:val="1"/>
      <w:numFmt w:val="decimal"/>
      <w:lvlText w:val="%4."/>
      <w:lvlJc w:val="left"/>
      <w:pPr>
        <w:ind w:left="2039" w:hanging="480"/>
      </w:pPr>
    </w:lvl>
    <w:lvl w:ilvl="4">
      <w:start w:val="1"/>
      <w:numFmt w:val="ideographTraditional"/>
      <w:lvlText w:val="%5、"/>
      <w:lvlJc w:val="left"/>
      <w:pPr>
        <w:ind w:left="2519" w:hanging="480"/>
      </w:pPr>
    </w:lvl>
    <w:lvl w:ilvl="5">
      <w:start w:val="1"/>
      <w:numFmt w:val="lowerRoman"/>
      <w:lvlText w:val="%6."/>
      <w:lvlJc w:val="right"/>
      <w:pPr>
        <w:ind w:left="2999" w:hanging="480"/>
      </w:pPr>
    </w:lvl>
    <w:lvl w:ilvl="6">
      <w:start w:val="1"/>
      <w:numFmt w:val="decimal"/>
      <w:lvlText w:val="%7."/>
      <w:lvlJc w:val="left"/>
      <w:pPr>
        <w:ind w:left="3479" w:hanging="480"/>
      </w:pPr>
    </w:lvl>
    <w:lvl w:ilvl="7">
      <w:start w:val="1"/>
      <w:numFmt w:val="ideographTraditional"/>
      <w:lvlText w:val="%8、"/>
      <w:lvlJc w:val="left"/>
      <w:pPr>
        <w:ind w:left="3959" w:hanging="480"/>
      </w:pPr>
    </w:lvl>
    <w:lvl w:ilvl="8">
      <w:start w:val="1"/>
      <w:numFmt w:val="lowerRoman"/>
      <w:lvlText w:val="%9."/>
      <w:lvlJc w:val="right"/>
      <w:pPr>
        <w:ind w:left="4439" w:hanging="480"/>
      </w:pPr>
    </w:lvl>
  </w:abstractNum>
  <w:abstractNum w:abstractNumId="19" w15:restartNumberingAfterBreak="0">
    <w:nsid w:val="34CC3E25"/>
    <w:multiLevelType w:val="multilevel"/>
    <w:tmpl w:val="99F26296"/>
    <w:lvl w:ilvl="0">
      <w:start w:val="1"/>
      <w:numFmt w:val="taiwaneseCountingThousand"/>
      <w:lvlText w:val="(%1)"/>
      <w:lvlJc w:val="left"/>
      <w:pPr>
        <w:ind w:left="600" w:hanging="480"/>
      </w:p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20" w15:restartNumberingAfterBreak="0">
    <w:nsid w:val="35577813"/>
    <w:multiLevelType w:val="multilevel"/>
    <w:tmpl w:val="6DAA81AE"/>
    <w:lvl w:ilvl="0">
      <w:start w:val="1"/>
      <w:numFmt w:val="taiwaneseCountingThousand"/>
      <w:lvlText w:val="(%1)"/>
      <w:lvlJc w:val="left"/>
      <w:pPr>
        <w:ind w:left="509" w:hanging="390"/>
      </w:pPr>
      <w:rPr>
        <w:rFonts w:ascii="標楷體" w:eastAsia="標楷體" w:hAnsi="標楷體"/>
      </w:rPr>
    </w:lvl>
    <w:lvl w:ilvl="1">
      <w:start w:val="1"/>
      <w:numFmt w:val="ideographTraditional"/>
      <w:lvlText w:val="%2、"/>
      <w:lvlJc w:val="left"/>
      <w:pPr>
        <w:ind w:left="1079" w:hanging="480"/>
      </w:pPr>
    </w:lvl>
    <w:lvl w:ilvl="2">
      <w:start w:val="1"/>
      <w:numFmt w:val="lowerRoman"/>
      <w:lvlText w:val="%3."/>
      <w:lvlJc w:val="right"/>
      <w:pPr>
        <w:ind w:left="1559" w:hanging="480"/>
      </w:pPr>
    </w:lvl>
    <w:lvl w:ilvl="3">
      <w:start w:val="1"/>
      <w:numFmt w:val="decimal"/>
      <w:lvlText w:val="%4."/>
      <w:lvlJc w:val="left"/>
      <w:pPr>
        <w:ind w:left="2039" w:hanging="480"/>
      </w:pPr>
    </w:lvl>
    <w:lvl w:ilvl="4">
      <w:start w:val="1"/>
      <w:numFmt w:val="ideographTraditional"/>
      <w:lvlText w:val="%5、"/>
      <w:lvlJc w:val="left"/>
      <w:pPr>
        <w:ind w:left="2519" w:hanging="480"/>
      </w:pPr>
    </w:lvl>
    <w:lvl w:ilvl="5">
      <w:start w:val="1"/>
      <w:numFmt w:val="lowerRoman"/>
      <w:lvlText w:val="%6."/>
      <w:lvlJc w:val="right"/>
      <w:pPr>
        <w:ind w:left="2999" w:hanging="480"/>
      </w:pPr>
    </w:lvl>
    <w:lvl w:ilvl="6">
      <w:start w:val="1"/>
      <w:numFmt w:val="decimal"/>
      <w:lvlText w:val="%7."/>
      <w:lvlJc w:val="left"/>
      <w:pPr>
        <w:ind w:left="3479" w:hanging="480"/>
      </w:pPr>
    </w:lvl>
    <w:lvl w:ilvl="7">
      <w:start w:val="1"/>
      <w:numFmt w:val="ideographTraditional"/>
      <w:lvlText w:val="%8、"/>
      <w:lvlJc w:val="left"/>
      <w:pPr>
        <w:ind w:left="3959" w:hanging="480"/>
      </w:pPr>
    </w:lvl>
    <w:lvl w:ilvl="8">
      <w:start w:val="1"/>
      <w:numFmt w:val="lowerRoman"/>
      <w:lvlText w:val="%9."/>
      <w:lvlJc w:val="right"/>
      <w:pPr>
        <w:ind w:left="4439" w:hanging="480"/>
      </w:pPr>
    </w:lvl>
  </w:abstractNum>
  <w:abstractNum w:abstractNumId="21" w15:restartNumberingAfterBreak="0">
    <w:nsid w:val="37AA3151"/>
    <w:multiLevelType w:val="multilevel"/>
    <w:tmpl w:val="52F88454"/>
    <w:lvl w:ilvl="0">
      <w:start w:val="1"/>
      <w:numFmt w:val="taiwaneseCountingThousand"/>
      <w:lvlText w:val="(%1)"/>
      <w:lvlJc w:val="left"/>
      <w:pPr>
        <w:ind w:left="480" w:hanging="480"/>
      </w:pPr>
      <w:rPr>
        <w:rFonts w:ascii="標楷體" w:eastAsia="標楷體" w:hAnsi="標楷體"/>
      </w:rPr>
    </w:lvl>
    <w:lvl w:ilvl="1">
      <w:start w:val="1"/>
      <w:numFmt w:val="decimal"/>
      <w:lvlText w:val="%2、"/>
      <w:lvlJc w:val="left"/>
      <w:pPr>
        <w:ind w:left="482" w:firstLine="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41AE66E0"/>
    <w:multiLevelType w:val="multilevel"/>
    <w:tmpl w:val="C74680C6"/>
    <w:lvl w:ilvl="0">
      <w:start w:val="1"/>
      <w:numFmt w:val="taiwaneseCountingThousand"/>
      <w:lvlText w:val="(%1)"/>
      <w:lvlJc w:val="left"/>
      <w:pPr>
        <w:ind w:left="600" w:hanging="480"/>
      </w:pPr>
      <w:rPr>
        <w:rFonts w:ascii="標楷體" w:eastAsia="標楷體" w:hAnsi="標楷體"/>
      </w:rPr>
    </w:lvl>
    <w:lvl w:ilvl="1">
      <w:start w:val="1"/>
      <w:numFmt w:val="decimal"/>
      <w:lvlText w:val="%2、"/>
      <w:lvlJc w:val="left"/>
      <w:pPr>
        <w:ind w:left="960" w:hanging="36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23" w15:restartNumberingAfterBreak="0">
    <w:nsid w:val="47610B6A"/>
    <w:multiLevelType w:val="multilevel"/>
    <w:tmpl w:val="32E02322"/>
    <w:lvl w:ilvl="0">
      <w:start w:val="1"/>
      <w:numFmt w:val="taiwaneseCountingThousand"/>
      <w:lvlText w:val="(%1)"/>
      <w:lvlJc w:val="left"/>
      <w:pPr>
        <w:ind w:left="509" w:hanging="390"/>
      </w:pPr>
      <w:rPr>
        <w:rFonts w:ascii="標楷體" w:eastAsia="標楷體" w:hAnsi="標楷體"/>
      </w:rPr>
    </w:lvl>
    <w:lvl w:ilvl="1">
      <w:start w:val="1"/>
      <w:numFmt w:val="ideographTraditional"/>
      <w:lvlText w:val="%2、"/>
      <w:lvlJc w:val="left"/>
      <w:pPr>
        <w:ind w:left="1079" w:hanging="480"/>
      </w:pPr>
    </w:lvl>
    <w:lvl w:ilvl="2">
      <w:start w:val="1"/>
      <w:numFmt w:val="lowerRoman"/>
      <w:lvlText w:val="%3."/>
      <w:lvlJc w:val="right"/>
      <w:pPr>
        <w:ind w:left="1559" w:hanging="480"/>
      </w:pPr>
    </w:lvl>
    <w:lvl w:ilvl="3">
      <w:start w:val="1"/>
      <w:numFmt w:val="decimal"/>
      <w:lvlText w:val="%4."/>
      <w:lvlJc w:val="left"/>
      <w:pPr>
        <w:ind w:left="2039" w:hanging="480"/>
      </w:pPr>
    </w:lvl>
    <w:lvl w:ilvl="4">
      <w:start w:val="1"/>
      <w:numFmt w:val="ideographTraditional"/>
      <w:lvlText w:val="%5、"/>
      <w:lvlJc w:val="left"/>
      <w:pPr>
        <w:ind w:left="2519" w:hanging="480"/>
      </w:pPr>
    </w:lvl>
    <w:lvl w:ilvl="5">
      <w:start w:val="1"/>
      <w:numFmt w:val="lowerRoman"/>
      <w:lvlText w:val="%6."/>
      <w:lvlJc w:val="right"/>
      <w:pPr>
        <w:ind w:left="2999" w:hanging="480"/>
      </w:pPr>
    </w:lvl>
    <w:lvl w:ilvl="6">
      <w:start w:val="1"/>
      <w:numFmt w:val="decimal"/>
      <w:lvlText w:val="%7."/>
      <w:lvlJc w:val="left"/>
      <w:pPr>
        <w:ind w:left="3479" w:hanging="480"/>
      </w:pPr>
    </w:lvl>
    <w:lvl w:ilvl="7">
      <w:start w:val="1"/>
      <w:numFmt w:val="ideographTraditional"/>
      <w:lvlText w:val="%8、"/>
      <w:lvlJc w:val="left"/>
      <w:pPr>
        <w:ind w:left="3959" w:hanging="480"/>
      </w:pPr>
    </w:lvl>
    <w:lvl w:ilvl="8">
      <w:start w:val="1"/>
      <w:numFmt w:val="lowerRoman"/>
      <w:lvlText w:val="%9."/>
      <w:lvlJc w:val="right"/>
      <w:pPr>
        <w:ind w:left="4439" w:hanging="480"/>
      </w:pPr>
    </w:lvl>
  </w:abstractNum>
  <w:abstractNum w:abstractNumId="24" w15:restartNumberingAfterBreak="0">
    <w:nsid w:val="47D158D9"/>
    <w:multiLevelType w:val="multilevel"/>
    <w:tmpl w:val="6E400CBE"/>
    <w:lvl w:ilvl="0">
      <w:start w:val="1"/>
      <w:numFmt w:val="taiwaneseCountingThousand"/>
      <w:lvlText w:val="(%1)"/>
      <w:lvlJc w:val="left"/>
      <w:pPr>
        <w:ind w:left="480" w:hanging="480"/>
      </w:pPr>
      <w:rPr>
        <w:rFonts w:ascii="標楷體" w:eastAsia="標楷體" w:hAnsi="標楷體"/>
      </w:rPr>
    </w:lvl>
    <w:lvl w:ilvl="1">
      <w:start w:val="1"/>
      <w:numFmt w:val="decimal"/>
      <w:lvlText w:val="%2、"/>
      <w:lvlJc w:val="left"/>
      <w:pPr>
        <w:ind w:left="482" w:firstLine="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48A81719"/>
    <w:multiLevelType w:val="multilevel"/>
    <w:tmpl w:val="8570B078"/>
    <w:lvl w:ilvl="0">
      <w:start w:val="1"/>
      <w:numFmt w:val="taiwaneseCountingThousand"/>
      <w:lvlText w:val="(%1)"/>
      <w:lvlJc w:val="left"/>
      <w:pPr>
        <w:ind w:left="600" w:hanging="480"/>
      </w:pPr>
      <w:rPr>
        <w:rFonts w:ascii="標楷體" w:eastAsia="標楷體" w:hAnsi="標楷體"/>
      </w:rPr>
    </w:lvl>
    <w:lvl w:ilvl="1">
      <w:start w:val="1"/>
      <w:numFmt w:val="decimal"/>
      <w:lvlText w:val="%2、"/>
      <w:lvlJc w:val="left"/>
      <w:pPr>
        <w:ind w:left="960" w:hanging="360"/>
      </w:pPr>
      <w:rPr>
        <w:rFonts w:ascii="新細明體" w:eastAsia="標楷體" w:hAnsi="新細明體" w:cs="Times New Roman"/>
      </w:r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26" w15:restartNumberingAfterBreak="0">
    <w:nsid w:val="4C1217F4"/>
    <w:multiLevelType w:val="multilevel"/>
    <w:tmpl w:val="57F0FFB0"/>
    <w:styleLink w:val="LFO10"/>
    <w:lvl w:ilvl="0">
      <w:start w:val="1"/>
      <w:numFmt w:val="taiwaneseCountingThousand"/>
      <w:pStyle w:val="a"/>
      <w:lvlText w:val="（%1）"/>
      <w:lvlJc w:val="left"/>
      <w:pPr>
        <w:ind w:left="720" w:hanging="720"/>
      </w:pPr>
      <w:rPr>
        <w:rFonts w:ascii="Times New Roman" w:hAnsi="Times New Roman"/>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10D6979"/>
    <w:multiLevelType w:val="multilevel"/>
    <w:tmpl w:val="17684E5E"/>
    <w:lvl w:ilvl="0">
      <w:start w:val="1"/>
      <w:numFmt w:val="taiwaneseCountingThousand"/>
      <w:lvlText w:val="(%1)"/>
      <w:lvlJc w:val="left"/>
      <w:pPr>
        <w:ind w:left="600" w:hanging="480"/>
      </w:pPr>
      <w:rPr>
        <w:rFonts w:ascii="標楷體" w:eastAsia="標楷體" w:hAnsi="標楷體"/>
      </w:r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28" w15:restartNumberingAfterBreak="0">
    <w:nsid w:val="6294136B"/>
    <w:multiLevelType w:val="multilevel"/>
    <w:tmpl w:val="411E7CA0"/>
    <w:lvl w:ilvl="0">
      <w:start w:val="1"/>
      <w:numFmt w:val="taiwaneseCountingThousand"/>
      <w:lvlText w:val="(%1)"/>
      <w:lvlJc w:val="left"/>
      <w:pPr>
        <w:ind w:left="509" w:hanging="390"/>
      </w:pPr>
      <w:rPr>
        <w:rFonts w:ascii="標楷體" w:eastAsia="標楷體" w:hAnsi="標楷體"/>
      </w:rPr>
    </w:lvl>
    <w:lvl w:ilvl="1">
      <w:start w:val="1"/>
      <w:numFmt w:val="ideographTraditional"/>
      <w:lvlText w:val="%2、"/>
      <w:lvlJc w:val="left"/>
      <w:pPr>
        <w:ind w:left="1079" w:hanging="480"/>
      </w:pPr>
    </w:lvl>
    <w:lvl w:ilvl="2">
      <w:start w:val="1"/>
      <w:numFmt w:val="lowerRoman"/>
      <w:lvlText w:val="%3."/>
      <w:lvlJc w:val="right"/>
      <w:pPr>
        <w:ind w:left="1559" w:hanging="480"/>
      </w:pPr>
    </w:lvl>
    <w:lvl w:ilvl="3">
      <w:start w:val="1"/>
      <w:numFmt w:val="decimal"/>
      <w:lvlText w:val="%4."/>
      <w:lvlJc w:val="left"/>
      <w:pPr>
        <w:ind w:left="2039" w:hanging="480"/>
      </w:pPr>
    </w:lvl>
    <w:lvl w:ilvl="4">
      <w:start w:val="1"/>
      <w:numFmt w:val="ideographTraditional"/>
      <w:lvlText w:val="%5、"/>
      <w:lvlJc w:val="left"/>
      <w:pPr>
        <w:ind w:left="2519" w:hanging="480"/>
      </w:pPr>
    </w:lvl>
    <w:lvl w:ilvl="5">
      <w:start w:val="1"/>
      <w:numFmt w:val="lowerRoman"/>
      <w:lvlText w:val="%6."/>
      <w:lvlJc w:val="right"/>
      <w:pPr>
        <w:ind w:left="2999" w:hanging="480"/>
      </w:pPr>
    </w:lvl>
    <w:lvl w:ilvl="6">
      <w:start w:val="1"/>
      <w:numFmt w:val="decimal"/>
      <w:lvlText w:val="%7."/>
      <w:lvlJc w:val="left"/>
      <w:pPr>
        <w:ind w:left="3479" w:hanging="480"/>
      </w:pPr>
    </w:lvl>
    <w:lvl w:ilvl="7">
      <w:start w:val="1"/>
      <w:numFmt w:val="ideographTraditional"/>
      <w:lvlText w:val="%8、"/>
      <w:lvlJc w:val="left"/>
      <w:pPr>
        <w:ind w:left="3959" w:hanging="480"/>
      </w:pPr>
    </w:lvl>
    <w:lvl w:ilvl="8">
      <w:start w:val="1"/>
      <w:numFmt w:val="lowerRoman"/>
      <w:lvlText w:val="%9."/>
      <w:lvlJc w:val="right"/>
      <w:pPr>
        <w:ind w:left="4439" w:hanging="480"/>
      </w:pPr>
    </w:lvl>
  </w:abstractNum>
  <w:abstractNum w:abstractNumId="29" w15:restartNumberingAfterBreak="0">
    <w:nsid w:val="6295437A"/>
    <w:multiLevelType w:val="multilevel"/>
    <w:tmpl w:val="A470C57A"/>
    <w:lvl w:ilvl="0">
      <w:start w:val="1"/>
      <w:numFmt w:val="taiwaneseCountingThousand"/>
      <w:lvlText w:val="(%1)"/>
      <w:lvlJc w:val="left"/>
      <w:pPr>
        <w:ind w:left="480" w:hanging="480"/>
      </w:pPr>
      <w:rPr>
        <w:rFonts w:ascii="標楷體" w:eastAsia="標楷體" w:hAnsi="標楷體"/>
      </w:rPr>
    </w:lvl>
    <w:lvl w:ilvl="1">
      <w:start w:val="1"/>
      <w:numFmt w:val="decimal"/>
      <w:lvlText w:val="%2、"/>
      <w:lvlJc w:val="left"/>
      <w:pPr>
        <w:ind w:left="482" w:firstLine="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698269D6"/>
    <w:multiLevelType w:val="multilevel"/>
    <w:tmpl w:val="0F5A7660"/>
    <w:lvl w:ilvl="0">
      <w:start w:val="1"/>
      <w:numFmt w:val="taiwaneseCountingThousand"/>
      <w:lvlText w:val="(%1)"/>
      <w:lvlJc w:val="left"/>
      <w:pPr>
        <w:ind w:left="480" w:hanging="480"/>
      </w:pPr>
      <w:rPr>
        <w:rFonts w:ascii="標楷體" w:eastAsia="標楷體" w:hAnsi="標楷體"/>
      </w:rPr>
    </w:lvl>
    <w:lvl w:ilvl="1">
      <w:start w:val="1"/>
      <w:numFmt w:val="decimal"/>
      <w:lvlText w:val="%2、"/>
      <w:lvlJc w:val="left"/>
      <w:pPr>
        <w:ind w:left="482" w:firstLine="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70635CC4"/>
    <w:multiLevelType w:val="multilevel"/>
    <w:tmpl w:val="52F88454"/>
    <w:lvl w:ilvl="0">
      <w:start w:val="1"/>
      <w:numFmt w:val="taiwaneseCountingThousand"/>
      <w:lvlText w:val="(%1)"/>
      <w:lvlJc w:val="left"/>
      <w:pPr>
        <w:ind w:left="480" w:hanging="480"/>
      </w:pPr>
      <w:rPr>
        <w:rFonts w:ascii="標楷體" w:eastAsia="標楷體" w:hAnsi="標楷體"/>
      </w:rPr>
    </w:lvl>
    <w:lvl w:ilvl="1">
      <w:start w:val="1"/>
      <w:numFmt w:val="decimal"/>
      <w:lvlText w:val="%2、"/>
      <w:lvlJc w:val="left"/>
      <w:pPr>
        <w:ind w:left="482" w:firstLine="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756D2AA8"/>
    <w:multiLevelType w:val="multilevel"/>
    <w:tmpl w:val="3F54C9CA"/>
    <w:lvl w:ilvl="0">
      <w:start w:val="1"/>
      <w:numFmt w:val="taiwaneseCountingThousand"/>
      <w:lvlText w:val="(%1)"/>
      <w:lvlJc w:val="left"/>
      <w:pPr>
        <w:ind w:left="600" w:hanging="480"/>
      </w:pPr>
      <w:rPr>
        <w:rFonts w:ascii="標楷體" w:eastAsia="標楷體" w:hAnsi="標楷體"/>
      </w:r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33" w15:restartNumberingAfterBreak="0">
    <w:nsid w:val="7B483D3B"/>
    <w:multiLevelType w:val="multilevel"/>
    <w:tmpl w:val="91529A6C"/>
    <w:lvl w:ilvl="0">
      <w:start w:val="1"/>
      <w:numFmt w:val="taiwaneseCountingThousand"/>
      <w:lvlText w:val="(%1)"/>
      <w:lvlJc w:val="left"/>
      <w:pPr>
        <w:ind w:left="600" w:hanging="480"/>
      </w:pPr>
      <w:rPr>
        <w:rFonts w:ascii="標楷體" w:eastAsia="標楷體" w:hAnsi="標楷體"/>
      </w:rPr>
    </w:lvl>
    <w:lvl w:ilvl="1">
      <w:start w:val="1"/>
      <w:numFmt w:val="decim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34" w15:restartNumberingAfterBreak="0">
    <w:nsid w:val="7CFE6688"/>
    <w:multiLevelType w:val="multilevel"/>
    <w:tmpl w:val="634AA964"/>
    <w:lvl w:ilvl="0">
      <w:start w:val="1"/>
      <w:numFmt w:val="taiwaneseCountingThousand"/>
      <w:lvlText w:val="(%1)"/>
      <w:lvlJc w:val="left"/>
      <w:pPr>
        <w:ind w:left="629" w:hanging="510"/>
      </w:pPr>
      <w:rPr>
        <w:rFonts w:ascii="標楷體" w:eastAsia="標楷體" w:hAnsi="標楷體"/>
        <w:color w:val="000000"/>
      </w:rPr>
    </w:lvl>
    <w:lvl w:ilvl="1">
      <w:start w:val="1"/>
      <w:numFmt w:val="ideographTraditional"/>
      <w:lvlText w:val="%2、"/>
      <w:lvlJc w:val="left"/>
      <w:pPr>
        <w:ind w:left="1079" w:hanging="480"/>
      </w:pPr>
    </w:lvl>
    <w:lvl w:ilvl="2">
      <w:start w:val="1"/>
      <w:numFmt w:val="lowerRoman"/>
      <w:lvlText w:val="%3."/>
      <w:lvlJc w:val="right"/>
      <w:pPr>
        <w:ind w:left="1559" w:hanging="480"/>
      </w:pPr>
    </w:lvl>
    <w:lvl w:ilvl="3">
      <w:start w:val="1"/>
      <w:numFmt w:val="decimal"/>
      <w:lvlText w:val="%4."/>
      <w:lvlJc w:val="left"/>
      <w:pPr>
        <w:ind w:left="2039" w:hanging="480"/>
      </w:pPr>
    </w:lvl>
    <w:lvl w:ilvl="4">
      <w:start w:val="1"/>
      <w:numFmt w:val="ideographTraditional"/>
      <w:lvlText w:val="%5、"/>
      <w:lvlJc w:val="left"/>
      <w:pPr>
        <w:ind w:left="2519" w:hanging="480"/>
      </w:pPr>
    </w:lvl>
    <w:lvl w:ilvl="5">
      <w:start w:val="1"/>
      <w:numFmt w:val="lowerRoman"/>
      <w:lvlText w:val="%6."/>
      <w:lvlJc w:val="right"/>
      <w:pPr>
        <w:ind w:left="2999" w:hanging="480"/>
      </w:pPr>
    </w:lvl>
    <w:lvl w:ilvl="6">
      <w:start w:val="1"/>
      <w:numFmt w:val="decimal"/>
      <w:lvlText w:val="%7."/>
      <w:lvlJc w:val="left"/>
      <w:pPr>
        <w:ind w:left="3479" w:hanging="480"/>
      </w:pPr>
    </w:lvl>
    <w:lvl w:ilvl="7">
      <w:start w:val="1"/>
      <w:numFmt w:val="ideographTraditional"/>
      <w:lvlText w:val="%8、"/>
      <w:lvlJc w:val="left"/>
      <w:pPr>
        <w:ind w:left="3959" w:hanging="480"/>
      </w:pPr>
    </w:lvl>
    <w:lvl w:ilvl="8">
      <w:start w:val="1"/>
      <w:numFmt w:val="lowerRoman"/>
      <w:lvlText w:val="%9."/>
      <w:lvlJc w:val="right"/>
      <w:pPr>
        <w:ind w:left="4439" w:hanging="480"/>
      </w:pPr>
    </w:lvl>
  </w:abstractNum>
  <w:abstractNum w:abstractNumId="35" w15:restartNumberingAfterBreak="0">
    <w:nsid w:val="7F49700D"/>
    <w:multiLevelType w:val="multilevel"/>
    <w:tmpl w:val="FDC4E3E4"/>
    <w:lvl w:ilvl="0">
      <w:start w:val="1"/>
      <w:numFmt w:val="taiwaneseCountingThousand"/>
      <w:lvlText w:val="(%1)"/>
      <w:lvlJc w:val="left"/>
      <w:pPr>
        <w:ind w:left="480" w:hanging="480"/>
      </w:pPr>
      <w:rPr>
        <w:rFonts w:ascii="標楷體" w:eastAsia="標楷體" w:hAnsi="標楷體"/>
      </w:rPr>
    </w:lvl>
    <w:lvl w:ilvl="1">
      <w:start w:val="1"/>
      <w:numFmt w:val="decimal"/>
      <w:lvlText w:val="%2、"/>
      <w:lvlJc w:val="left"/>
      <w:pPr>
        <w:ind w:left="482" w:firstLine="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6"/>
  </w:num>
  <w:num w:numId="2">
    <w:abstractNumId w:val="21"/>
  </w:num>
  <w:num w:numId="3">
    <w:abstractNumId w:val="0"/>
  </w:num>
  <w:num w:numId="4">
    <w:abstractNumId w:val="5"/>
  </w:num>
  <w:num w:numId="5">
    <w:abstractNumId w:val="25"/>
  </w:num>
  <w:num w:numId="6">
    <w:abstractNumId w:val="6"/>
  </w:num>
  <w:num w:numId="7">
    <w:abstractNumId w:val="1"/>
  </w:num>
  <w:num w:numId="8">
    <w:abstractNumId w:val="29"/>
  </w:num>
  <w:num w:numId="9">
    <w:abstractNumId w:val="33"/>
  </w:num>
  <w:num w:numId="10">
    <w:abstractNumId w:val="30"/>
  </w:num>
  <w:num w:numId="11">
    <w:abstractNumId w:val="9"/>
  </w:num>
  <w:num w:numId="12">
    <w:abstractNumId w:val="7"/>
  </w:num>
  <w:num w:numId="13">
    <w:abstractNumId w:val="11"/>
  </w:num>
  <w:num w:numId="14">
    <w:abstractNumId w:val="13"/>
  </w:num>
  <w:num w:numId="15">
    <w:abstractNumId w:val="32"/>
  </w:num>
  <w:num w:numId="16">
    <w:abstractNumId w:val="14"/>
  </w:num>
  <w:num w:numId="17">
    <w:abstractNumId w:val="15"/>
  </w:num>
  <w:num w:numId="18">
    <w:abstractNumId w:val="24"/>
  </w:num>
  <w:num w:numId="19">
    <w:abstractNumId w:val="17"/>
  </w:num>
  <w:num w:numId="20">
    <w:abstractNumId w:val="12"/>
  </w:num>
  <w:num w:numId="21">
    <w:abstractNumId w:val="35"/>
  </w:num>
  <w:num w:numId="22">
    <w:abstractNumId w:val="2"/>
  </w:num>
  <w:num w:numId="23">
    <w:abstractNumId w:val="16"/>
  </w:num>
  <w:num w:numId="24">
    <w:abstractNumId w:val="4"/>
  </w:num>
  <w:num w:numId="25">
    <w:abstractNumId w:val="19"/>
  </w:num>
  <w:num w:numId="26">
    <w:abstractNumId w:val="27"/>
  </w:num>
  <w:num w:numId="27">
    <w:abstractNumId w:val="22"/>
  </w:num>
  <w:num w:numId="28">
    <w:abstractNumId w:val="10"/>
  </w:num>
  <w:num w:numId="29">
    <w:abstractNumId w:val="3"/>
  </w:num>
  <w:num w:numId="30">
    <w:abstractNumId w:val="8"/>
  </w:num>
  <w:num w:numId="31">
    <w:abstractNumId w:val="34"/>
  </w:num>
  <w:num w:numId="32">
    <w:abstractNumId w:val="23"/>
  </w:num>
  <w:num w:numId="33">
    <w:abstractNumId w:val="20"/>
  </w:num>
  <w:num w:numId="34">
    <w:abstractNumId w:val="28"/>
  </w:num>
  <w:num w:numId="35">
    <w:abstractNumId w:val="18"/>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BCC"/>
    <w:rsid w:val="00126BCC"/>
    <w:rsid w:val="001C6F1E"/>
    <w:rsid w:val="003046AD"/>
    <w:rsid w:val="00420271"/>
    <w:rsid w:val="005548D0"/>
    <w:rsid w:val="00621721"/>
    <w:rsid w:val="00713480"/>
    <w:rsid w:val="007858DA"/>
    <w:rsid w:val="007A0A20"/>
    <w:rsid w:val="00836141"/>
    <w:rsid w:val="00954D04"/>
    <w:rsid w:val="009C52B4"/>
    <w:rsid w:val="00A33340"/>
    <w:rsid w:val="00AD4F43"/>
    <w:rsid w:val="00C93888"/>
    <w:rsid w:val="00C94010"/>
    <w:rsid w:val="00CD35A6"/>
    <w:rsid w:val="00CE0ACA"/>
    <w:rsid w:val="00E9241C"/>
    <w:rsid w:val="00EF17E3"/>
    <w:rsid w:val="00F34F51"/>
    <w:rsid w:val="00FA196B"/>
    <w:rsid w:val="00FF13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AAA66"/>
  <w15:docId w15:val="{6F3086D6-B01B-428A-98C6-856FE9ED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uppressAutoHyphens/>
    </w:pPr>
    <w:rPr>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153"/>
        <w:tab w:val="right" w:pos="8306"/>
      </w:tabs>
      <w:snapToGrid w:val="0"/>
    </w:pPr>
    <w:rPr>
      <w:sz w:val="20"/>
      <w:szCs w:val="20"/>
    </w:rPr>
  </w:style>
  <w:style w:type="character" w:styleId="a5">
    <w:name w:val="page number"/>
    <w:basedOn w:val="a1"/>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333333"/>
      <w:kern w:val="0"/>
      <w:sz w:val="20"/>
      <w:szCs w:val="20"/>
    </w:rPr>
  </w:style>
  <w:style w:type="paragraph" w:customStyle="1" w:styleId="a">
    <w:name w:val="樣式(一)"/>
    <w:basedOn w:val="a0"/>
    <w:pPr>
      <w:numPr>
        <w:numId w:val="1"/>
      </w:numPr>
    </w:pPr>
    <w:rPr>
      <w:rFonts w:ascii="標楷體" w:eastAsia="標楷體" w:hAnsi="標楷體"/>
      <w:color w:val="000000"/>
      <w:kern w:val="0"/>
    </w:rPr>
  </w:style>
  <w:style w:type="paragraph" w:styleId="a6">
    <w:name w:val="header"/>
    <w:basedOn w:val="a0"/>
    <w:pPr>
      <w:tabs>
        <w:tab w:val="center" w:pos="4153"/>
        <w:tab w:val="right" w:pos="8306"/>
      </w:tabs>
      <w:snapToGrid w:val="0"/>
    </w:pPr>
    <w:rPr>
      <w:sz w:val="20"/>
      <w:szCs w:val="20"/>
    </w:rPr>
  </w:style>
  <w:style w:type="paragraph" w:styleId="a7">
    <w:name w:val="Balloon Text"/>
    <w:basedOn w:val="a0"/>
    <w:rPr>
      <w:rFonts w:ascii="Arial" w:hAnsi="Arial"/>
      <w:sz w:val="18"/>
      <w:szCs w:val="18"/>
    </w:rPr>
  </w:style>
  <w:style w:type="character" w:customStyle="1" w:styleId="HTML0">
    <w:name w:val="HTML 預設格式 字元"/>
    <w:rPr>
      <w:rFonts w:ascii="Arial Unicode MS" w:eastAsia="Arial Unicode MS" w:hAnsi="Arial Unicode MS" w:cs="Arial Unicode MS"/>
      <w:color w:val="333333"/>
    </w:rPr>
  </w:style>
  <w:style w:type="paragraph" w:styleId="a8">
    <w:name w:val="List Paragraph"/>
    <w:basedOn w:val="a0"/>
    <w:pPr>
      <w:ind w:left="480"/>
    </w:pPr>
  </w:style>
  <w:style w:type="character" w:customStyle="1" w:styleId="a9">
    <w:name w:val="頁尾 字元"/>
    <w:basedOn w:val="a1"/>
    <w:rPr>
      <w:kern w:val="3"/>
    </w:rPr>
  </w:style>
  <w:style w:type="numbering" w:customStyle="1" w:styleId="LFO10">
    <w:name w:val="LFO10"/>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13</Pages>
  <Words>1835</Words>
  <Characters>10460</Characters>
  <Application>Microsoft Office Word</Application>
  <DocSecurity>0</DocSecurity>
  <Lines>87</Lines>
  <Paragraphs>24</Paragraphs>
  <ScaleCrop>false</ScaleCrop>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現金、銀行存款查核表</dc:title>
  <dc:creator>pc1</dc:creator>
  <cp:lastModifiedBy>劉宏亮</cp:lastModifiedBy>
  <cp:revision>14</cp:revision>
  <cp:lastPrinted>2019-11-12T00:50:00Z</cp:lastPrinted>
  <dcterms:created xsi:type="dcterms:W3CDTF">2019-07-23T03:35:00Z</dcterms:created>
  <dcterms:modified xsi:type="dcterms:W3CDTF">2020-03-05T06:50:00Z</dcterms:modified>
</cp:coreProperties>
</file>