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0C014F" w:rsidRDefault="00AE73D9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三商美邦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D7211F">
        <w:rPr>
          <w:rFonts w:ascii="Times New Roman" w:eastAsia="標楷體" w:hAnsi="Times New Roman" w:hint="eastAsia"/>
          <w:sz w:val="32"/>
          <w:szCs w:val="28"/>
        </w:rPr>
        <w:t>永續策略方針</w:t>
      </w:r>
    </w:p>
    <w:p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0C014F">
        <w:rPr>
          <w:rFonts w:ascii="Times New Roman" w:eastAsia="標楷體" w:hAnsi="Times New Roman" w:hint="eastAsia"/>
          <w:sz w:val="28"/>
          <w:szCs w:val="28"/>
        </w:rPr>
        <w:t>第</w:t>
      </w:r>
      <w:r w:rsidR="00444F98" w:rsidRPr="000C014F">
        <w:rPr>
          <w:rFonts w:ascii="Times New Roman" w:eastAsia="標楷體" w:hAnsi="Times New Roman" w:hint="eastAsia"/>
          <w:sz w:val="28"/>
          <w:szCs w:val="28"/>
        </w:rPr>
        <w:t>七</w:t>
      </w:r>
      <w:r w:rsidRPr="000C014F">
        <w:rPr>
          <w:rFonts w:ascii="Times New Roman" w:eastAsia="標楷體" w:hAnsi="Times New Roman" w:hint="eastAsia"/>
          <w:sz w:val="28"/>
          <w:szCs w:val="28"/>
        </w:rPr>
        <w:t>條</w:t>
      </w:r>
      <w:r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D7211F" w:rsidRPr="00D7211F">
        <w:rPr>
          <w:rFonts w:ascii="Times New Roman" w:eastAsia="標楷體" w:hAnsi="Times New Roman" w:hint="eastAsia"/>
          <w:sz w:val="28"/>
          <w:szCs w:val="28"/>
        </w:rPr>
        <w:t>進階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D7211F">
        <w:rPr>
          <w:rFonts w:ascii="Times New Roman" w:eastAsia="標楷體" w:hAnsi="Times New Roman"/>
        </w:rPr>
        <w:t>20</w:t>
      </w:r>
      <w:r w:rsidR="00726820" w:rsidRPr="00D7211F">
        <w:rPr>
          <w:rFonts w:ascii="Times New Roman" w:eastAsia="標楷體" w:hAnsi="Times New Roman" w:hint="eastAsia"/>
        </w:rPr>
        <w:t>1</w:t>
      </w:r>
      <w:r w:rsidR="00AE73D9" w:rsidRPr="00D7211F">
        <w:rPr>
          <w:rFonts w:ascii="Times New Roman" w:eastAsia="標楷體" w:hAnsi="Times New Roman" w:hint="eastAsia"/>
        </w:rPr>
        <w:t>7</w:t>
      </w:r>
      <w:r w:rsidR="00DA0BD0" w:rsidRPr="00D7211F">
        <w:rPr>
          <w:rFonts w:ascii="Times New Roman" w:eastAsia="標楷體" w:hint="eastAsia"/>
        </w:rPr>
        <w:t>年</w:t>
      </w:r>
      <w:r w:rsidR="00AE73D9" w:rsidRPr="00D7211F">
        <w:rPr>
          <w:rFonts w:ascii="Times New Roman" w:eastAsia="標楷體" w:hint="eastAsia"/>
        </w:rPr>
        <w:t>三商美邦人壽</w:t>
      </w:r>
      <w:r w:rsidRPr="00D7211F">
        <w:rPr>
          <w:rFonts w:ascii="Times New Roman" w:eastAsia="標楷體"/>
        </w:rPr>
        <w:t>企業社會責任報告書</w:t>
      </w:r>
    </w:p>
    <w:p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:rsidR="00FE54FA" w:rsidRPr="001D66BF" w:rsidRDefault="00D7211F" w:rsidP="001D66BF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  <w:r w:rsidRPr="00D7211F">
        <w:rPr>
          <w:rFonts w:ascii="Times New Roman" w:eastAsia="標楷體" w:hAnsi="Times New Roman" w:hint="eastAsia"/>
          <w:i/>
          <w:sz w:val="28"/>
        </w:rPr>
        <w:t>三商美邦為積極回應各界利害關</w:t>
      </w:r>
      <w:r w:rsidRPr="001D66BF">
        <w:rPr>
          <w:rFonts w:ascii="Times New Roman" w:eastAsia="標楷體" w:hAnsi="Times New Roman" w:hint="eastAsia"/>
          <w:i/>
          <w:sz w:val="28"/>
        </w:rPr>
        <w:t>係人期待</w:t>
      </w:r>
      <w:r w:rsidR="001D66BF" w:rsidRPr="001D66BF">
        <w:rPr>
          <w:rFonts w:ascii="Times New Roman" w:eastAsia="標楷體" w:hAnsi="Times New Roman" w:hint="eastAsia"/>
          <w:i/>
          <w:sz w:val="28"/>
        </w:rPr>
        <w:t>，訂有「三商美邦人壽保險股份有限公司企業社會責任實務守則」，致力於治理、社會、環境等面向落實推動企業社會責任</w:t>
      </w:r>
    </w:p>
    <w:p w:rsidR="00FE54FA" w:rsidRPr="000E3F46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 w:hAnsi="Times New Roman"/>
          <w:sz w:val="28"/>
          <w:szCs w:val="32"/>
        </w:rPr>
      </w:pPr>
    </w:p>
    <w:p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CB3AA4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812E2F" w:rsidRDefault="00D7211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D7211F">
        <w:rPr>
          <w:rFonts w:ascii="Times New Roman" w:eastAsia="標楷體" w:hAnsi="Times New Roman" w:hint="eastAsia"/>
          <w:sz w:val="28"/>
        </w:rPr>
        <w:t>三商美邦人壽（原名三商人壽）成立於</w:t>
      </w:r>
      <w:r w:rsidRPr="00D7211F">
        <w:rPr>
          <w:rFonts w:ascii="Times New Roman" w:eastAsia="標楷體" w:hAnsi="Times New Roman" w:hint="eastAsia"/>
          <w:sz w:val="28"/>
        </w:rPr>
        <w:t>1993</w:t>
      </w:r>
      <w:r w:rsidRPr="00D7211F">
        <w:rPr>
          <w:rFonts w:ascii="Times New Roman" w:eastAsia="標楷體" w:hAnsi="Times New Roman" w:hint="eastAsia"/>
          <w:sz w:val="28"/>
        </w:rPr>
        <w:t>年</w:t>
      </w:r>
      <w:r w:rsidRPr="00D7211F">
        <w:rPr>
          <w:rFonts w:ascii="Times New Roman" w:eastAsia="標楷體" w:hAnsi="Times New Roman" w:hint="eastAsia"/>
          <w:sz w:val="28"/>
        </w:rPr>
        <w:t>7</w:t>
      </w:r>
      <w:r w:rsidRPr="00D7211F">
        <w:rPr>
          <w:rFonts w:ascii="Times New Roman" w:eastAsia="標楷體" w:hAnsi="Times New Roman" w:hint="eastAsia"/>
          <w:sz w:val="28"/>
        </w:rPr>
        <w:t>月，為三商投資控股股份有限公司（原三商行集團）旗下之子公司。</w:t>
      </w:r>
      <w:r w:rsidRPr="00D7211F">
        <w:rPr>
          <w:rFonts w:ascii="Times New Roman" w:eastAsia="標楷體" w:hAnsi="Times New Roman" w:hint="eastAsia"/>
          <w:sz w:val="28"/>
        </w:rPr>
        <w:t>2001</w:t>
      </w:r>
      <w:r w:rsidRPr="00D7211F">
        <w:rPr>
          <w:rFonts w:ascii="Times New Roman" w:eastAsia="標楷體" w:hAnsi="Times New Roman" w:hint="eastAsia"/>
          <w:sz w:val="28"/>
        </w:rPr>
        <w:t>年與美商百年金融集團</w:t>
      </w:r>
      <w:r w:rsidRPr="00D7211F">
        <w:rPr>
          <w:rFonts w:ascii="Times New Roman" w:eastAsia="標楷體" w:hAnsi="Times New Roman" w:hint="eastAsia"/>
          <w:sz w:val="28"/>
        </w:rPr>
        <w:t>MassMutual</w:t>
      </w:r>
      <w:r w:rsidRPr="00D7211F">
        <w:rPr>
          <w:rFonts w:ascii="Times New Roman" w:eastAsia="標楷體" w:hAnsi="Times New Roman" w:hint="eastAsia"/>
          <w:sz w:val="28"/>
        </w:rPr>
        <w:t>策略結盟，更名為「三商美邦人壽」，並沿用至今。該次結盟除了財務上的合作外，同時為今日的三商美邦人壽於公司治理、內稽內控之架構與制度奠定了堅實的基礎。</w:t>
      </w:r>
      <w:r w:rsidRPr="00D7211F">
        <w:rPr>
          <w:rFonts w:ascii="Times New Roman" w:eastAsia="標楷體" w:hAnsi="Times New Roman" w:hint="eastAsia"/>
          <w:sz w:val="28"/>
        </w:rPr>
        <w:t xml:space="preserve"> 2010</w:t>
      </w:r>
      <w:r w:rsidRPr="00D7211F">
        <w:rPr>
          <w:rFonts w:ascii="Times New Roman" w:eastAsia="標楷體" w:hAnsi="Times New Roman" w:hint="eastAsia"/>
          <w:sz w:val="28"/>
        </w:rPr>
        <w:t>年三商美邦人壽與</w:t>
      </w:r>
      <w:r w:rsidRPr="00D7211F">
        <w:rPr>
          <w:rFonts w:ascii="Times New Roman" w:eastAsia="標楷體" w:hAnsi="Times New Roman" w:hint="eastAsia"/>
          <w:sz w:val="28"/>
        </w:rPr>
        <w:t>MassMutaul</w:t>
      </w:r>
      <w:r w:rsidRPr="00D7211F">
        <w:rPr>
          <w:rFonts w:ascii="Times New Roman" w:eastAsia="標楷體" w:hAnsi="Times New Roman" w:hint="eastAsia"/>
          <w:sz w:val="28"/>
        </w:rPr>
        <w:t>結束長達</w:t>
      </w:r>
      <w:r w:rsidRPr="00D7211F">
        <w:rPr>
          <w:rFonts w:ascii="Times New Roman" w:eastAsia="標楷體" w:hAnsi="Times New Roman" w:hint="eastAsia"/>
          <w:sz w:val="28"/>
        </w:rPr>
        <w:t>10</w:t>
      </w:r>
      <w:r w:rsidRPr="00D7211F">
        <w:rPr>
          <w:rFonts w:ascii="Times New Roman" w:eastAsia="標楷體" w:hAnsi="Times New Roman" w:hint="eastAsia"/>
          <w:sz w:val="28"/>
        </w:rPr>
        <w:t>年策略合作關係，並由母集團三商行將</w:t>
      </w:r>
      <w:r w:rsidRPr="00D7211F">
        <w:rPr>
          <w:rFonts w:ascii="Times New Roman" w:eastAsia="標楷體" w:hAnsi="Times New Roman" w:hint="eastAsia"/>
          <w:sz w:val="28"/>
        </w:rPr>
        <w:t>MassMutual</w:t>
      </w:r>
      <w:r w:rsidRPr="00D7211F">
        <w:rPr>
          <w:rFonts w:ascii="Times New Roman" w:eastAsia="標楷體" w:hAnsi="Times New Roman" w:hint="eastAsia"/>
          <w:sz w:val="28"/>
        </w:rPr>
        <w:t>所有持股全數買回，顯示三商美邦人壽深耕台灣保險市場之決心。其後三商美邦人壽積極籌備上市，並於兩年後</w:t>
      </w:r>
      <w:r w:rsidRPr="00D7211F">
        <w:rPr>
          <w:rFonts w:ascii="Times New Roman" w:eastAsia="標楷體" w:hAnsi="Times New Roman" w:hint="eastAsia"/>
          <w:sz w:val="28"/>
        </w:rPr>
        <w:t>2012</w:t>
      </w:r>
      <w:r w:rsidRPr="00D7211F">
        <w:rPr>
          <w:rFonts w:ascii="Times New Roman" w:eastAsia="標楷體" w:hAnsi="Times New Roman" w:hint="eastAsia"/>
          <w:sz w:val="28"/>
        </w:rPr>
        <w:t>年</w:t>
      </w:r>
      <w:r w:rsidRPr="00D7211F">
        <w:rPr>
          <w:rFonts w:ascii="Times New Roman" w:eastAsia="標楷體" w:hAnsi="Times New Roman" w:hint="eastAsia"/>
          <w:sz w:val="28"/>
        </w:rPr>
        <w:t>12</w:t>
      </w:r>
      <w:r w:rsidRPr="00D7211F">
        <w:rPr>
          <w:rFonts w:ascii="Times New Roman" w:eastAsia="標楷體" w:hAnsi="Times New Roman" w:hint="eastAsia"/>
          <w:sz w:val="28"/>
        </w:rPr>
        <w:t>月正式掛牌，股票代號</w:t>
      </w:r>
      <w:r w:rsidRPr="00D7211F">
        <w:rPr>
          <w:rFonts w:ascii="Times New Roman" w:eastAsia="標楷體" w:hAnsi="Times New Roman" w:hint="eastAsia"/>
          <w:sz w:val="28"/>
        </w:rPr>
        <w:t>2867</w:t>
      </w:r>
      <w:r w:rsidRPr="00D7211F">
        <w:rPr>
          <w:rFonts w:ascii="Times New Roman" w:eastAsia="標楷體" w:hAnsi="Times New Roman" w:hint="eastAsia"/>
          <w:sz w:val="28"/>
        </w:rPr>
        <w:t>，也成為當時相隔</w:t>
      </w:r>
      <w:r w:rsidRPr="00D7211F">
        <w:rPr>
          <w:rFonts w:ascii="Times New Roman" w:eastAsia="標楷體" w:hAnsi="Times New Roman" w:hint="eastAsia"/>
          <w:sz w:val="28"/>
        </w:rPr>
        <w:t>15</w:t>
      </w:r>
      <w:r w:rsidRPr="00D7211F">
        <w:rPr>
          <w:rFonts w:ascii="Times New Roman" w:eastAsia="標楷體" w:hAnsi="Times New Roman" w:hint="eastAsia"/>
          <w:sz w:val="28"/>
        </w:rPr>
        <w:t>年來唯一上市之壽險股。</w:t>
      </w:r>
    </w:p>
    <w:p w:rsidR="00D7211F" w:rsidRPr="000A029F" w:rsidRDefault="00D7211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bookmarkStart w:id="0" w:name="_GoBack"/>
      <w:bookmarkEnd w:id="0"/>
    </w:p>
    <w:p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8816F5" w:rsidRPr="00D049DC" w:rsidRDefault="00D7211F" w:rsidP="00D7211F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  <w:highlight w:val="yellow"/>
        </w:rPr>
      </w:pPr>
      <w:r>
        <w:rPr>
          <w:rFonts w:ascii="Times New Roman" w:eastAsia="標楷體" w:hAnsi="Times New Roman" w:hint="eastAsia"/>
          <w:sz w:val="28"/>
        </w:rPr>
        <w:t>三商美邦</w:t>
      </w:r>
      <w:r w:rsidRPr="00D7211F">
        <w:rPr>
          <w:rFonts w:ascii="Times New Roman" w:eastAsia="標楷體" w:hAnsi="Times New Roman" w:hint="eastAsia"/>
          <w:sz w:val="28"/>
        </w:rPr>
        <w:t>為積極回應各界利害關係人期待，持續朝向「最能創造價值的專業壽險公司」之目標邁進，公司經董事會決議通過，訂有「三商美邦人壽保險股份有限公司企業社會責任實務守則」，由總經理轄下</w:t>
      </w:r>
      <w:r w:rsidRPr="00D7211F">
        <w:rPr>
          <w:rFonts w:ascii="Times New Roman" w:eastAsia="標楷體" w:hAnsi="Times New Roman" w:hint="eastAsia"/>
          <w:sz w:val="28"/>
        </w:rPr>
        <w:lastRenderedPageBreak/>
        <w:t>之首長辦公室負責企業社會責任政策、制度或相關管理方針及具體推動計畫之提出及執行，致力於治理、社會、環境等面向落實推動企業社會責任，並將相關成效編製成報告書，每年提董事會報告通過後開放各界利害關係人下載</w:t>
      </w:r>
      <w:r w:rsidR="001D66BF">
        <w:rPr>
          <w:rFonts w:ascii="Times New Roman" w:eastAsia="標楷體" w:hAnsi="Times New Roman" w:hint="eastAsia"/>
          <w:sz w:val="28"/>
        </w:rPr>
        <w:t>，三大面向皆設有短期目標、中期策略及長期方針。</w:t>
      </w:r>
    </w:p>
    <w:p w:rsidR="006D7CDB" w:rsidRPr="00D049DC" w:rsidRDefault="00D7211F" w:rsidP="006D7CDB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A9F6BE">
            <wp:simplePos x="0" y="0"/>
            <wp:positionH relativeFrom="column">
              <wp:posOffset>-523875</wp:posOffset>
            </wp:positionH>
            <wp:positionV relativeFrom="paragraph">
              <wp:posOffset>253365</wp:posOffset>
            </wp:positionV>
            <wp:extent cx="3278009" cy="2304000"/>
            <wp:effectExtent l="0" t="0" r="0" b="127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009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475F7C7">
            <wp:simplePos x="0" y="0"/>
            <wp:positionH relativeFrom="column">
              <wp:posOffset>2895600</wp:posOffset>
            </wp:positionH>
            <wp:positionV relativeFrom="paragraph">
              <wp:posOffset>120015</wp:posOffset>
            </wp:positionV>
            <wp:extent cx="3330495" cy="2304000"/>
            <wp:effectExtent l="0" t="0" r="3810" b="127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495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11B" w:rsidRDefault="007E411B" w:rsidP="006D7CDB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</w:p>
    <w:p w:rsidR="007E411B" w:rsidRDefault="007E411B" w:rsidP="006D7CDB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</w:p>
    <w:p w:rsidR="00D7211F" w:rsidRPr="000C014F" w:rsidRDefault="00D7211F" w:rsidP="006D7CDB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5B7281">
            <wp:simplePos x="0" y="0"/>
            <wp:positionH relativeFrom="column">
              <wp:posOffset>971550</wp:posOffset>
            </wp:positionH>
            <wp:positionV relativeFrom="paragraph">
              <wp:posOffset>1514475</wp:posOffset>
            </wp:positionV>
            <wp:extent cx="3289279" cy="2304000"/>
            <wp:effectExtent l="0" t="0" r="6985" b="127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279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211F" w:rsidRPr="000C014F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534" w:rsidRDefault="007D7534" w:rsidP="00256F30">
      <w:r>
        <w:separator/>
      </w:r>
    </w:p>
  </w:endnote>
  <w:endnote w:type="continuationSeparator" w:id="0">
    <w:p w:rsidR="007D7534" w:rsidRDefault="007D753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534" w:rsidRDefault="007D7534" w:rsidP="00256F30">
      <w:r>
        <w:separator/>
      </w:r>
    </w:p>
  </w:footnote>
  <w:footnote w:type="continuationSeparator" w:id="0">
    <w:p w:rsidR="007D7534" w:rsidRDefault="007D753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07CCA"/>
    <w:rsid w:val="00014111"/>
    <w:rsid w:val="00025903"/>
    <w:rsid w:val="00033EA8"/>
    <w:rsid w:val="00064667"/>
    <w:rsid w:val="00075E12"/>
    <w:rsid w:val="00080C2D"/>
    <w:rsid w:val="00095470"/>
    <w:rsid w:val="000A029F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D66BF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73627"/>
    <w:rsid w:val="0057608A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D7534"/>
    <w:rsid w:val="007E411B"/>
    <w:rsid w:val="007E5AEC"/>
    <w:rsid w:val="00806A26"/>
    <w:rsid w:val="00812E2F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585"/>
    <w:rsid w:val="00A97348"/>
    <w:rsid w:val="00AA1A4D"/>
    <w:rsid w:val="00AA42CE"/>
    <w:rsid w:val="00AB53C4"/>
    <w:rsid w:val="00AC0B2A"/>
    <w:rsid w:val="00AC6F7C"/>
    <w:rsid w:val="00AE73D9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A0505"/>
    <w:rsid w:val="00CB3AA4"/>
    <w:rsid w:val="00CC770D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1F"/>
    <w:rsid w:val="00D72176"/>
    <w:rsid w:val="00D77E91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2C4B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7</cp:revision>
  <dcterms:created xsi:type="dcterms:W3CDTF">2019-01-04T07:46:00Z</dcterms:created>
  <dcterms:modified xsi:type="dcterms:W3CDTF">2019-01-07T07:52:00Z</dcterms:modified>
</cp:coreProperties>
</file>