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BF" w:rsidRPr="000C014F" w:rsidRDefault="009D6888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 w:hint="eastAsia"/>
          <w:sz w:val="32"/>
          <w:szCs w:val="28"/>
        </w:rPr>
        <w:t>上緯公司</w:t>
      </w:r>
      <w:r w:rsidR="00EA6649">
        <w:rPr>
          <w:rFonts w:ascii="Times New Roman" w:eastAsia="標楷體" w:hAnsi="Times New Roman" w:hint="eastAsia"/>
          <w:sz w:val="32"/>
          <w:szCs w:val="28"/>
        </w:rPr>
        <w:t>的</w:t>
      </w:r>
      <w:r w:rsidR="00FA3B64">
        <w:rPr>
          <w:rFonts w:ascii="Times New Roman" w:eastAsia="標楷體" w:hAnsi="Times New Roman" w:hint="eastAsia"/>
          <w:sz w:val="32"/>
          <w:szCs w:val="28"/>
        </w:rPr>
        <w:t>碳排放管理</w:t>
      </w:r>
    </w:p>
    <w:p w:rsidR="008D1DBF" w:rsidRPr="00043358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043358">
        <w:rPr>
          <w:rFonts w:ascii="Times New Roman" w:eastAsia="標楷體" w:hAnsi="Times New Roman" w:hint="eastAsia"/>
          <w:sz w:val="28"/>
          <w:szCs w:val="28"/>
        </w:rPr>
        <w:t>第</w:t>
      </w:r>
      <w:r w:rsidR="00433C17">
        <w:rPr>
          <w:rFonts w:ascii="Times New Roman" w:eastAsia="標楷體" w:hAnsi="Times New Roman" w:hint="eastAsia"/>
          <w:sz w:val="28"/>
          <w:szCs w:val="28"/>
        </w:rPr>
        <w:t>十七</w:t>
      </w:r>
      <w:r w:rsidRPr="00043358">
        <w:rPr>
          <w:rFonts w:ascii="Times New Roman" w:eastAsia="標楷體" w:hAnsi="Times New Roman" w:hint="eastAsia"/>
          <w:sz w:val="28"/>
          <w:szCs w:val="28"/>
        </w:rPr>
        <w:t>條</w:t>
      </w:r>
      <w:r w:rsidRPr="00043358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043358">
        <w:rPr>
          <w:rFonts w:ascii="Times New Roman" w:eastAsia="標楷體" w:hAnsi="Times New Roman"/>
          <w:sz w:val="28"/>
          <w:szCs w:val="28"/>
        </w:rPr>
        <w:t>等級：</w:t>
      </w:r>
      <w:r w:rsidR="00F4110B">
        <w:rPr>
          <w:rFonts w:ascii="Times New Roman" w:eastAsia="標楷體" w:hAnsi="Times New Roman" w:hint="eastAsia"/>
          <w:sz w:val="28"/>
          <w:szCs w:val="28"/>
        </w:rPr>
        <w:t>初級</w:t>
      </w:r>
    </w:p>
    <w:p w:rsidR="000C014F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043358">
        <w:rPr>
          <w:rFonts w:ascii="Times New Roman" w:eastAsia="標楷體" w:hint="eastAsia"/>
        </w:rPr>
        <w:t>資料來源：</w:t>
      </w:r>
      <w:r w:rsidR="009D6888">
        <w:rPr>
          <w:rFonts w:ascii="Times New Roman" w:eastAsia="標楷體" w:hint="eastAsia"/>
        </w:rPr>
        <w:t>上緯企業股份有限公司</w:t>
      </w:r>
      <w:r w:rsidR="006D7CDB" w:rsidRPr="00043358">
        <w:rPr>
          <w:rFonts w:ascii="Times New Roman" w:eastAsia="標楷體" w:hAnsi="Times New Roman"/>
        </w:rPr>
        <w:t>20</w:t>
      </w:r>
      <w:r w:rsidR="00726820" w:rsidRPr="00043358">
        <w:rPr>
          <w:rFonts w:ascii="Times New Roman" w:eastAsia="標楷體" w:hAnsi="Times New Roman" w:hint="eastAsia"/>
        </w:rPr>
        <w:t>1</w:t>
      </w:r>
      <w:r w:rsidR="00DD2B79" w:rsidRPr="00043358">
        <w:rPr>
          <w:rFonts w:ascii="Times New Roman" w:eastAsia="標楷體" w:hAnsi="Times New Roman" w:hint="eastAsia"/>
        </w:rPr>
        <w:t>5</w:t>
      </w:r>
      <w:r w:rsidR="00DA0BD0" w:rsidRPr="00043358">
        <w:rPr>
          <w:rFonts w:ascii="Times New Roman" w:eastAsia="標楷體" w:hint="eastAsia"/>
        </w:rPr>
        <w:t>年</w:t>
      </w:r>
      <w:r w:rsidR="009D6888">
        <w:rPr>
          <w:rFonts w:ascii="Times New Roman" w:eastAsia="標楷體" w:hint="eastAsia"/>
        </w:rPr>
        <w:t>度</w:t>
      </w:r>
      <w:r w:rsidRPr="00043358">
        <w:rPr>
          <w:rFonts w:ascii="Times New Roman" w:eastAsia="標楷體"/>
        </w:rPr>
        <w:t>企業社會</w:t>
      </w:r>
      <w:bookmarkStart w:id="0" w:name="_GoBack"/>
      <w:bookmarkEnd w:id="0"/>
      <w:r w:rsidRPr="00043358">
        <w:rPr>
          <w:rFonts w:ascii="Times New Roman" w:eastAsia="標楷體"/>
        </w:rPr>
        <w:t>責任報告書</w:t>
      </w:r>
    </w:p>
    <w:p w:rsidR="00FE54FA" w:rsidRPr="0057608A" w:rsidRDefault="00FE54FA" w:rsidP="00D94472">
      <w:pPr>
        <w:snapToGrid w:val="0"/>
        <w:spacing w:beforeLines="50" w:before="180" w:line="300" w:lineRule="auto"/>
        <w:ind w:left="331" w:hangingChars="138" w:hanging="331"/>
        <w:rPr>
          <w:rFonts w:ascii="Times New Roman" w:eastAsia="標楷體"/>
        </w:rPr>
      </w:pPr>
    </w:p>
    <w:p w:rsidR="00FE54FA" w:rsidRPr="00186C16" w:rsidRDefault="009D6888" w:rsidP="00D94472">
      <w:pPr>
        <w:snapToGrid w:val="0"/>
        <w:spacing w:beforeLines="50" w:before="180" w:line="300" w:lineRule="auto"/>
        <w:ind w:left="1"/>
        <w:rPr>
          <w:rFonts w:ascii="Times New Roman" w:eastAsia="標楷體" w:hAnsi="Times New Roman"/>
          <w:i/>
          <w:sz w:val="28"/>
        </w:rPr>
      </w:pPr>
      <w:r w:rsidRPr="009D6888">
        <w:rPr>
          <w:rFonts w:ascii="Times New Roman" w:eastAsia="標楷體" w:hAnsi="Times New Roman"/>
          <w:i/>
          <w:sz w:val="28"/>
        </w:rPr>
        <w:t>上緯公</w:t>
      </w:r>
      <w:r w:rsidRPr="00CA562D">
        <w:rPr>
          <w:rFonts w:ascii="Times New Roman" w:eastAsia="標楷體" w:hAnsi="Times New Roman"/>
          <w:i/>
          <w:sz w:val="28"/>
        </w:rPr>
        <w:t>司</w:t>
      </w:r>
      <w:r w:rsidR="00CA562D" w:rsidRPr="00CA562D">
        <w:rPr>
          <w:rFonts w:ascii="Times New Roman" w:eastAsia="標楷體" w:hAnsi="Times New Roman" w:hint="eastAsia"/>
          <w:i/>
          <w:sz w:val="28"/>
        </w:rPr>
        <w:t>自</w:t>
      </w:r>
      <w:r w:rsidR="00CA562D" w:rsidRPr="00CA562D">
        <w:rPr>
          <w:rFonts w:ascii="Times New Roman" w:eastAsia="標楷體" w:hAnsi="Times New Roman"/>
          <w:i/>
          <w:sz w:val="28"/>
        </w:rPr>
        <w:t>2013</w:t>
      </w:r>
      <w:r w:rsidR="00CA562D" w:rsidRPr="00CA562D">
        <w:rPr>
          <w:rFonts w:ascii="Times New Roman" w:eastAsia="標楷體" w:hAnsi="Times New Roman" w:hint="eastAsia"/>
          <w:i/>
          <w:sz w:val="28"/>
        </w:rPr>
        <w:t>年起，開始推動溫室氣體自主盤查作業</w:t>
      </w:r>
      <w:r w:rsidR="00CA562D">
        <w:rPr>
          <w:rFonts w:ascii="Times New Roman" w:eastAsia="標楷體" w:hAnsi="Times New Roman" w:hint="eastAsia"/>
          <w:i/>
          <w:sz w:val="28"/>
        </w:rPr>
        <w:t>，並於</w:t>
      </w:r>
      <w:r w:rsidR="00CA562D">
        <w:rPr>
          <w:rFonts w:ascii="Times New Roman" w:eastAsia="標楷體" w:hAnsi="Times New Roman" w:hint="eastAsia"/>
          <w:i/>
          <w:sz w:val="28"/>
        </w:rPr>
        <w:t>2014</w:t>
      </w:r>
      <w:r w:rsidR="00CA562D">
        <w:rPr>
          <w:rFonts w:ascii="Times New Roman" w:eastAsia="標楷體" w:hAnsi="Times New Roman" w:hint="eastAsia"/>
          <w:i/>
          <w:sz w:val="28"/>
        </w:rPr>
        <w:t>年起</w:t>
      </w:r>
      <w:r w:rsidR="00CA562D" w:rsidRPr="00CA562D">
        <w:rPr>
          <w:rFonts w:ascii="Times New Roman" w:eastAsia="標楷體" w:hAnsi="Times New Roman" w:cs="微軟正黑體" w:hint="eastAsia"/>
          <w:i/>
          <w:color w:val="000000"/>
          <w:kern w:val="0"/>
          <w:sz w:val="28"/>
          <w:szCs w:val="24"/>
        </w:rPr>
        <w:t>自發性購入綠色電力</w:t>
      </w:r>
    </w:p>
    <w:p w:rsidR="00FE54FA" w:rsidRPr="005B09C8" w:rsidRDefault="00FE54FA" w:rsidP="00D94472">
      <w:pPr>
        <w:snapToGrid w:val="0"/>
        <w:spacing w:beforeLines="50" w:before="180" w:line="300" w:lineRule="auto"/>
        <w:ind w:left="386" w:hangingChars="138" w:hanging="386"/>
        <w:rPr>
          <w:rFonts w:ascii="Times New Roman" w:eastAsia="標楷體" w:hAnsi="Times New Roman"/>
          <w:sz w:val="28"/>
          <w:szCs w:val="32"/>
        </w:rPr>
      </w:pPr>
    </w:p>
    <w:p w:rsidR="00C27C75" w:rsidRPr="00A933FB" w:rsidRDefault="00C27C75" w:rsidP="00C27C75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color w:val="000000" w:themeColor="text1"/>
          <w:sz w:val="28"/>
        </w:rPr>
      </w:pPr>
      <w:r w:rsidRPr="00A933FB">
        <w:rPr>
          <w:rFonts w:ascii="Times New Roman" w:eastAsia="標楷體" w:hAnsi="Times New Roman"/>
          <w:b/>
          <w:color w:val="000000" w:themeColor="text1"/>
          <w:sz w:val="28"/>
        </w:rPr>
        <w:t>企業概述</w:t>
      </w:r>
    </w:p>
    <w:p w:rsidR="009D6888" w:rsidRDefault="009D6888" w:rsidP="009B5C9C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9D6888">
        <w:rPr>
          <w:rFonts w:ascii="Times New Roman" w:eastAsia="標楷體" w:hAnsi="Times New Roman"/>
          <w:sz w:val="28"/>
        </w:rPr>
        <w:t>上緯公司由董事長蔡朝陽先生於</w:t>
      </w:r>
      <w:r w:rsidRPr="009D6888">
        <w:rPr>
          <w:rFonts w:ascii="Times New Roman" w:eastAsia="標楷體" w:hAnsi="Times New Roman"/>
          <w:sz w:val="28"/>
        </w:rPr>
        <w:t>1992</w:t>
      </w:r>
      <w:r w:rsidRPr="009D6888">
        <w:rPr>
          <w:rFonts w:ascii="Times New Roman" w:eastAsia="標楷體" w:hAnsi="Times New Roman"/>
          <w:sz w:val="28"/>
        </w:rPr>
        <w:t>年成立，創立初期就以行銷全球市場做為目標，以高性能樹脂為主要產品，屬於新材料之複合材料產業，現有南投、上海、天津、江蘇阜寧四處生產工廠，並預計於</w:t>
      </w:r>
      <w:r w:rsidRPr="009D6888">
        <w:rPr>
          <w:rFonts w:ascii="Times New Roman" w:eastAsia="標楷體" w:hAnsi="Times New Roman"/>
          <w:sz w:val="28"/>
        </w:rPr>
        <w:t>2017</w:t>
      </w:r>
      <w:r w:rsidRPr="009D6888">
        <w:rPr>
          <w:rFonts w:ascii="Times New Roman" w:eastAsia="標楷體" w:hAnsi="Times New Roman"/>
          <w:sz w:val="28"/>
        </w:rPr>
        <w:t>年完成江蘇澳洋新廠，同時已跨足離岸風場開發與經營。</w:t>
      </w:r>
    </w:p>
    <w:p w:rsidR="009B5C9C" w:rsidRDefault="009D6888" w:rsidP="009B5C9C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9D6888">
        <w:rPr>
          <w:rFonts w:ascii="Times New Roman" w:eastAsia="標楷體" w:hAnsi="Times New Roman"/>
          <w:sz w:val="28"/>
        </w:rPr>
        <w:t>公司主要產品之一環保防蝕材料用樹脂，對於大陸市場持續以新產品、新應用為發展主軸，以電廠、冶煉、油罐為發展重點；配合大陸節能、環保政策，積極開發符合市場需求之新產品，大力開發新興市場，從而保持公司業績的快速增長。對於國際市場，在穩固既有市場的份額的同時，鎖定特定市場進行深耕，對於臺灣市場，除提升既有產品的市占率外，加強新產品的推廣，均已有所斬獲。</w:t>
      </w:r>
    </w:p>
    <w:p w:rsidR="001C52C3" w:rsidRPr="001C52C3" w:rsidRDefault="008D1DBF" w:rsidP="009B5C9C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:rsidR="00F4110B" w:rsidRDefault="00FA3B64" w:rsidP="00FA3B64">
      <w:pPr>
        <w:pStyle w:val="Default"/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FA3B64">
        <w:rPr>
          <w:rFonts w:ascii="Times New Roman" w:eastAsia="標楷體" w:hAnsi="Times New Roman" w:hint="eastAsia"/>
          <w:sz w:val="28"/>
        </w:rPr>
        <w:t>上緯公司自</w:t>
      </w:r>
      <w:r w:rsidR="00CA562D">
        <w:rPr>
          <w:rFonts w:ascii="Times New Roman" w:eastAsia="標楷體" w:hAnsi="Times New Roman"/>
          <w:sz w:val="28"/>
        </w:rPr>
        <w:t>2013</w:t>
      </w:r>
      <w:r w:rsidRPr="00FA3B64">
        <w:rPr>
          <w:rFonts w:ascii="Times New Roman" w:eastAsia="標楷體" w:hAnsi="Times New Roman" w:hint="eastAsia"/>
          <w:sz w:val="28"/>
        </w:rPr>
        <w:t>年起，開始推動溫室氣體自主盤查作業，本數據為參考能源局每年公告係數進行統計，</w:t>
      </w:r>
      <w:r>
        <w:rPr>
          <w:rFonts w:ascii="Times New Roman" w:eastAsia="標楷體" w:hAnsi="Times New Roman"/>
          <w:sz w:val="28"/>
        </w:rPr>
        <w:t>2015</w:t>
      </w:r>
      <w:r w:rsidRPr="00FA3B64">
        <w:rPr>
          <w:rFonts w:ascii="Times New Roman" w:eastAsia="標楷體" w:hAnsi="Times New Roman" w:hint="eastAsia"/>
          <w:sz w:val="28"/>
        </w:rPr>
        <w:t>年盤查，直接排放之溫室氣體</w:t>
      </w:r>
      <w:r>
        <w:rPr>
          <w:rFonts w:ascii="Times New Roman" w:eastAsia="標楷體" w:hAnsi="Times New Roman"/>
          <w:sz w:val="28"/>
        </w:rPr>
        <w:t>(</w:t>
      </w:r>
      <w:r w:rsidRPr="00FA3B64">
        <w:rPr>
          <w:rFonts w:ascii="Times New Roman" w:eastAsia="標楷體" w:hAnsi="Times New Roman" w:hint="eastAsia"/>
          <w:sz w:val="28"/>
        </w:rPr>
        <w:t>範疇一</w:t>
      </w:r>
      <w:r w:rsidRPr="00FA3B64">
        <w:rPr>
          <w:rFonts w:ascii="Times New Roman" w:eastAsia="標楷體" w:hAnsi="Times New Roman"/>
          <w:sz w:val="28"/>
        </w:rPr>
        <w:t xml:space="preserve">) </w:t>
      </w:r>
      <w:r w:rsidRPr="00FA3B64">
        <w:rPr>
          <w:rFonts w:ascii="Times New Roman" w:eastAsia="標楷體" w:hAnsi="Times New Roman" w:hint="eastAsia"/>
          <w:sz w:val="28"/>
        </w:rPr>
        <w:t>約佔</w:t>
      </w:r>
      <w:r>
        <w:rPr>
          <w:rFonts w:ascii="Times New Roman" w:eastAsia="標楷體" w:hAnsi="Times New Roman"/>
          <w:sz w:val="28"/>
        </w:rPr>
        <w:t>0.5%(1,059.74</w:t>
      </w:r>
      <w:r w:rsidRPr="00FA3B64">
        <w:rPr>
          <w:rFonts w:ascii="Times New Roman" w:eastAsia="標楷體" w:hAnsi="Times New Roman" w:hint="eastAsia"/>
          <w:sz w:val="28"/>
        </w:rPr>
        <w:t>公噸</w:t>
      </w:r>
      <w:r w:rsidRPr="00FA3B64">
        <w:rPr>
          <w:rFonts w:ascii="Times New Roman" w:eastAsia="標楷體" w:hAnsi="Times New Roman"/>
          <w:sz w:val="28"/>
        </w:rPr>
        <w:t>)</w:t>
      </w:r>
      <w:r w:rsidRPr="00FA3B64">
        <w:rPr>
          <w:rFonts w:ascii="Times New Roman" w:eastAsia="標楷體" w:hAnsi="Times New Roman" w:hint="eastAsia"/>
          <w:sz w:val="28"/>
        </w:rPr>
        <w:t>，主要為蒸氣鍋爐之天然氣使用，間接排放之溫室氣體</w:t>
      </w:r>
      <w:r>
        <w:rPr>
          <w:rFonts w:ascii="Times New Roman" w:eastAsia="標楷體" w:hAnsi="Times New Roman"/>
          <w:sz w:val="28"/>
        </w:rPr>
        <w:t>(</w:t>
      </w:r>
      <w:r w:rsidRPr="00FA3B64">
        <w:rPr>
          <w:rFonts w:ascii="Times New Roman" w:eastAsia="標楷體" w:hAnsi="Times New Roman" w:hint="eastAsia"/>
          <w:sz w:val="28"/>
        </w:rPr>
        <w:t>範疇二</w:t>
      </w:r>
      <w:r w:rsidRPr="00FA3B64">
        <w:rPr>
          <w:rFonts w:ascii="Times New Roman" w:eastAsia="標楷體" w:hAnsi="Times New Roman"/>
          <w:sz w:val="28"/>
        </w:rPr>
        <w:t xml:space="preserve">) </w:t>
      </w:r>
      <w:r w:rsidRPr="00FA3B64">
        <w:rPr>
          <w:rFonts w:ascii="Times New Roman" w:eastAsia="標楷體" w:hAnsi="Times New Roman" w:hint="eastAsia"/>
          <w:sz w:val="28"/>
        </w:rPr>
        <w:t>約佔</w:t>
      </w:r>
      <w:r>
        <w:rPr>
          <w:rFonts w:ascii="Times New Roman" w:eastAsia="標楷體" w:hAnsi="Times New Roman"/>
          <w:sz w:val="28"/>
        </w:rPr>
        <w:t>99.5%(212,278.01</w:t>
      </w:r>
      <w:r w:rsidRPr="00FA3B64">
        <w:rPr>
          <w:rFonts w:ascii="Times New Roman" w:eastAsia="標楷體" w:hAnsi="Times New Roman" w:hint="eastAsia"/>
          <w:sz w:val="28"/>
        </w:rPr>
        <w:t>公噸</w:t>
      </w:r>
      <w:r w:rsidRPr="00FA3B64">
        <w:rPr>
          <w:rFonts w:ascii="Times New Roman" w:eastAsia="標楷體" w:hAnsi="Times New Roman"/>
          <w:sz w:val="28"/>
        </w:rPr>
        <w:t>)</w:t>
      </w:r>
      <w:r w:rsidRPr="00FA3B64">
        <w:rPr>
          <w:rFonts w:ascii="Times New Roman" w:eastAsia="標楷體" w:hAnsi="Times New Roman" w:hint="eastAsia"/>
          <w:sz w:val="28"/>
        </w:rPr>
        <w:t>，主要為生</w:t>
      </w:r>
      <w:r w:rsidRPr="00FA3B64">
        <w:rPr>
          <w:rFonts w:ascii="Times New Roman" w:eastAsia="標楷體" w:hAnsi="Times New Roman" w:hint="eastAsia"/>
          <w:sz w:val="28"/>
        </w:rPr>
        <w:lastRenderedPageBreak/>
        <w:t>產設備電力之使用</w:t>
      </w:r>
      <w:r w:rsidRPr="00FA3B64">
        <w:rPr>
          <w:rFonts w:ascii="Times New Roman" w:eastAsia="標楷體" w:hAnsi="Times New Roman"/>
          <w:sz w:val="28"/>
        </w:rPr>
        <w:t xml:space="preserve"> </w:t>
      </w:r>
      <w:r w:rsidRPr="00FA3B64">
        <w:rPr>
          <w:rFonts w:ascii="Times New Roman" w:eastAsia="標楷體" w:hAnsi="Times New Roman" w:hint="eastAsia"/>
          <w:sz w:val="28"/>
        </w:rPr>
        <w:t>。</w:t>
      </w:r>
    </w:p>
    <w:p w:rsidR="00FA3B64" w:rsidRPr="00FA3B64" w:rsidRDefault="00FA3B64" w:rsidP="00FA3B64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 w:cs="微軟正黑體"/>
          <w:color w:val="000000"/>
          <w:kern w:val="0"/>
          <w:sz w:val="28"/>
          <w:szCs w:val="24"/>
        </w:rPr>
      </w:pPr>
      <w:r w:rsidRPr="00FA3B64">
        <w:rPr>
          <w:rFonts w:ascii="Times New Roman" w:eastAsia="標楷體" w:hAnsi="Times New Roman" w:cs="微軟正黑體" w:hint="eastAsia"/>
          <w:color w:val="000000"/>
          <w:kern w:val="0"/>
          <w:sz w:val="28"/>
          <w:szCs w:val="24"/>
        </w:rPr>
        <w:t>除了溫室氣體盤查外，上緯公司為支持台灣綠色能源發展，於</w:t>
      </w:r>
      <w:r w:rsidR="00913BAB">
        <w:rPr>
          <w:rFonts w:ascii="Times New Roman" w:eastAsia="標楷體" w:hAnsi="Times New Roman" w:cs="微軟正黑體"/>
          <w:color w:val="000000"/>
          <w:kern w:val="0"/>
          <w:sz w:val="28"/>
          <w:szCs w:val="24"/>
        </w:rPr>
        <w:t>2014</w:t>
      </w:r>
      <w:r w:rsidRPr="00FA3B64">
        <w:rPr>
          <w:rFonts w:ascii="Times New Roman" w:eastAsia="標楷體" w:hAnsi="Times New Roman" w:cs="微軟正黑體" w:hint="eastAsia"/>
          <w:color w:val="000000"/>
          <w:kern w:val="0"/>
          <w:sz w:val="28"/>
          <w:szCs w:val="24"/>
        </w:rPr>
        <w:t>年起自發性購入綠色電力，</w:t>
      </w:r>
      <w:r w:rsidR="00913BAB">
        <w:rPr>
          <w:rFonts w:ascii="Times New Roman" w:eastAsia="標楷體" w:hAnsi="Times New Roman" w:cs="微軟正黑體"/>
          <w:color w:val="000000"/>
          <w:kern w:val="0"/>
          <w:sz w:val="28"/>
          <w:szCs w:val="24"/>
        </w:rPr>
        <w:t>2014</w:t>
      </w:r>
      <w:r w:rsidRPr="00FA3B64">
        <w:rPr>
          <w:rFonts w:ascii="Times New Roman" w:eastAsia="標楷體" w:hAnsi="Times New Roman" w:cs="微軟正黑體" w:hint="eastAsia"/>
          <w:color w:val="000000"/>
          <w:kern w:val="0"/>
          <w:sz w:val="28"/>
          <w:szCs w:val="24"/>
        </w:rPr>
        <w:t>年購入</w:t>
      </w:r>
      <w:r w:rsidR="00913BAB">
        <w:rPr>
          <w:rFonts w:ascii="Times New Roman" w:eastAsia="標楷體" w:hAnsi="Times New Roman" w:cs="微軟正黑體"/>
          <w:color w:val="000000"/>
          <w:kern w:val="0"/>
          <w:sz w:val="28"/>
          <w:szCs w:val="24"/>
        </w:rPr>
        <w:t>200,000</w:t>
      </w:r>
      <w:r w:rsidRPr="00FA3B64">
        <w:rPr>
          <w:rFonts w:ascii="Times New Roman" w:eastAsia="標楷體" w:hAnsi="Times New Roman" w:cs="微軟正黑體" w:hint="eastAsia"/>
          <w:color w:val="000000"/>
          <w:kern w:val="0"/>
          <w:sz w:val="28"/>
          <w:szCs w:val="24"/>
        </w:rPr>
        <w:t>度，</w:t>
      </w:r>
      <w:r w:rsidR="00913BAB">
        <w:rPr>
          <w:rFonts w:ascii="Times New Roman" w:eastAsia="標楷體" w:hAnsi="Times New Roman" w:cs="微軟正黑體"/>
          <w:color w:val="000000"/>
          <w:kern w:val="0"/>
          <w:sz w:val="28"/>
          <w:szCs w:val="24"/>
        </w:rPr>
        <w:t>2015</w:t>
      </w:r>
      <w:r w:rsidRPr="00FA3B64">
        <w:rPr>
          <w:rFonts w:ascii="Times New Roman" w:eastAsia="標楷體" w:hAnsi="Times New Roman" w:cs="微軟正黑體" w:hint="eastAsia"/>
          <w:color w:val="000000"/>
          <w:kern w:val="0"/>
          <w:sz w:val="28"/>
          <w:szCs w:val="24"/>
        </w:rPr>
        <w:t>年</w:t>
      </w:r>
      <w:r w:rsidR="00913BAB">
        <w:rPr>
          <w:rFonts w:ascii="Times New Roman" w:eastAsia="標楷體" w:hAnsi="Times New Roman" w:cs="微軟正黑體"/>
          <w:color w:val="000000"/>
          <w:kern w:val="0"/>
          <w:sz w:val="28"/>
          <w:szCs w:val="24"/>
        </w:rPr>
        <w:t>540,000</w:t>
      </w:r>
      <w:r w:rsidRPr="00FA3B64">
        <w:rPr>
          <w:rFonts w:ascii="Times New Roman" w:eastAsia="標楷體" w:hAnsi="Times New Roman" w:cs="微軟正黑體" w:hint="eastAsia"/>
          <w:color w:val="000000"/>
          <w:kern w:val="0"/>
          <w:sz w:val="28"/>
          <w:szCs w:val="24"/>
        </w:rPr>
        <w:t>度，</w:t>
      </w:r>
      <w:r w:rsidR="00913BAB">
        <w:rPr>
          <w:rFonts w:ascii="Times New Roman" w:eastAsia="標楷體" w:hAnsi="Times New Roman" w:cs="微軟正黑體"/>
          <w:color w:val="000000"/>
          <w:kern w:val="0"/>
          <w:sz w:val="28"/>
          <w:szCs w:val="24"/>
        </w:rPr>
        <w:t>2016</w:t>
      </w:r>
      <w:r w:rsidRPr="00FA3B64">
        <w:rPr>
          <w:rFonts w:ascii="Times New Roman" w:eastAsia="標楷體" w:hAnsi="Times New Roman" w:cs="微軟正黑體" w:hint="eastAsia"/>
          <w:color w:val="000000"/>
          <w:kern w:val="0"/>
          <w:sz w:val="28"/>
          <w:szCs w:val="24"/>
        </w:rPr>
        <w:t>年預計購買</w:t>
      </w:r>
      <w:r w:rsidR="00913BAB">
        <w:rPr>
          <w:rFonts w:ascii="Times New Roman" w:eastAsia="標楷體" w:hAnsi="Times New Roman" w:cs="微軟正黑體"/>
          <w:color w:val="000000"/>
          <w:kern w:val="0"/>
          <w:sz w:val="28"/>
          <w:szCs w:val="24"/>
        </w:rPr>
        <w:t>500,000</w:t>
      </w:r>
      <w:r w:rsidRPr="00FA3B64">
        <w:rPr>
          <w:rFonts w:ascii="Times New Roman" w:eastAsia="標楷體" w:hAnsi="Times New Roman" w:cs="微軟正黑體" w:hint="eastAsia"/>
          <w:color w:val="000000"/>
          <w:kern w:val="0"/>
          <w:sz w:val="28"/>
          <w:szCs w:val="24"/>
        </w:rPr>
        <w:t>度，除鼓勵綠色能源發展外，也為環保貢獻一份心力。</w:t>
      </w:r>
    </w:p>
    <w:p w:rsidR="00FA3B64" w:rsidRPr="00FA3B64" w:rsidRDefault="00FA3B64" w:rsidP="00EF3B38">
      <w:pPr>
        <w:autoSpaceDE w:val="0"/>
        <w:autoSpaceDN w:val="0"/>
        <w:adjustRightInd w:val="0"/>
        <w:snapToGrid w:val="0"/>
        <w:spacing w:beforeLines="50" w:before="180" w:line="360" w:lineRule="auto"/>
        <w:jc w:val="center"/>
        <w:rPr>
          <w:rFonts w:ascii="Times New Roman" w:eastAsia="標楷體" w:hAnsi="Times New Roman" w:cs="微軟正黑體"/>
          <w:color w:val="000000"/>
          <w:kern w:val="0"/>
          <w:sz w:val="28"/>
          <w:szCs w:val="24"/>
        </w:rPr>
      </w:pPr>
      <w:r w:rsidRPr="00FA3B64">
        <w:rPr>
          <w:rFonts w:ascii="Times New Roman" w:eastAsia="標楷體" w:hAnsi="Times New Roman" w:cs="微軟正黑體"/>
          <w:noProof/>
          <w:color w:val="000000"/>
          <w:kern w:val="0"/>
          <w:sz w:val="28"/>
          <w:szCs w:val="24"/>
        </w:rPr>
        <w:drawing>
          <wp:inline distT="0" distB="0" distL="0" distR="0" wp14:anchorId="62ECD01F" wp14:editId="3F5155BE">
            <wp:extent cx="3943350" cy="2902977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46938" cy="2905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B64" w:rsidRPr="00FA3B64" w:rsidRDefault="00FA3B64" w:rsidP="00FA3B64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 w:cs="微軟正黑體"/>
          <w:color w:val="000000"/>
          <w:kern w:val="0"/>
          <w:sz w:val="28"/>
          <w:szCs w:val="24"/>
        </w:rPr>
      </w:pPr>
      <w:r w:rsidRPr="00FA3B64">
        <w:rPr>
          <w:rFonts w:ascii="Times New Roman" w:eastAsia="標楷體" w:hAnsi="Times New Roman" w:cs="微軟正黑體" w:hint="eastAsia"/>
          <w:color w:val="000000"/>
          <w:kern w:val="0"/>
          <w:sz w:val="28"/>
          <w:szCs w:val="24"/>
        </w:rPr>
        <w:t>溫室氣體的年排放量由</w:t>
      </w:r>
      <w:r w:rsidR="00913BAB">
        <w:rPr>
          <w:rFonts w:ascii="Times New Roman" w:eastAsia="標楷體" w:hAnsi="Times New Roman" w:cs="微軟正黑體"/>
          <w:color w:val="000000"/>
          <w:kern w:val="0"/>
          <w:sz w:val="28"/>
          <w:szCs w:val="24"/>
        </w:rPr>
        <w:t>2014</w:t>
      </w:r>
      <w:r w:rsidRPr="00FA3B64">
        <w:rPr>
          <w:rFonts w:ascii="Times New Roman" w:eastAsia="標楷體" w:hAnsi="Times New Roman" w:cs="微軟正黑體" w:hint="eastAsia"/>
          <w:color w:val="000000"/>
          <w:kern w:val="0"/>
          <w:sz w:val="28"/>
          <w:szCs w:val="24"/>
        </w:rPr>
        <w:t>年的</w:t>
      </w:r>
      <w:r w:rsidR="00913BAB">
        <w:rPr>
          <w:rFonts w:ascii="Times New Roman" w:eastAsia="標楷體" w:hAnsi="Times New Roman" w:cs="微軟正黑體"/>
          <w:color w:val="000000"/>
          <w:kern w:val="0"/>
          <w:sz w:val="28"/>
          <w:szCs w:val="24"/>
        </w:rPr>
        <w:t>216,936</w:t>
      </w:r>
      <w:r w:rsidRPr="00FA3B64">
        <w:rPr>
          <w:rFonts w:ascii="Times New Roman" w:eastAsia="標楷體" w:hAnsi="Times New Roman" w:cs="微軟正黑體" w:hint="eastAsia"/>
          <w:color w:val="000000"/>
          <w:kern w:val="0"/>
          <w:sz w:val="28"/>
          <w:szCs w:val="24"/>
        </w:rPr>
        <w:t>公噸</w:t>
      </w:r>
      <w:r w:rsidRPr="00FA3B64">
        <w:rPr>
          <w:rFonts w:ascii="Times New Roman" w:eastAsia="標楷體" w:hAnsi="Times New Roman" w:cs="微軟正黑體"/>
          <w:color w:val="000000"/>
          <w:kern w:val="0"/>
          <w:sz w:val="28"/>
          <w:szCs w:val="24"/>
        </w:rPr>
        <w:t>CO2e</w:t>
      </w:r>
      <w:r w:rsidRPr="00FA3B64">
        <w:rPr>
          <w:rFonts w:ascii="Times New Roman" w:eastAsia="標楷體" w:hAnsi="Times New Roman" w:cs="微軟正黑體" w:hint="eastAsia"/>
          <w:color w:val="000000"/>
          <w:kern w:val="0"/>
          <w:sz w:val="28"/>
          <w:szCs w:val="24"/>
        </w:rPr>
        <w:t>，降至</w:t>
      </w:r>
      <w:r w:rsidR="00913BAB">
        <w:rPr>
          <w:rFonts w:ascii="Times New Roman" w:eastAsia="標楷體" w:hAnsi="Times New Roman" w:cs="微軟正黑體"/>
          <w:color w:val="000000"/>
          <w:kern w:val="0"/>
          <w:sz w:val="28"/>
          <w:szCs w:val="24"/>
        </w:rPr>
        <w:t>2015</w:t>
      </w:r>
      <w:r w:rsidRPr="00FA3B64">
        <w:rPr>
          <w:rFonts w:ascii="Times New Roman" w:eastAsia="標楷體" w:hAnsi="Times New Roman" w:cs="微軟正黑體" w:hint="eastAsia"/>
          <w:color w:val="000000"/>
          <w:kern w:val="0"/>
          <w:sz w:val="28"/>
          <w:szCs w:val="24"/>
        </w:rPr>
        <w:t>年</w:t>
      </w:r>
      <w:r w:rsidR="00913BAB">
        <w:rPr>
          <w:rFonts w:ascii="Times New Roman" w:eastAsia="標楷體" w:hAnsi="Times New Roman" w:cs="微軟正黑體"/>
          <w:color w:val="000000"/>
          <w:kern w:val="0"/>
          <w:sz w:val="28"/>
          <w:szCs w:val="24"/>
        </w:rPr>
        <w:t>213,337</w:t>
      </w:r>
      <w:r w:rsidRPr="00FA3B64">
        <w:rPr>
          <w:rFonts w:ascii="Times New Roman" w:eastAsia="標楷體" w:hAnsi="Times New Roman" w:cs="微軟正黑體" w:hint="eastAsia"/>
          <w:color w:val="000000"/>
          <w:kern w:val="0"/>
          <w:sz w:val="28"/>
          <w:szCs w:val="24"/>
        </w:rPr>
        <w:t>公噸</w:t>
      </w:r>
      <w:r w:rsidRPr="00FA3B64">
        <w:rPr>
          <w:rFonts w:ascii="Times New Roman" w:eastAsia="標楷體" w:hAnsi="Times New Roman" w:cs="微軟正黑體"/>
          <w:color w:val="000000"/>
          <w:kern w:val="0"/>
          <w:sz w:val="28"/>
          <w:szCs w:val="24"/>
        </w:rPr>
        <w:t>CO2e</w:t>
      </w:r>
      <w:r w:rsidRPr="00FA3B64">
        <w:rPr>
          <w:rFonts w:ascii="Times New Roman" w:eastAsia="標楷體" w:hAnsi="Times New Roman" w:cs="微軟正黑體" w:hint="eastAsia"/>
          <w:color w:val="000000"/>
          <w:kern w:val="0"/>
          <w:sz w:val="28"/>
          <w:szCs w:val="24"/>
        </w:rPr>
        <w:t>，減少</w:t>
      </w:r>
      <w:r w:rsidRPr="00FA3B64">
        <w:rPr>
          <w:rFonts w:ascii="Times New Roman" w:eastAsia="標楷體" w:hAnsi="Times New Roman" w:cs="微軟正黑體"/>
          <w:color w:val="000000"/>
          <w:kern w:val="0"/>
          <w:sz w:val="28"/>
          <w:szCs w:val="24"/>
        </w:rPr>
        <w:t>1.65%</w:t>
      </w:r>
      <w:r w:rsidRPr="00FA3B64">
        <w:rPr>
          <w:rFonts w:ascii="Times New Roman" w:eastAsia="標楷體" w:hAnsi="Times New Roman" w:cs="微軟正黑體" w:hint="eastAsia"/>
          <w:color w:val="000000"/>
          <w:kern w:val="0"/>
          <w:sz w:val="28"/>
          <w:szCs w:val="24"/>
        </w:rPr>
        <w:t>，溫室氣體排放密集度</w:t>
      </w:r>
      <w:r w:rsidR="00913BAB">
        <w:rPr>
          <w:rFonts w:ascii="Times New Roman" w:eastAsia="標楷體" w:hAnsi="Times New Roman" w:cs="微軟正黑體"/>
          <w:color w:val="000000"/>
          <w:kern w:val="0"/>
          <w:sz w:val="28"/>
          <w:szCs w:val="24"/>
        </w:rPr>
        <w:t>(tCO2e/t</w:t>
      </w:r>
      <w:r w:rsidRPr="00FA3B64">
        <w:rPr>
          <w:rFonts w:ascii="Times New Roman" w:eastAsia="標楷體" w:hAnsi="Times New Roman" w:cs="微軟正黑體" w:hint="eastAsia"/>
          <w:color w:val="000000"/>
          <w:kern w:val="0"/>
          <w:sz w:val="28"/>
          <w:szCs w:val="24"/>
        </w:rPr>
        <w:t>總生產量</w:t>
      </w:r>
      <w:r w:rsidRPr="00FA3B64">
        <w:rPr>
          <w:rFonts w:ascii="Times New Roman" w:eastAsia="標楷體" w:hAnsi="Times New Roman" w:cs="微軟正黑體"/>
          <w:color w:val="000000"/>
          <w:kern w:val="0"/>
          <w:sz w:val="28"/>
          <w:szCs w:val="24"/>
        </w:rPr>
        <w:t>)</w:t>
      </w:r>
      <w:r w:rsidRPr="00FA3B64">
        <w:rPr>
          <w:rFonts w:ascii="Times New Roman" w:eastAsia="標楷體" w:hAnsi="Times New Roman" w:cs="微軟正黑體" w:hint="eastAsia"/>
          <w:color w:val="000000"/>
          <w:kern w:val="0"/>
          <w:sz w:val="28"/>
          <w:szCs w:val="24"/>
        </w:rPr>
        <w:t>計算，從</w:t>
      </w:r>
      <w:r w:rsidR="00913BAB">
        <w:rPr>
          <w:rFonts w:ascii="Times New Roman" w:eastAsia="標楷體" w:hAnsi="Times New Roman" w:cs="微軟正黑體"/>
          <w:color w:val="000000"/>
          <w:kern w:val="0"/>
          <w:sz w:val="28"/>
          <w:szCs w:val="24"/>
        </w:rPr>
        <w:t>2014</w:t>
      </w:r>
      <w:r w:rsidRPr="00FA3B64">
        <w:rPr>
          <w:rFonts w:ascii="Times New Roman" w:eastAsia="標楷體" w:hAnsi="Times New Roman" w:cs="微軟正黑體" w:hint="eastAsia"/>
          <w:color w:val="000000"/>
          <w:kern w:val="0"/>
          <w:sz w:val="28"/>
          <w:szCs w:val="24"/>
        </w:rPr>
        <w:t>年</w:t>
      </w:r>
      <w:r w:rsidR="00913BAB">
        <w:rPr>
          <w:rFonts w:ascii="Times New Roman" w:eastAsia="標楷體" w:hAnsi="Times New Roman" w:cs="微軟正黑體"/>
          <w:color w:val="000000"/>
          <w:kern w:val="0"/>
          <w:sz w:val="28"/>
          <w:szCs w:val="24"/>
        </w:rPr>
        <w:t>9.8</w:t>
      </w:r>
      <w:r w:rsidRPr="00FA3B64">
        <w:rPr>
          <w:rFonts w:ascii="Times New Roman" w:eastAsia="標楷體" w:hAnsi="Times New Roman" w:cs="微軟正黑體" w:hint="eastAsia"/>
          <w:color w:val="000000"/>
          <w:kern w:val="0"/>
          <w:sz w:val="28"/>
          <w:szCs w:val="24"/>
        </w:rPr>
        <w:t>減低至</w:t>
      </w:r>
      <w:r w:rsidR="00913BAB">
        <w:rPr>
          <w:rFonts w:ascii="Times New Roman" w:eastAsia="標楷體" w:hAnsi="Times New Roman" w:cs="微軟正黑體"/>
          <w:color w:val="000000"/>
          <w:kern w:val="0"/>
          <w:sz w:val="28"/>
          <w:szCs w:val="24"/>
        </w:rPr>
        <w:t>2015</w:t>
      </w:r>
      <w:r w:rsidRPr="00FA3B64">
        <w:rPr>
          <w:rFonts w:ascii="Times New Roman" w:eastAsia="標楷體" w:hAnsi="Times New Roman" w:cs="微軟正黑體" w:hint="eastAsia"/>
          <w:color w:val="000000"/>
          <w:kern w:val="0"/>
          <w:sz w:val="28"/>
          <w:szCs w:val="24"/>
        </w:rPr>
        <w:t>年</w:t>
      </w:r>
      <w:r w:rsidRPr="00FA3B64">
        <w:rPr>
          <w:rFonts w:ascii="Times New Roman" w:eastAsia="標楷體" w:hAnsi="Times New Roman" w:cs="微軟正黑體"/>
          <w:color w:val="000000"/>
          <w:kern w:val="0"/>
          <w:sz w:val="28"/>
          <w:szCs w:val="24"/>
        </w:rPr>
        <w:t>9.3</w:t>
      </w:r>
      <w:r w:rsidRPr="00FA3B64">
        <w:rPr>
          <w:rFonts w:ascii="Times New Roman" w:eastAsia="標楷體" w:hAnsi="Times New Roman" w:cs="微軟正黑體" w:hint="eastAsia"/>
          <w:color w:val="000000"/>
          <w:kern w:val="0"/>
          <w:sz w:val="28"/>
          <w:szCs w:val="24"/>
        </w:rPr>
        <w:t>，約降低</w:t>
      </w:r>
      <w:r w:rsidRPr="00FA3B64">
        <w:rPr>
          <w:rFonts w:ascii="Times New Roman" w:eastAsia="標楷體" w:hAnsi="Times New Roman" w:cs="微軟正黑體"/>
          <w:color w:val="000000"/>
          <w:kern w:val="0"/>
          <w:sz w:val="28"/>
          <w:szCs w:val="24"/>
        </w:rPr>
        <w:t>5.1%</w:t>
      </w:r>
      <w:r w:rsidRPr="00FA3B64">
        <w:rPr>
          <w:rFonts w:ascii="Times New Roman" w:eastAsia="標楷體" w:hAnsi="Times New Roman" w:cs="微軟正黑體" w:hint="eastAsia"/>
          <w:color w:val="000000"/>
          <w:kern w:val="0"/>
          <w:sz w:val="28"/>
          <w:szCs w:val="24"/>
        </w:rPr>
        <w:t>。</w:t>
      </w:r>
    </w:p>
    <w:p w:rsidR="00FA3B64" w:rsidRPr="00FA3B64" w:rsidRDefault="00FA3B64" w:rsidP="00FA3B64">
      <w:pPr>
        <w:autoSpaceDE w:val="0"/>
        <w:autoSpaceDN w:val="0"/>
        <w:adjustRightInd w:val="0"/>
        <w:rPr>
          <w:rFonts w:ascii="Times New Roman" w:eastAsia="標楷體" w:hAnsi="Times New Roman"/>
          <w:sz w:val="28"/>
        </w:rPr>
      </w:pPr>
      <w:r>
        <w:rPr>
          <w:noProof/>
        </w:rPr>
        <w:lastRenderedPageBreak/>
        <w:drawing>
          <wp:inline distT="0" distB="0" distL="0" distR="0" wp14:anchorId="60B9218F" wp14:editId="6D8FE94B">
            <wp:extent cx="4448175" cy="3305175"/>
            <wp:effectExtent l="0" t="0" r="9525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3B64" w:rsidRPr="00FA3B64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F28" w:rsidRDefault="00925F28" w:rsidP="00256F30">
      <w:r>
        <w:separator/>
      </w:r>
    </w:p>
  </w:endnote>
  <w:endnote w:type="continuationSeparator" w:id="0">
    <w:p w:rsidR="00925F28" w:rsidRDefault="00925F28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altName w:val="· L3n￥..AAe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F28" w:rsidRDefault="00925F28" w:rsidP="00256F30">
      <w:r>
        <w:separator/>
      </w:r>
    </w:p>
  </w:footnote>
  <w:footnote w:type="continuationSeparator" w:id="0">
    <w:p w:rsidR="00925F28" w:rsidRDefault="00925F28" w:rsidP="0025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37838"/>
    <w:multiLevelType w:val="hybridMultilevel"/>
    <w:tmpl w:val="A364D3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EAE3D77"/>
    <w:multiLevelType w:val="hybridMultilevel"/>
    <w:tmpl w:val="6B3E94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BF"/>
    <w:rsid w:val="00006283"/>
    <w:rsid w:val="00014111"/>
    <w:rsid w:val="00025903"/>
    <w:rsid w:val="00033EA8"/>
    <w:rsid w:val="00043358"/>
    <w:rsid w:val="000577FF"/>
    <w:rsid w:val="00064667"/>
    <w:rsid w:val="00075E12"/>
    <w:rsid w:val="00080C2D"/>
    <w:rsid w:val="00095470"/>
    <w:rsid w:val="000A048F"/>
    <w:rsid w:val="000A2CB6"/>
    <w:rsid w:val="000C014F"/>
    <w:rsid w:val="000C71F9"/>
    <w:rsid w:val="000D6812"/>
    <w:rsid w:val="000E3427"/>
    <w:rsid w:val="000E3F46"/>
    <w:rsid w:val="000F2048"/>
    <w:rsid w:val="000F21E7"/>
    <w:rsid w:val="000F494A"/>
    <w:rsid w:val="000F4B24"/>
    <w:rsid w:val="000F6D67"/>
    <w:rsid w:val="0010000A"/>
    <w:rsid w:val="00123B8D"/>
    <w:rsid w:val="00125255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52C3"/>
    <w:rsid w:val="001C73F0"/>
    <w:rsid w:val="001E5ADD"/>
    <w:rsid w:val="001F2E21"/>
    <w:rsid w:val="001F401F"/>
    <w:rsid w:val="001F7895"/>
    <w:rsid w:val="00204336"/>
    <w:rsid w:val="002046C5"/>
    <w:rsid w:val="00210D4F"/>
    <w:rsid w:val="00227A96"/>
    <w:rsid w:val="00237CB8"/>
    <w:rsid w:val="002531D5"/>
    <w:rsid w:val="00254A72"/>
    <w:rsid w:val="00256F30"/>
    <w:rsid w:val="00257721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303452"/>
    <w:rsid w:val="003056FF"/>
    <w:rsid w:val="003067ED"/>
    <w:rsid w:val="00310EA7"/>
    <w:rsid w:val="00311C5E"/>
    <w:rsid w:val="00314ADC"/>
    <w:rsid w:val="00315DE8"/>
    <w:rsid w:val="00316F7B"/>
    <w:rsid w:val="003223FE"/>
    <w:rsid w:val="00323EDB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A2160"/>
    <w:rsid w:val="003A34C1"/>
    <w:rsid w:val="003B0943"/>
    <w:rsid w:val="003B7F10"/>
    <w:rsid w:val="003D1FC7"/>
    <w:rsid w:val="003D37EF"/>
    <w:rsid w:val="003D552B"/>
    <w:rsid w:val="003F2643"/>
    <w:rsid w:val="003F4BE5"/>
    <w:rsid w:val="003F6391"/>
    <w:rsid w:val="00404B38"/>
    <w:rsid w:val="00423CE0"/>
    <w:rsid w:val="00433C17"/>
    <w:rsid w:val="00444F98"/>
    <w:rsid w:val="0045162A"/>
    <w:rsid w:val="00452C06"/>
    <w:rsid w:val="00476139"/>
    <w:rsid w:val="00491F32"/>
    <w:rsid w:val="00493F72"/>
    <w:rsid w:val="004A134A"/>
    <w:rsid w:val="004D36E4"/>
    <w:rsid w:val="004F34F9"/>
    <w:rsid w:val="004F5DD5"/>
    <w:rsid w:val="004F6340"/>
    <w:rsid w:val="00510FE4"/>
    <w:rsid w:val="00512C5E"/>
    <w:rsid w:val="00513565"/>
    <w:rsid w:val="00520C87"/>
    <w:rsid w:val="00522D67"/>
    <w:rsid w:val="00540852"/>
    <w:rsid w:val="00545641"/>
    <w:rsid w:val="00554C94"/>
    <w:rsid w:val="005672B5"/>
    <w:rsid w:val="00573627"/>
    <w:rsid w:val="0057608A"/>
    <w:rsid w:val="005B09C8"/>
    <w:rsid w:val="005B1D6D"/>
    <w:rsid w:val="005B286C"/>
    <w:rsid w:val="005C0296"/>
    <w:rsid w:val="005D3828"/>
    <w:rsid w:val="005E20F8"/>
    <w:rsid w:val="005F72AE"/>
    <w:rsid w:val="00611039"/>
    <w:rsid w:val="00617B0C"/>
    <w:rsid w:val="006253C0"/>
    <w:rsid w:val="00630B0D"/>
    <w:rsid w:val="00642126"/>
    <w:rsid w:val="006439C1"/>
    <w:rsid w:val="0064655E"/>
    <w:rsid w:val="00647515"/>
    <w:rsid w:val="006531F1"/>
    <w:rsid w:val="00663C00"/>
    <w:rsid w:val="00685092"/>
    <w:rsid w:val="00687F90"/>
    <w:rsid w:val="006A5D9F"/>
    <w:rsid w:val="006B5622"/>
    <w:rsid w:val="006B6B5D"/>
    <w:rsid w:val="006D6092"/>
    <w:rsid w:val="006D71F4"/>
    <w:rsid w:val="006D7CDB"/>
    <w:rsid w:val="006F0A0D"/>
    <w:rsid w:val="006F6BE5"/>
    <w:rsid w:val="00726820"/>
    <w:rsid w:val="007356E1"/>
    <w:rsid w:val="00741D3F"/>
    <w:rsid w:val="00767C95"/>
    <w:rsid w:val="00770DFA"/>
    <w:rsid w:val="00782CAE"/>
    <w:rsid w:val="00787C40"/>
    <w:rsid w:val="00790D94"/>
    <w:rsid w:val="00792B5B"/>
    <w:rsid w:val="00795379"/>
    <w:rsid w:val="00796BF3"/>
    <w:rsid w:val="007A41B6"/>
    <w:rsid w:val="007B512E"/>
    <w:rsid w:val="007B56C1"/>
    <w:rsid w:val="007C5F12"/>
    <w:rsid w:val="007D5632"/>
    <w:rsid w:val="007E411B"/>
    <w:rsid w:val="007E5AEC"/>
    <w:rsid w:val="00806A26"/>
    <w:rsid w:val="008148BE"/>
    <w:rsid w:val="00825272"/>
    <w:rsid w:val="00827A71"/>
    <w:rsid w:val="00833D04"/>
    <w:rsid w:val="00843165"/>
    <w:rsid w:val="00844056"/>
    <w:rsid w:val="0086748A"/>
    <w:rsid w:val="00870649"/>
    <w:rsid w:val="00874CB7"/>
    <w:rsid w:val="00876270"/>
    <w:rsid w:val="00877DD4"/>
    <w:rsid w:val="008816F5"/>
    <w:rsid w:val="008C3AA8"/>
    <w:rsid w:val="008D1DBF"/>
    <w:rsid w:val="008E2FB7"/>
    <w:rsid w:val="008E3814"/>
    <w:rsid w:val="008F5295"/>
    <w:rsid w:val="008F6AC5"/>
    <w:rsid w:val="009015C4"/>
    <w:rsid w:val="00906A91"/>
    <w:rsid w:val="00913BAB"/>
    <w:rsid w:val="00920514"/>
    <w:rsid w:val="00925989"/>
    <w:rsid w:val="00925F28"/>
    <w:rsid w:val="00933283"/>
    <w:rsid w:val="00933C9A"/>
    <w:rsid w:val="00946489"/>
    <w:rsid w:val="00955D27"/>
    <w:rsid w:val="0095722D"/>
    <w:rsid w:val="009735C4"/>
    <w:rsid w:val="0098770C"/>
    <w:rsid w:val="009B0984"/>
    <w:rsid w:val="009B141E"/>
    <w:rsid w:val="009B5C9C"/>
    <w:rsid w:val="009C3C9F"/>
    <w:rsid w:val="009D0A0B"/>
    <w:rsid w:val="009D6888"/>
    <w:rsid w:val="009E572E"/>
    <w:rsid w:val="009F68CB"/>
    <w:rsid w:val="00A05663"/>
    <w:rsid w:val="00A154A7"/>
    <w:rsid w:val="00A36362"/>
    <w:rsid w:val="00A43F48"/>
    <w:rsid w:val="00A47D33"/>
    <w:rsid w:val="00A711D1"/>
    <w:rsid w:val="00A77AE4"/>
    <w:rsid w:val="00A80EB3"/>
    <w:rsid w:val="00A933FB"/>
    <w:rsid w:val="00A93585"/>
    <w:rsid w:val="00AA1A4D"/>
    <w:rsid w:val="00AA42CE"/>
    <w:rsid w:val="00AA6244"/>
    <w:rsid w:val="00AB53C4"/>
    <w:rsid w:val="00AC0B2A"/>
    <w:rsid w:val="00AC6F7C"/>
    <w:rsid w:val="00B10780"/>
    <w:rsid w:val="00B234C0"/>
    <w:rsid w:val="00B23F83"/>
    <w:rsid w:val="00B34568"/>
    <w:rsid w:val="00B3591A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A2E47"/>
    <w:rsid w:val="00BA4EE1"/>
    <w:rsid w:val="00BA6CED"/>
    <w:rsid w:val="00BA7657"/>
    <w:rsid w:val="00BB0E9F"/>
    <w:rsid w:val="00BB2B1A"/>
    <w:rsid w:val="00BC34B1"/>
    <w:rsid w:val="00BD2CEE"/>
    <w:rsid w:val="00BD3EF7"/>
    <w:rsid w:val="00BE29F5"/>
    <w:rsid w:val="00BE61BB"/>
    <w:rsid w:val="00BF005F"/>
    <w:rsid w:val="00BF3AA1"/>
    <w:rsid w:val="00BF68DF"/>
    <w:rsid w:val="00C00A18"/>
    <w:rsid w:val="00C02F34"/>
    <w:rsid w:val="00C159F1"/>
    <w:rsid w:val="00C24711"/>
    <w:rsid w:val="00C26A5D"/>
    <w:rsid w:val="00C27C75"/>
    <w:rsid w:val="00C44863"/>
    <w:rsid w:val="00C462D0"/>
    <w:rsid w:val="00C51AD9"/>
    <w:rsid w:val="00C52008"/>
    <w:rsid w:val="00C65668"/>
    <w:rsid w:val="00C778CE"/>
    <w:rsid w:val="00C9129A"/>
    <w:rsid w:val="00C92BA3"/>
    <w:rsid w:val="00CA0505"/>
    <w:rsid w:val="00CA1851"/>
    <w:rsid w:val="00CA562D"/>
    <w:rsid w:val="00CC770D"/>
    <w:rsid w:val="00CD2ED6"/>
    <w:rsid w:val="00CD3776"/>
    <w:rsid w:val="00CF1453"/>
    <w:rsid w:val="00D049DC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94472"/>
    <w:rsid w:val="00DA0BD0"/>
    <w:rsid w:val="00DA3CE8"/>
    <w:rsid w:val="00DC4D53"/>
    <w:rsid w:val="00DD189A"/>
    <w:rsid w:val="00DD2B79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77BA9"/>
    <w:rsid w:val="00E956EC"/>
    <w:rsid w:val="00E957A6"/>
    <w:rsid w:val="00EA6649"/>
    <w:rsid w:val="00EB41CB"/>
    <w:rsid w:val="00EB7E4E"/>
    <w:rsid w:val="00EC083B"/>
    <w:rsid w:val="00EC5535"/>
    <w:rsid w:val="00ED46DF"/>
    <w:rsid w:val="00EE2A52"/>
    <w:rsid w:val="00EF3B38"/>
    <w:rsid w:val="00EF7396"/>
    <w:rsid w:val="00F03033"/>
    <w:rsid w:val="00F316DF"/>
    <w:rsid w:val="00F3307C"/>
    <w:rsid w:val="00F4110B"/>
    <w:rsid w:val="00F44F8B"/>
    <w:rsid w:val="00F55C9B"/>
    <w:rsid w:val="00F60B49"/>
    <w:rsid w:val="00F61AB4"/>
    <w:rsid w:val="00F6304E"/>
    <w:rsid w:val="00F725E2"/>
    <w:rsid w:val="00F831B7"/>
    <w:rsid w:val="00F86F5B"/>
    <w:rsid w:val="00F930F7"/>
    <w:rsid w:val="00FA0C79"/>
    <w:rsid w:val="00FA3B64"/>
    <w:rsid w:val="00FA40AF"/>
    <w:rsid w:val="00FA53B4"/>
    <w:rsid w:val="00FA5D22"/>
    <w:rsid w:val="00FB5C82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F16DBB-07C7-4DB9-9292-BFADE750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paragraph" w:customStyle="1" w:styleId="Default">
    <w:name w:val="Default"/>
    <w:rsid w:val="000C71F9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BEE2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cp:lastModifiedBy>蔡佩芬</cp:lastModifiedBy>
  <cp:revision>6</cp:revision>
  <dcterms:created xsi:type="dcterms:W3CDTF">2017-01-06T06:23:00Z</dcterms:created>
  <dcterms:modified xsi:type="dcterms:W3CDTF">2017-02-13T09:41:00Z</dcterms:modified>
</cp:coreProperties>
</file>