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A22EEA" w:rsidRDefault="009D688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上緯</w:t>
      </w:r>
      <w:r w:rsidRPr="00A22EEA">
        <w:rPr>
          <w:rFonts w:ascii="Times New Roman" w:eastAsia="標楷體" w:hAnsi="Times New Roman" w:hint="eastAsia"/>
          <w:sz w:val="32"/>
          <w:szCs w:val="28"/>
        </w:rPr>
        <w:t>公司</w:t>
      </w:r>
      <w:r w:rsidR="00EA6649" w:rsidRPr="00A22EEA">
        <w:rPr>
          <w:rFonts w:ascii="Times New Roman" w:eastAsia="標楷體" w:hAnsi="Times New Roman" w:hint="eastAsia"/>
          <w:sz w:val="32"/>
          <w:szCs w:val="28"/>
        </w:rPr>
        <w:t>的</w:t>
      </w:r>
      <w:r w:rsidR="00B43CA5" w:rsidRPr="00A22EEA">
        <w:rPr>
          <w:rFonts w:ascii="Times New Roman" w:eastAsia="標楷體" w:hAnsi="Times New Roman" w:hint="eastAsia"/>
          <w:sz w:val="32"/>
          <w:szCs w:val="28"/>
        </w:rPr>
        <w:t>風險管理</w:t>
      </w:r>
    </w:p>
    <w:p w:rsidR="008D1DBF" w:rsidRPr="004912F3" w:rsidRDefault="00E136C8" w:rsidP="00801802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4912F3">
        <w:rPr>
          <w:rFonts w:ascii="Times New Roman" w:eastAsia="標楷體" w:hAnsi="Times New Roman" w:hint="eastAsia"/>
          <w:sz w:val="28"/>
          <w:szCs w:val="28"/>
        </w:rPr>
        <w:t>第</w:t>
      </w:r>
      <w:r w:rsidR="00B43CA5" w:rsidRPr="004912F3">
        <w:rPr>
          <w:rFonts w:ascii="Times New Roman" w:eastAsia="標楷體" w:hAnsi="Times New Roman" w:hint="eastAsia"/>
          <w:sz w:val="28"/>
          <w:szCs w:val="28"/>
        </w:rPr>
        <w:t>二十五</w:t>
      </w:r>
      <w:r w:rsidRPr="004912F3">
        <w:rPr>
          <w:rFonts w:ascii="Times New Roman" w:eastAsia="標楷體" w:hAnsi="Times New Roman" w:hint="eastAsia"/>
          <w:sz w:val="28"/>
          <w:szCs w:val="28"/>
        </w:rPr>
        <w:t>條</w:t>
      </w:r>
      <w:r w:rsidRPr="004912F3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4912F3">
        <w:rPr>
          <w:rFonts w:ascii="Times New Roman" w:eastAsia="標楷體" w:hAnsi="Times New Roman"/>
          <w:sz w:val="28"/>
          <w:szCs w:val="28"/>
        </w:rPr>
        <w:t>等級：</w:t>
      </w:r>
      <w:r w:rsidR="00B43CA5" w:rsidRPr="004912F3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A22EEA">
        <w:rPr>
          <w:rFonts w:ascii="Times New Roman" w:eastAsia="標楷體" w:hint="eastAsia"/>
        </w:rPr>
        <w:t>資料來源：</w:t>
      </w:r>
      <w:r w:rsidR="00B43CA5" w:rsidRPr="00A22EEA">
        <w:rPr>
          <w:rFonts w:ascii="Times New Roman" w:eastAsia="標楷體" w:hint="eastAsia"/>
        </w:rPr>
        <w:t>2016</w:t>
      </w:r>
      <w:r w:rsidR="00B43CA5" w:rsidRPr="00A22EEA">
        <w:rPr>
          <w:rFonts w:ascii="Times New Roman" w:eastAsia="標楷體" w:hint="eastAsia"/>
        </w:rPr>
        <w:t>上緯國際投資控股</w:t>
      </w:r>
      <w:r w:rsidR="009D6888" w:rsidRPr="00A22EEA">
        <w:rPr>
          <w:rFonts w:ascii="Times New Roman" w:eastAsia="標楷體" w:hint="eastAsia"/>
        </w:rPr>
        <w:t>股份有限公司</w:t>
      </w:r>
      <w:r w:rsidRPr="00A22EEA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Default="00416370" w:rsidP="00416370">
      <w:pPr>
        <w:snapToGrid w:val="0"/>
        <w:spacing w:line="300" w:lineRule="auto"/>
        <w:ind w:left="2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上緯</w:t>
      </w:r>
      <w:r w:rsidR="00B43CA5" w:rsidRPr="00B43CA5">
        <w:rPr>
          <w:rFonts w:ascii="Times New Roman" w:eastAsia="標楷體" w:hAnsi="Times New Roman" w:hint="eastAsia"/>
          <w:i/>
          <w:sz w:val="28"/>
        </w:rPr>
        <w:t>公司在營運過程可能面臨客戶未能依收款條件付款之信用風險，故</w:t>
      </w:r>
      <w:r w:rsidR="00B43CA5" w:rsidRPr="00B43CA5">
        <w:rPr>
          <w:rFonts w:ascii="Times New Roman" w:eastAsia="標楷體" w:hAnsi="Times New Roman" w:hint="eastAsia"/>
          <w:i/>
          <w:sz w:val="28"/>
        </w:rPr>
        <w:t>2016</w:t>
      </w:r>
      <w:r w:rsidR="00B43CA5" w:rsidRPr="00B43CA5">
        <w:rPr>
          <w:rFonts w:ascii="Times New Roman" w:eastAsia="標楷體" w:hAnsi="Times New Roman" w:hint="eastAsia"/>
          <w:i/>
          <w:sz w:val="28"/>
        </w:rPr>
        <w:t>年上緯成立風險控管部門強化內部程序，針對銷售客戶以往交</w:t>
      </w:r>
      <w:r w:rsidR="00A22EEA">
        <w:rPr>
          <w:rFonts w:ascii="Times New Roman" w:eastAsia="標楷體" w:hAnsi="Times New Roman" w:hint="eastAsia"/>
          <w:i/>
          <w:sz w:val="28"/>
        </w:rPr>
        <w:t>易經驗、信用及財務狀況進行徵信，嚴格訂定信用額度，確保公司</w:t>
      </w:r>
      <w:r w:rsidR="00B43CA5" w:rsidRPr="00B43CA5">
        <w:rPr>
          <w:rFonts w:ascii="Times New Roman" w:eastAsia="標楷體" w:hAnsi="Times New Roman" w:hint="eastAsia"/>
          <w:i/>
          <w:sz w:val="28"/>
        </w:rPr>
        <w:t>營運在可預期範圍內，掌握風險概況，替公司將風險降至最低。</w:t>
      </w:r>
    </w:p>
    <w:p w:rsidR="00416370" w:rsidRPr="00416370" w:rsidRDefault="00416370" w:rsidP="00A22EEA">
      <w:pPr>
        <w:snapToGrid w:val="0"/>
        <w:spacing w:line="300" w:lineRule="auto"/>
        <w:rPr>
          <w:rFonts w:ascii="Times New Roman" w:eastAsia="標楷體" w:hAnsi="Times New Roman"/>
          <w:i/>
          <w:sz w:val="28"/>
        </w:rPr>
      </w:pPr>
    </w:p>
    <w:p w:rsidR="00C27C75" w:rsidRPr="00A933FB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color w:val="000000" w:themeColor="text1"/>
          <w:sz w:val="28"/>
        </w:rPr>
      </w:pPr>
      <w:r w:rsidRPr="00A933FB">
        <w:rPr>
          <w:rFonts w:ascii="Times New Roman" w:eastAsia="標楷體" w:hAnsi="Times New Roman"/>
          <w:b/>
          <w:color w:val="000000" w:themeColor="text1"/>
          <w:sz w:val="28"/>
        </w:rPr>
        <w:t>企業概述</w:t>
      </w:r>
    </w:p>
    <w:p w:rsidR="009D6888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上緯公司由董事長蔡朝陽先生於</w:t>
      </w:r>
      <w:r w:rsidRPr="009D6888">
        <w:rPr>
          <w:rFonts w:ascii="Times New Roman" w:eastAsia="標楷體" w:hAnsi="Times New Roman"/>
          <w:sz w:val="28"/>
        </w:rPr>
        <w:t>1992</w:t>
      </w:r>
      <w:r w:rsidRPr="009D6888">
        <w:rPr>
          <w:rFonts w:ascii="Times New Roman" w:eastAsia="標楷體" w:hAnsi="Times New Roman"/>
          <w:sz w:val="28"/>
        </w:rPr>
        <w:t>年成立，創立初期就以行銷全球市場做為目標，以高性能樹脂為主要產品，屬於新材料之複合材料產業，現有南投、上海、天津、江蘇阜寧四處生產工廠，並預計於</w:t>
      </w:r>
      <w:r w:rsidRPr="009D6888">
        <w:rPr>
          <w:rFonts w:ascii="Times New Roman" w:eastAsia="標楷體" w:hAnsi="Times New Roman"/>
          <w:sz w:val="28"/>
        </w:rPr>
        <w:t>2017</w:t>
      </w:r>
      <w:r w:rsidRPr="009D6888">
        <w:rPr>
          <w:rFonts w:ascii="Times New Roman" w:eastAsia="標楷體" w:hAnsi="Times New Roman"/>
          <w:sz w:val="28"/>
        </w:rPr>
        <w:t>年完成江蘇澳洋新廠，同時已跨足離岸風場開發與經營。</w:t>
      </w:r>
    </w:p>
    <w:p w:rsidR="009B5C9C" w:rsidRDefault="009D6888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D6888">
        <w:rPr>
          <w:rFonts w:ascii="Times New Roman" w:eastAsia="標楷體" w:hAnsi="Times New Roman"/>
          <w:sz w:val="28"/>
        </w:rPr>
        <w:t>公司主要產品之一環保防蝕材料用樹脂，對於大陸市場持續以新產品、新應用為發展主軸，以電廠、冶煉、油罐為發展重點；配合大陸節能、環保政策，積極開發符合市場需求之新產品，大力開發新興市場，從而保持公司業績的快速增長。對於國際市場，在穩固既有市場的份額的同時，鎖定特定市場進行深耕，對於臺灣市場，除提升既有產品的市占率外，加強新產品的推廣，均已有所斬獲。</w:t>
      </w:r>
    </w:p>
    <w:p w:rsidR="00416370" w:rsidRDefault="00416370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1C52C3" w:rsidRPr="001C52C3" w:rsidRDefault="008D1DBF" w:rsidP="009B5C9C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A26CA8" w:rsidRDefault="00A26CA8" w:rsidP="00B43CA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26CA8">
        <w:rPr>
          <w:rFonts w:ascii="Times New Roman" w:eastAsia="標楷體" w:hAnsi="Times New Roman" w:hint="eastAsia"/>
          <w:sz w:val="28"/>
        </w:rPr>
        <w:t>內部稽核組織</w:t>
      </w:r>
    </w:p>
    <w:p w:rsidR="00A26CA8" w:rsidRDefault="00A26CA8" w:rsidP="00A26CA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26CA8">
        <w:rPr>
          <w:rFonts w:ascii="Times New Roman" w:eastAsia="標楷體" w:hAnsi="Times New Roman" w:hint="eastAsia"/>
          <w:sz w:val="28"/>
        </w:rPr>
        <w:t>本公司稽核室為獨立單位，直接隸屬於董事會，配置</w:t>
      </w:r>
      <w:r w:rsidRPr="00A26CA8">
        <w:rPr>
          <w:rFonts w:ascii="Times New Roman" w:eastAsia="標楷體" w:hAnsi="Times New Roman" w:hint="eastAsia"/>
          <w:sz w:val="28"/>
        </w:rPr>
        <w:t xml:space="preserve">2 </w:t>
      </w:r>
      <w:r w:rsidRPr="00A26CA8">
        <w:rPr>
          <w:rFonts w:ascii="Times New Roman" w:eastAsia="標楷體" w:hAnsi="Times New Roman" w:hint="eastAsia"/>
          <w:sz w:val="28"/>
        </w:rPr>
        <w:t>位專任內部</w:t>
      </w:r>
      <w:r w:rsidRPr="00A26CA8">
        <w:rPr>
          <w:rFonts w:ascii="Times New Roman" w:eastAsia="標楷體" w:hAnsi="Times New Roman" w:hint="eastAsia"/>
          <w:sz w:val="28"/>
        </w:rPr>
        <w:lastRenderedPageBreak/>
        <w:t>稽核人員；稽核主管之任免經董事會同意。稽核人員除具備金管會規定之資格條件外，並每年持續進修內部稽核相關課程，包含各項專業課程、電腦稽核及法律常識，以提昇稽核品質及能力。</w:t>
      </w:r>
    </w:p>
    <w:p w:rsidR="00A26CA8" w:rsidRDefault="00A26CA8" w:rsidP="00A26CA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A26CA8">
        <w:rPr>
          <w:rFonts w:ascii="Times New Roman" w:eastAsia="標楷體" w:hAnsi="Times New Roman" w:hint="eastAsia"/>
          <w:sz w:val="28"/>
        </w:rPr>
        <w:t>內部稽核運作</w:t>
      </w:r>
    </w:p>
    <w:p w:rsidR="00A26CA8" w:rsidRDefault="00A26CA8" w:rsidP="00A26CA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26CA8">
        <w:rPr>
          <w:rFonts w:ascii="Times New Roman" w:eastAsia="標楷體" w:hAnsi="Times New Roman" w:hint="eastAsia"/>
          <w:sz w:val="28"/>
        </w:rPr>
        <w:t>稽核室之職掌在於企業風險控管及檢查、評估內部控制制度之設計及實際遵行之有效性及合理性，並適時提供改進建議，以確保內部控制制度得以持續有效實施。其範圍包涵公司所有作業及其子公司。本公司稽核室透過覆核子公司稽核報告、子公司監理書面查核和每年至少一次實地查核重要子公司等方式，輔導上海稽核室落實內部控制制度設計及執行有效性之稽核。</w:t>
      </w:r>
    </w:p>
    <w:p w:rsidR="00A26CA8" w:rsidRDefault="00A26CA8" w:rsidP="00B43CA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26CA8">
        <w:rPr>
          <w:rFonts w:ascii="Times New Roman" w:eastAsia="標楷體" w:hAnsi="Times New Roman" w:hint="eastAsia"/>
          <w:sz w:val="28"/>
        </w:rPr>
        <w:t>上緯公司</w:t>
      </w:r>
      <w:r w:rsidR="00B43CA5" w:rsidRPr="00B43CA5">
        <w:rPr>
          <w:rFonts w:ascii="Times New Roman" w:eastAsia="標楷體" w:hAnsi="Times New Roman" w:hint="eastAsia"/>
          <w:sz w:val="28"/>
        </w:rPr>
        <w:t>在營運過程可能面臨客戶未能依收款條件付款之信用風險，故</w:t>
      </w:r>
      <w:r w:rsidR="00B43CA5" w:rsidRPr="00B43CA5">
        <w:rPr>
          <w:rFonts w:ascii="Times New Roman" w:eastAsia="標楷體" w:hAnsi="Times New Roman" w:hint="eastAsia"/>
          <w:sz w:val="28"/>
        </w:rPr>
        <w:t>2016</w:t>
      </w:r>
      <w:r w:rsidR="00B43CA5" w:rsidRPr="00B43CA5">
        <w:rPr>
          <w:rFonts w:ascii="Times New Roman" w:eastAsia="標楷體" w:hAnsi="Times New Roman" w:hint="eastAsia"/>
          <w:sz w:val="28"/>
        </w:rPr>
        <w:t>年上緯成立風險控管部門強化內部程序，針對銷售客戶以往交易經驗、信用及財務狀況進行徵信，嚴格訂定信用額度，確保公司營運在可預期範圍內，掌握風險概況</w:t>
      </w:r>
      <w:bookmarkStart w:id="0" w:name="_GoBack"/>
      <w:bookmarkEnd w:id="0"/>
      <w:r w:rsidR="00B43CA5" w:rsidRPr="00B43CA5">
        <w:rPr>
          <w:rFonts w:ascii="Times New Roman" w:eastAsia="標楷體" w:hAnsi="Times New Roman" w:hint="eastAsia"/>
          <w:sz w:val="28"/>
        </w:rPr>
        <w:t>，替公司將風險降至最低。並聘顧上海知名律師擔任法律顧問，補強公司法務專業。</w:t>
      </w:r>
    </w:p>
    <w:p w:rsidR="00B43CA5" w:rsidRPr="00B43CA5" w:rsidRDefault="00B43CA5" w:rsidP="00B43CA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43CA5">
        <w:rPr>
          <w:rFonts w:ascii="Times New Roman" w:eastAsia="標楷體" w:hAnsi="Times New Roman" w:hint="eastAsia"/>
          <w:sz w:val="28"/>
        </w:rPr>
        <w:t>針對重大收款異常客戶或短期資金困難之潛力客戶，透過風控部門人員與業務人員一同拜訪客戶，從現場管理、庫存管理、人員管理等不同面向，更深入了解客戶、取得客戶還款計畫、財產線索等，進一步強化後續追款、特殊放行出貨作業做好準備。</w:t>
      </w:r>
    </w:p>
    <w:p w:rsidR="00B43CA5" w:rsidRDefault="00B43CA5" w:rsidP="00B43CA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B43CA5">
        <w:rPr>
          <w:rFonts w:ascii="Times New Roman" w:eastAsia="標楷體" w:hAnsi="Times New Roman" w:hint="eastAsia"/>
          <w:sz w:val="28"/>
        </w:rPr>
        <w:t>針對中國地區法令變動快速與集團跨國經營，除已於</w:t>
      </w:r>
      <w:r w:rsidRPr="00B43CA5">
        <w:rPr>
          <w:rFonts w:ascii="Times New Roman" w:eastAsia="標楷體" w:hAnsi="Times New Roman" w:hint="eastAsia"/>
          <w:sz w:val="28"/>
        </w:rPr>
        <w:t>2016</w:t>
      </w:r>
      <w:r w:rsidRPr="00B43CA5">
        <w:rPr>
          <w:rFonts w:ascii="Times New Roman" w:eastAsia="標楷體" w:hAnsi="Times New Roman" w:hint="eastAsia"/>
          <w:sz w:val="28"/>
        </w:rPr>
        <w:t>年新設稅務部門外，並預計於</w:t>
      </w:r>
      <w:r w:rsidRPr="00B43CA5">
        <w:rPr>
          <w:rFonts w:ascii="Times New Roman" w:eastAsia="標楷體" w:hAnsi="Times New Roman" w:hint="eastAsia"/>
          <w:sz w:val="28"/>
        </w:rPr>
        <w:t>2017</w:t>
      </w:r>
      <w:r w:rsidRPr="00B43CA5">
        <w:rPr>
          <w:rFonts w:ascii="Times New Roman" w:eastAsia="標楷體" w:hAnsi="Times New Roman" w:hint="eastAsia"/>
          <w:sz w:val="28"/>
        </w:rPr>
        <w:t>年修訂風控管理辦法，加入稅務風險與政治風險識別、指定權責部門制訂日常監督、危機處理等流程與機制。</w:t>
      </w:r>
    </w:p>
    <w:p w:rsidR="00A26CA8" w:rsidRPr="00CD25FA" w:rsidRDefault="00A26CA8" w:rsidP="00B43CA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A26CA8" w:rsidRPr="00CD25FA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1" w:rsidRDefault="00E20271" w:rsidP="00256F30">
      <w:r>
        <w:separator/>
      </w:r>
    </w:p>
  </w:endnote>
  <w:endnote w:type="continuationSeparator" w:id="0">
    <w:p w:rsidR="00E20271" w:rsidRDefault="00E2027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1" w:rsidRDefault="00E20271" w:rsidP="00256F30">
      <w:r>
        <w:separator/>
      </w:r>
    </w:p>
  </w:footnote>
  <w:footnote w:type="continuationSeparator" w:id="0">
    <w:p w:rsidR="00E20271" w:rsidRDefault="00E2027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38"/>
    <w:multiLevelType w:val="hybridMultilevel"/>
    <w:tmpl w:val="A364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AE3D77"/>
    <w:multiLevelType w:val="hybridMultilevel"/>
    <w:tmpl w:val="6B3E9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43358"/>
    <w:rsid w:val="000577FF"/>
    <w:rsid w:val="00064667"/>
    <w:rsid w:val="00075E12"/>
    <w:rsid w:val="00080C2D"/>
    <w:rsid w:val="00095470"/>
    <w:rsid w:val="000A048F"/>
    <w:rsid w:val="000A2CB6"/>
    <w:rsid w:val="000C014F"/>
    <w:rsid w:val="000C71F9"/>
    <w:rsid w:val="000D6812"/>
    <w:rsid w:val="000E3427"/>
    <w:rsid w:val="000E3F46"/>
    <w:rsid w:val="000F2048"/>
    <w:rsid w:val="000F21E7"/>
    <w:rsid w:val="000F494A"/>
    <w:rsid w:val="000F4B24"/>
    <w:rsid w:val="000F6D67"/>
    <w:rsid w:val="0010000A"/>
    <w:rsid w:val="00123B8D"/>
    <w:rsid w:val="00125255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52C3"/>
    <w:rsid w:val="001C73F0"/>
    <w:rsid w:val="001E21C8"/>
    <w:rsid w:val="001E5ADD"/>
    <w:rsid w:val="001F2E21"/>
    <w:rsid w:val="001F401F"/>
    <w:rsid w:val="001F7895"/>
    <w:rsid w:val="00204336"/>
    <w:rsid w:val="002046C5"/>
    <w:rsid w:val="00210D4F"/>
    <w:rsid w:val="00227A96"/>
    <w:rsid w:val="00237CB8"/>
    <w:rsid w:val="002531D5"/>
    <w:rsid w:val="00254A72"/>
    <w:rsid w:val="00256F30"/>
    <w:rsid w:val="00257721"/>
    <w:rsid w:val="00286398"/>
    <w:rsid w:val="0029773A"/>
    <w:rsid w:val="002B3447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4BE5"/>
    <w:rsid w:val="003F6391"/>
    <w:rsid w:val="00404B38"/>
    <w:rsid w:val="00416370"/>
    <w:rsid w:val="00423CE0"/>
    <w:rsid w:val="00444F98"/>
    <w:rsid w:val="0045162A"/>
    <w:rsid w:val="00452C06"/>
    <w:rsid w:val="00476139"/>
    <w:rsid w:val="0048082E"/>
    <w:rsid w:val="004912F3"/>
    <w:rsid w:val="00491F32"/>
    <w:rsid w:val="00493F72"/>
    <w:rsid w:val="004A134A"/>
    <w:rsid w:val="004D36E4"/>
    <w:rsid w:val="004F34F9"/>
    <w:rsid w:val="004F5DD5"/>
    <w:rsid w:val="004F6340"/>
    <w:rsid w:val="00510FE4"/>
    <w:rsid w:val="00512C5E"/>
    <w:rsid w:val="00513565"/>
    <w:rsid w:val="00520C87"/>
    <w:rsid w:val="00522D67"/>
    <w:rsid w:val="00540852"/>
    <w:rsid w:val="00545641"/>
    <w:rsid w:val="00554C94"/>
    <w:rsid w:val="005672B5"/>
    <w:rsid w:val="00573627"/>
    <w:rsid w:val="0057608A"/>
    <w:rsid w:val="00583FBE"/>
    <w:rsid w:val="00585552"/>
    <w:rsid w:val="005B09C8"/>
    <w:rsid w:val="005B1D6D"/>
    <w:rsid w:val="005B286C"/>
    <w:rsid w:val="005C0296"/>
    <w:rsid w:val="005D3828"/>
    <w:rsid w:val="005E20F8"/>
    <w:rsid w:val="005F5A16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31F1"/>
    <w:rsid w:val="00663C00"/>
    <w:rsid w:val="00675C93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96BF3"/>
    <w:rsid w:val="007A41B6"/>
    <w:rsid w:val="007B512E"/>
    <w:rsid w:val="007B56C1"/>
    <w:rsid w:val="007C5F12"/>
    <w:rsid w:val="007D5632"/>
    <w:rsid w:val="007E411B"/>
    <w:rsid w:val="007E5AEC"/>
    <w:rsid w:val="00801802"/>
    <w:rsid w:val="00806A26"/>
    <w:rsid w:val="008148BE"/>
    <w:rsid w:val="00825272"/>
    <w:rsid w:val="00827A71"/>
    <w:rsid w:val="00833D04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1C64"/>
    <w:rsid w:val="00906A91"/>
    <w:rsid w:val="00920514"/>
    <w:rsid w:val="00925989"/>
    <w:rsid w:val="00933283"/>
    <w:rsid w:val="00933C9A"/>
    <w:rsid w:val="00946489"/>
    <w:rsid w:val="00955D27"/>
    <w:rsid w:val="0095722D"/>
    <w:rsid w:val="009735C4"/>
    <w:rsid w:val="0098770C"/>
    <w:rsid w:val="009A510F"/>
    <w:rsid w:val="009B0984"/>
    <w:rsid w:val="009B141E"/>
    <w:rsid w:val="009B5C9C"/>
    <w:rsid w:val="009C3C9F"/>
    <w:rsid w:val="009D0A0B"/>
    <w:rsid w:val="009D6888"/>
    <w:rsid w:val="009E572E"/>
    <w:rsid w:val="009F68CB"/>
    <w:rsid w:val="00A05663"/>
    <w:rsid w:val="00A154A7"/>
    <w:rsid w:val="00A22EEA"/>
    <w:rsid w:val="00A26CA8"/>
    <w:rsid w:val="00A36362"/>
    <w:rsid w:val="00A43F48"/>
    <w:rsid w:val="00A47D33"/>
    <w:rsid w:val="00A711D1"/>
    <w:rsid w:val="00A77AE4"/>
    <w:rsid w:val="00A80EB3"/>
    <w:rsid w:val="00A933FB"/>
    <w:rsid w:val="00A93585"/>
    <w:rsid w:val="00AA1A4D"/>
    <w:rsid w:val="00AA42CE"/>
    <w:rsid w:val="00AA6244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3CA5"/>
    <w:rsid w:val="00B4716F"/>
    <w:rsid w:val="00B565EF"/>
    <w:rsid w:val="00B57E00"/>
    <w:rsid w:val="00B619E8"/>
    <w:rsid w:val="00B62810"/>
    <w:rsid w:val="00B641D5"/>
    <w:rsid w:val="00B670A7"/>
    <w:rsid w:val="00B84036"/>
    <w:rsid w:val="00B93CA9"/>
    <w:rsid w:val="00BA2E47"/>
    <w:rsid w:val="00BA4EE1"/>
    <w:rsid w:val="00BA6CED"/>
    <w:rsid w:val="00BA7657"/>
    <w:rsid w:val="00BB0E9F"/>
    <w:rsid w:val="00BB2B1A"/>
    <w:rsid w:val="00BB6DEA"/>
    <w:rsid w:val="00BC34B1"/>
    <w:rsid w:val="00BC3874"/>
    <w:rsid w:val="00BD2CEE"/>
    <w:rsid w:val="00BD3EF7"/>
    <w:rsid w:val="00BE29F5"/>
    <w:rsid w:val="00BE61BB"/>
    <w:rsid w:val="00BF005F"/>
    <w:rsid w:val="00BF3AA1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129A"/>
    <w:rsid w:val="00C92BA3"/>
    <w:rsid w:val="00CA0505"/>
    <w:rsid w:val="00CA1851"/>
    <w:rsid w:val="00CC770D"/>
    <w:rsid w:val="00CD25FA"/>
    <w:rsid w:val="00CD2ED6"/>
    <w:rsid w:val="00CD3776"/>
    <w:rsid w:val="00CF1453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D2B79"/>
    <w:rsid w:val="00DE02DB"/>
    <w:rsid w:val="00E003B7"/>
    <w:rsid w:val="00E0643D"/>
    <w:rsid w:val="00E136C8"/>
    <w:rsid w:val="00E166A7"/>
    <w:rsid w:val="00E16B59"/>
    <w:rsid w:val="00E20271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A6649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110B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AE2"/>
    <w:rsid w:val="00FB5C8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C2AFAD9-F645-42A5-8FAB-0B39734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Default">
    <w:name w:val="Default"/>
    <w:rsid w:val="000C71F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2017-12-26T07:03:00Z</dcterms:created>
  <dcterms:modified xsi:type="dcterms:W3CDTF">2018-01-09T07:31:00Z</dcterms:modified>
</cp:coreProperties>
</file>