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EE0260" w:rsidRDefault="00E27E82" w:rsidP="005F72AE">
      <w:pPr>
        <w:snapToGrid w:val="0"/>
        <w:spacing w:beforeLines="50" w:before="180" w:line="300" w:lineRule="auto"/>
        <w:ind w:left="442" w:hangingChars="138" w:hanging="442"/>
        <w:jc w:val="center"/>
        <w:rPr>
          <w:rFonts w:ascii="Times New Roman" w:eastAsia="標楷體" w:hAnsi="Times New Roman"/>
          <w:sz w:val="32"/>
          <w:szCs w:val="28"/>
        </w:rPr>
      </w:pPr>
      <w:r w:rsidRPr="00EE0260">
        <w:rPr>
          <w:rFonts w:ascii="Times New Roman" w:eastAsia="標楷體" w:hAnsi="Times New Roman" w:hint="eastAsia"/>
          <w:sz w:val="32"/>
          <w:szCs w:val="28"/>
        </w:rPr>
        <w:t>世界先進</w:t>
      </w:r>
      <w:r w:rsidR="005F72AE" w:rsidRPr="00EE0260">
        <w:rPr>
          <w:rFonts w:ascii="Times New Roman" w:eastAsia="標楷體" w:hAnsi="Times New Roman" w:hint="eastAsia"/>
          <w:sz w:val="32"/>
          <w:szCs w:val="28"/>
        </w:rPr>
        <w:t>的</w:t>
      </w:r>
      <w:r w:rsidR="00EE0260" w:rsidRPr="00EE0260">
        <w:rPr>
          <w:rFonts w:ascii="Times New Roman" w:eastAsia="標楷體" w:hAnsi="Times New Roman" w:hint="eastAsia"/>
          <w:sz w:val="32"/>
          <w:szCs w:val="28"/>
        </w:rPr>
        <w:t>職業安全衛生</w:t>
      </w:r>
    </w:p>
    <w:p w:rsidR="008D1DBF" w:rsidRPr="00E94CD5"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E94CD5">
        <w:rPr>
          <w:rFonts w:ascii="Times New Roman" w:eastAsia="標楷體" w:hAnsi="Times New Roman" w:hint="eastAsia"/>
          <w:sz w:val="28"/>
          <w:szCs w:val="28"/>
        </w:rPr>
        <w:t>第</w:t>
      </w:r>
      <w:r w:rsidR="00EE0260" w:rsidRPr="00E94CD5">
        <w:rPr>
          <w:rFonts w:ascii="Times New Roman" w:eastAsia="標楷體" w:hAnsi="Times New Roman" w:hint="eastAsia"/>
          <w:sz w:val="28"/>
          <w:szCs w:val="28"/>
        </w:rPr>
        <w:t>二十</w:t>
      </w:r>
      <w:r w:rsidRPr="00E94CD5">
        <w:rPr>
          <w:rFonts w:ascii="Times New Roman" w:eastAsia="標楷體" w:hAnsi="Times New Roman" w:hint="eastAsia"/>
          <w:sz w:val="28"/>
          <w:szCs w:val="28"/>
        </w:rPr>
        <w:t>條</w:t>
      </w:r>
      <w:r w:rsidRPr="00E94CD5">
        <w:rPr>
          <w:rFonts w:ascii="Times New Roman" w:eastAsia="標楷體" w:hAnsi="Times New Roman" w:hint="eastAsia"/>
          <w:sz w:val="28"/>
          <w:szCs w:val="28"/>
        </w:rPr>
        <w:t xml:space="preserve"> </w:t>
      </w:r>
      <w:r w:rsidR="008D1DBF" w:rsidRPr="00E94CD5">
        <w:rPr>
          <w:rFonts w:ascii="Times New Roman" w:eastAsia="標楷體" w:hAnsi="Times New Roman"/>
          <w:sz w:val="28"/>
          <w:szCs w:val="28"/>
        </w:rPr>
        <w:t>等級：</w:t>
      </w:r>
      <w:r w:rsidR="00EE0260" w:rsidRPr="00E94CD5">
        <w:rPr>
          <w:rFonts w:ascii="Times New Roman" w:eastAsia="標楷體" w:hAnsi="Times New Roman" w:hint="eastAsia"/>
          <w:sz w:val="28"/>
          <w:szCs w:val="28"/>
        </w:rPr>
        <w:t>進階</w:t>
      </w:r>
    </w:p>
    <w:p w:rsidR="000C014F" w:rsidRPr="00EE0260" w:rsidRDefault="000C014F" w:rsidP="00412D08">
      <w:pPr>
        <w:snapToGrid w:val="0"/>
        <w:spacing w:beforeLines="50" w:before="180" w:line="300" w:lineRule="auto"/>
        <w:ind w:left="331" w:hangingChars="138" w:hanging="331"/>
        <w:jc w:val="right"/>
        <w:rPr>
          <w:rFonts w:ascii="Times New Roman" w:eastAsia="標楷體"/>
        </w:rPr>
      </w:pPr>
      <w:r w:rsidRPr="00EE0260">
        <w:rPr>
          <w:rFonts w:ascii="Times New Roman" w:eastAsia="標楷體" w:hint="eastAsia"/>
        </w:rPr>
        <w:t>資料來源：</w:t>
      </w:r>
      <w:r w:rsidR="006D7CDB" w:rsidRPr="00EE0260">
        <w:rPr>
          <w:rFonts w:ascii="Times New Roman" w:eastAsia="標楷體" w:hAnsi="Times New Roman"/>
        </w:rPr>
        <w:t>20</w:t>
      </w:r>
      <w:r w:rsidR="00726820" w:rsidRPr="00EE0260">
        <w:rPr>
          <w:rFonts w:ascii="Times New Roman" w:eastAsia="標楷體" w:hAnsi="Times New Roman" w:hint="eastAsia"/>
        </w:rPr>
        <w:t>1</w:t>
      </w:r>
      <w:r w:rsidR="00F85F33" w:rsidRPr="00EE0260">
        <w:rPr>
          <w:rFonts w:ascii="Times New Roman" w:eastAsia="標楷體" w:hAnsi="Times New Roman" w:hint="eastAsia"/>
        </w:rPr>
        <w:t>6</w:t>
      </w:r>
      <w:r w:rsidR="00DA0BD0" w:rsidRPr="00EE0260">
        <w:rPr>
          <w:rFonts w:ascii="Times New Roman" w:eastAsia="標楷體" w:hint="eastAsia"/>
        </w:rPr>
        <w:t>年</w:t>
      </w:r>
      <w:r w:rsidR="00E27E82" w:rsidRPr="00EE0260">
        <w:rPr>
          <w:rFonts w:ascii="Times New Roman" w:eastAsia="標楷體" w:hint="eastAsia"/>
        </w:rPr>
        <w:t>世界先進</w:t>
      </w:r>
      <w:r w:rsidRPr="00EE0260">
        <w:rPr>
          <w:rFonts w:ascii="Times New Roman" w:eastAsia="標楷體"/>
        </w:rPr>
        <w:t>企業社會責任報告書</w:t>
      </w:r>
    </w:p>
    <w:p w:rsidR="00FE54FA" w:rsidRPr="00EE0260" w:rsidRDefault="00FE54FA" w:rsidP="00412D08">
      <w:pPr>
        <w:snapToGrid w:val="0"/>
        <w:spacing w:beforeLines="50" w:before="180" w:line="300" w:lineRule="auto"/>
        <w:ind w:left="331" w:hangingChars="138" w:hanging="331"/>
        <w:jc w:val="both"/>
        <w:rPr>
          <w:rFonts w:ascii="Times New Roman" w:eastAsia="標楷體"/>
        </w:rPr>
      </w:pPr>
    </w:p>
    <w:p w:rsidR="00AB1D93" w:rsidRPr="00EE0260" w:rsidRDefault="006E3EEA" w:rsidP="00F2301B">
      <w:pPr>
        <w:snapToGrid w:val="0"/>
        <w:spacing w:beforeLines="50" w:before="180" w:line="300" w:lineRule="auto"/>
        <w:ind w:left="1"/>
        <w:jc w:val="both"/>
        <w:rPr>
          <w:rFonts w:ascii="Times New Roman" w:eastAsia="標楷體" w:hAnsi="Times New Roman"/>
          <w:i/>
          <w:sz w:val="28"/>
        </w:rPr>
      </w:pPr>
      <w:r w:rsidRPr="00EE0260">
        <w:rPr>
          <w:rFonts w:ascii="Times New Roman" w:eastAsia="標楷體" w:hAnsi="Times New Roman" w:hint="eastAsia"/>
          <w:i/>
          <w:sz w:val="28"/>
        </w:rPr>
        <w:t>世界先進</w:t>
      </w:r>
      <w:r w:rsidR="000B5FEF">
        <w:rPr>
          <w:rFonts w:ascii="Times New Roman" w:eastAsia="標楷體" w:hAnsi="Times New Roman" w:hint="eastAsia"/>
          <w:i/>
          <w:sz w:val="28"/>
        </w:rPr>
        <w:t>重視</w:t>
      </w:r>
      <w:r w:rsidR="000B5FEF" w:rsidRPr="000B5FEF">
        <w:rPr>
          <w:rFonts w:ascii="Times New Roman" w:eastAsia="標楷體" w:hAnsi="Times New Roman" w:hint="eastAsia"/>
          <w:i/>
          <w:sz w:val="28"/>
        </w:rPr>
        <w:t>員工安全與健康之工作環境，</w:t>
      </w:r>
      <w:r w:rsidR="000B5FEF">
        <w:rPr>
          <w:rFonts w:ascii="Times New Roman" w:eastAsia="標楷體" w:hAnsi="Times New Roman" w:hint="eastAsia"/>
          <w:i/>
          <w:sz w:val="28"/>
        </w:rPr>
        <w:t>針對</w:t>
      </w:r>
      <w:r w:rsidR="000B5FEF" w:rsidRPr="000B5FEF">
        <w:rPr>
          <w:rFonts w:ascii="Times New Roman" w:eastAsia="標楷體" w:hAnsi="Times New Roman" w:hint="eastAsia"/>
          <w:i/>
          <w:sz w:val="28"/>
        </w:rPr>
        <w:t>高風險作業及高風險區域</w:t>
      </w:r>
      <w:r w:rsidR="000B5FEF">
        <w:rPr>
          <w:rFonts w:ascii="Times New Roman" w:eastAsia="標楷體" w:hAnsi="Times New Roman" w:hint="eastAsia"/>
          <w:i/>
          <w:sz w:val="28"/>
        </w:rPr>
        <w:t>加強安全</w:t>
      </w:r>
      <w:r w:rsidR="000B5FEF" w:rsidRPr="000B5FEF">
        <w:rPr>
          <w:rFonts w:ascii="Times New Roman" w:eastAsia="標楷體" w:hAnsi="Times New Roman" w:hint="eastAsia"/>
          <w:i/>
          <w:sz w:val="28"/>
        </w:rPr>
        <w:t>作業管制</w:t>
      </w:r>
      <w:r w:rsidR="000B5FEF">
        <w:rPr>
          <w:rFonts w:ascii="Times New Roman" w:eastAsia="標楷體" w:hAnsi="Times New Roman" w:hint="eastAsia"/>
          <w:i/>
          <w:sz w:val="28"/>
        </w:rPr>
        <w:t>、定期舉辦各項防災安全演習與教育訓練、</w:t>
      </w:r>
      <w:r w:rsidR="00B60667" w:rsidRPr="00B60667">
        <w:rPr>
          <w:rFonts w:ascii="Times New Roman" w:eastAsia="標楷體" w:hAnsi="Times New Roman" w:hint="eastAsia"/>
          <w:i/>
          <w:sz w:val="28"/>
        </w:rPr>
        <w:t>每年</w:t>
      </w:r>
      <w:r w:rsidR="00B60667">
        <w:rPr>
          <w:rFonts w:ascii="Times New Roman" w:eastAsia="標楷體" w:hAnsi="Times New Roman" w:hint="eastAsia"/>
          <w:i/>
          <w:sz w:val="28"/>
        </w:rPr>
        <w:t>針對</w:t>
      </w:r>
      <w:r w:rsidR="00B60667" w:rsidRPr="00B60667">
        <w:rPr>
          <w:rFonts w:ascii="Times New Roman" w:eastAsia="標楷體" w:hAnsi="Times New Roman" w:hint="eastAsia"/>
          <w:i/>
          <w:sz w:val="28"/>
        </w:rPr>
        <w:t>疾病高風險員工</w:t>
      </w:r>
      <w:r w:rsidR="00B60667">
        <w:rPr>
          <w:rFonts w:ascii="Times New Roman" w:eastAsia="標楷體" w:hAnsi="Times New Roman" w:hint="eastAsia"/>
          <w:i/>
          <w:sz w:val="28"/>
        </w:rPr>
        <w:t>進行</w:t>
      </w:r>
      <w:r w:rsidR="00B60667" w:rsidRPr="00B60667">
        <w:rPr>
          <w:rFonts w:ascii="Times New Roman" w:eastAsia="標楷體" w:hAnsi="Times New Roman" w:hint="eastAsia"/>
          <w:i/>
          <w:sz w:val="28"/>
        </w:rPr>
        <w:t>特殊健康檢查，</w:t>
      </w:r>
      <w:r w:rsidR="00F2301B">
        <w:rPr>
          <w:rFonts w:ascii="Times New Roman" w:eastAsia="標楷體" w:hAnsi="Times New Roman" w:hint="eastAsia"/>
          <w:i/>
          <w:sz w:val="28"/>
        </w:rPr>
        <w:t>落實降低對員工安全與健康之危害因子，</w:t>
      </w:r>
      <w:r w:rsidR="00F2301B" w:rsidRPr="00F2301B">
        <w:rPr>
          <w:rFonts w:ascii="Times New Roman" w:eastAsia="標楷體" w:hAnsi="Times New Roman" w:hint="eastAsia"/>
          <w:i/>
          <w:sz w:val="28"/>
        </w:rPr>
        <w:t>預防職業上災害。</w:t>
      </w:r>
    </w:p>
    <w:p w:rsidR="00FE54FA" w:rsidRPr="00EE0260" w:rsidRDefault="00FE54FA" w:rsidP="00412D08">
      <w:pPr>
        <w:snapToGrid w:val="0"/>
        <w:spacing w:beforeLines="50" w:before="180" w:line="300" w:lineRule="auto"/>
        <w:ind w:left="386" w:hangingChars="138" w:hanging="386"/>
        <w:jc w:val="both"/>
        <w:rPr>
          <w:rFonts w:ascii="Times New Roman" w:eastAsia="標楷體" w:hAnsi="Times New Roman"/>
          <w:sz w:val="28"/>
          <w:szCs w:val="32"/>
        </w:rPr>
      </w:pPr>
    </w:p>
    <w:p w:rsidR="00C27C75" w:rsidRPr="00EE0260"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EE0260">
        <w:rPr>
          <w:rFonts w:ascii="Times New Roman" w:eastAsia="標楷體" w:hAnsi="Times New Roman"/>
          <w:b/>
          <w:sz w:val="28"/>
          <w:szCs w:val="24"/>
        </w:rPr>
        <w:t>企業概述</w:t>
      </w:r>
    </w:p>
    <w:p w:rsidR="00315DE8" w:rsidRPr="00EE0260" w:rsidRDefault="00E27E82" w:rsidP="00412D08">
      <w:pPr>
        <w:snapToGrid w:val="0"/>
        <w:spacing w:before="50" w:line="360" w:lineRule="auto"/>
        <w:jc w:val="both"/>
        <w:rPr>
          <w:rFonts w:ascii="Times New Roman" w:eastAsia="標楷體" w:hAnsi="Times New Roman"/>
          <w:sz w:val="28"/>
        </w:rPr>
      </w:pPr>
      <w:r w:rsidRPr="00EE0260">
        <w:rPr>
          <w:rFonts w:ascii="Times New Roman" w:eastAsia="標楷體" w:hAnsi="Times New Roman" w:hint="eastAsia"/>
          <w:sz w:val="28"/>
        </w:rPr>
        <w:t>世界先進積體電路股份有限公司（簡稱「世界先進」）於民國八十三年十二月五日在新竹科學園區設立。自成立以來，在製程技術及生產效能上不斷精進，並持續提供最具成本效益的完整解決方案及高附加價值的服務予客戶，成為「特殊積體電路製造服務」的領導廠商。世界先進目前擁有三座八吋晶圓廠，</w:t>
      </w:r>
      <w:r w:rsidRPr="00EE0260">
        <w:rPr>
          <w:rFonts w:ascii="Times New Roman" w:eastAsia="標楷體" w:hAnsi="Times New Roman" w:hint="eastAsia"/>
          <w:sz w:val="28"/>
        </w:rPr>
        <w:t>2016</w:t>
      </w:r>
      <w:r w:rsidRPr="00EE0260">
        <w:rPr>
          <w:rFonts w:ascii="Times New Roman" w:eastAsia="標楷體" w:hAnsi="Times New Roman" w:hint="eastAsia"/>
          <w:sz w:val="28"/>
        </w:rPr>
        <w:t>年平均月產能約十八萬七仟片晶圓。除了顯示器相關</w:t>
      </w:r>
      <w:r w:rsidRPr="00EE0260">
        <w:rPr>
          <w:rFonts w:ascii="Times New Roman" w:eastAsia="標楷體" w:hAnsi="Times New Roman" w:hint="eastAsia"/>
          <w:sz w:val="28"/>
        </w:rPr>
        <w:t>IC</w:t>
      </w:r>
      <w:r w:rsidRPr="00EE0260">
        <w:rPr>
          <w:rFonts w:ascii="Times New Roman" w:eastAsia="標楷體" w:hAnsi="Times New Roman" w:hint="eastAsia"/>
          <w:sz w:val="28"/>
        </w:rPr>
        <w:t>，類比（特別是電源管理）和混合訊號是世界先進深耕的市場，在全球綠能節約的大趨勢下，預期高壓類比，電源管理和分離式功率元件將持續成長，客戶群也從</w:t>
      </w:r>
      <w:r w:rsidRPr="00EE0260">
        <w:rPr>
          <w:rFonts w:ascii="Times New Roman" w:eastAsia="標楷體" w:hAnsi="Times New Roman" w:hint="eastAsia"/>
          <w:sz w:val="28"/>
        </w:rPr>
        <w:t>Fabless</w:t>
      </w:r>
      <w:r w:rsidRPr="00EE0260">
        <w:rPr>
          <w:rFonts w:ascii="Times New Roman" w:eastAsia="標楷體" w:hAnsi="Times New Roman" w:hint="eastAsia"/>
          <w:sz w:val="28"/>
        </w:rPr>
        <w:t>進入</w:t>
      </w:r>
      <w:r w:rsidRPr="00EE0260">
        <w:rPr>
          <w:rFonts w:ascii="Times New Roman" w:eastAsia="標楷體" w:hAnsi="Times New Roman" w:hint="eastAsia"/>
          <w:sz w:val="28"/>
        </w:rPr>
        <w:t>IDM</w:t>
      </w:r>
      <w:r w:rsidRPr="00EE0260">
        <w:rPr>
          <w:rFonts w:ascii="Times New Roman" w:eastAsia="標楷體" w:hAnsi="Times New Roman" w:hint="eastAsia"/>
          <w:sz w:val="28"/>
        </w:rPr>
        <w:t>大廠。世界先進將藉由深化客戶長期夥伴關係以確保特殊晶圓代工的領導地位。</w:t>
      </w:r>
    </w:p>
    <w:p w:rsidR="008D1DBF" w:rsidRPr="00EE0260" w:rsidRDefault="008D1DBF" w:rsidP="00412D08">
      <w:pPr>
        <w:snapToGrid w:val="0"/>
        <w:spacing w:beforeLines="50" w:before="180" w:line="360" w:lineRule="auto"/>
        <w:jc w:val="both"/>
        <w:rPr>
          <w:rFonts w:ascii="Times New Roman" w:eastAsia="標楷體" w:hAnsi="Times New Roman"/>
          <w:b/>
          <w:sz w:val="28"/>
        </w:rPr>
      </w:pPr>
      <w:r w:rsidRPr="00EE0260">
        <w:rPr>
          <w:rFonts w:ascii="Times New Roman" w:eastAsia="標楷體" w:hAnsi="Times New Roman" w:hint="eastAsia"/>
          <w:b/>
          <w:sz w:val="28"/>
        </w:rPr>
        <w:t>案例描述</w:t>
      </w:r>
    </w:p>
    <w:p w:rsidR="00EE0260" w:rsidRPr="008A403D" w:rsidRDefault="007723CD" w:rsidP="000B5FEF">
      <w:pPr>
        <w:snapToGrid w:val="0"/>
        <w:spacing w:beforeLines="50" w:before="180" w:line="360" w:lineRule="auto"/>
        <w:rPr>
          <w:rFonts w:ascii="Times New Roman" w:eastAsia="標楷體" w:hAnsi="Times New Roman"/>
          <w:sz w:val="28"/>
        </w:rPr>
      </w:pPr>
      <w:r w:rsidRPr="007723CD">
        <w:rPr>
          <w:rFonts w:ascii="Times New Roman" w:eastAsia="標楷體" w:hAnsi="Times New Roman" w:hint="eastAsia"/>
          <w:sz w:val="28"/>
        </w:rPr>
        <w:t>世界先進公司秉持著持續改善之精神，不斷提昇安全衛生管理系統之有效性，以達成預防意外事故、保障員工作業安全與健康的目標。世界先進公司所有廠區均取得職業安全衛生管理系統</w:t>
      </w:r>
      <w:r w:rsidRPr="007723CD">
        <w:rPr>
          <w:rFonts w:ascii="Times New Roman" w:eastAsia="標楷體" w:hAnsi="Times New Roman" w:hint="eastAsia"/>
          <w:sz w:val="28"/>
        </w:rPr>
        <w:lastRenderedPageBreak/>
        <w:t xml:space="preserve">(OHSAS18001:2007) </w:t>
      </w:r>
      <w:r w:rsidRPr="007723CD">
        <w:rPr>
          <w:rFonts w:ascii="Times New Roman" w:eastAsia="標楷體" w:hAnsi="Times New Roman" w:hint="eastAsia"/>
          <w:sz w:val="28"/>
        </w:rPr>
        <w:t>及台灣職業安全衛生管理系統</w:t>
      </w:r>
      <w:r w:rsidRPr="007723CD">
        <w:rPr>
          <w:rFonts w:ascii="Times New Roman" w:eastAsia="標楷體" w:hAnsi="Times New Roman" w:hint="eastAsia"/>
          <w:sz w:val="28"/>
        </w:rPr>
        <w:t>(</w:t>
      </w:r>
      <w:bookmarkStart w:id="0" w:name="_GoBack"/>
      <w:bookmarkEnd w:id="0"/>
      <w:r w:rsidRPr="007723CD">
        <w:rPr>
          <w:rFonts w:ascii="Times New Roman" w:eastAsia="標楷體" w:hAnsi="Times New Roman" w:hint="eastAsia"/>
          <w:sz w:val="28"/>
        </w:rPr>
        <w:t xml:space="preserve">TOSHMS) </w:t>
      </w:r>
      <w:r w:rsidRPr="007723CD">
        <w:rPr>
          <w:rFonts w:ascii="Times New Roman" w:eastAsia="標楷體" w:hAnsi="Times New Roman" w:hint="eastAsia"/>
          <w:sz w:val="28"/>
        </w:rPr>
        <w:t>認證。</w:t>
      </w:r>
    </w:p>
    <w:p w:rsidR="00511EA5" w:rsidRDefault="007723CD" w:rsidP="004B2AB0">
      <w:pPr>
        <w:snapToGrid w:val="0"/>
        <w:spacing w:beforeLines="50" w:before="180" w:line="360" w:lineRule="auto"/>
        <w:jc w:val="both"/>
        <w:rPr>
          <w:rFonts w:ascii="Times New Roman" w:eastAsia="標楷體" w:hAnsi="Times New Roman"/>
          <w:sz w:val="28"/>
        </w:rPr>
      </w:pPr>
      <w:r w:rsidRPr="007723CD">
        <w:rPr>
          <w:rFonts w:ascii="Times New Roman" w:eastAsia="標楷體" w:hAnsi="Times New Roman" w:hint="eastAsia"/>
          <w:sz w:val="28"/>
        </w:rPr>
        <w:t xml:space="preserve">2016 </w:t>
      </w:r>
      <w:r w:rsidRPr="007723CD">
        <w:rPr>
          <w:rFonts w:ascii="Times New Roman" w:eastAsia="標楷體" w:hAnsi="Times New Roman" w:hint="eastAsia"/>
          <w:sz w:val="28"/>
        </w:rPr>
        <w:t>年廠區安衛管理推行之制度及活動如下</w:t>
      </w:r>
    </w:p>
    <w:tbl>
      <w:tblPr>
        <w:tblStyle w:val="aa"/>
        <w:tblW w:w="10065" w:type="dxa"/>
        <w:tblInd w:w="-743" w:type="dxa"/>
        <w:tblLook w:val="04A0" w:firstRow="1" w:lastRow="0" w:firstColumn="1" w:lastColumn="0" w:noHBand="0" w:noVBand="1"/>
      </w:tblPr>
      <w:tblGrid>
        <w:gridCol w:w="851"/>
        <w:gridCol w:w="2127"/>
        <w:gridCol w:w="4110"/>
        <w:gridCol w:w="2977"/>
      </w:tblGrid>
      <w:tr w:rsidR="00511EA5" w:rsidRPr="00511EA5" w:rsidTr="00511EA5">
        <w:tc>
          <w:tcPr>
            <w:tcW w:w="851" w:type="dxa"/>
          </w:tcPr>
          <w:p w:rsidR="00511EA5" w:rsidRPr="00511EA5" w:rsidRDefault="00511EA5" w:rsidP="00511EA5">
            <w:pPr>
              <w:snapToGrid w:val="0"/>
              <w:spacing w:beforeLines="50" w:before="180"/>
              <w:jc w:val="center"/>
              <w:rPr>
                <w:rFonts w:ascii="Times New Roman" w:eastAsia="標楷體" w:hAnsi="Times New Roman"/>
              </w:rPr>
            </w:pPr>
            <w:r w:rsidRPr="00511EA5">
              <w:rPr>
                <w:rFonts w:ascii="Times New Roman" w:eastAsia="標楷體" w:hAnsi="Times New Roman" w:hint="eastAsia"/>
              </w:rPr>
              <w:t>類別</w:t>
            </w: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主題</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作法</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執行結果</w:t>
            </w:r>
          </w:p>
        </w:tc>
      </w:tr>
      <w:tr w:rsidR="00511EA5" w:rsidRPr="00511EA5" w:rsidTr="00511EA5">
        <w:tc>
          <w:tcPr>
            <w:tcW w:w="851" w:type="dxa"/>
            <w:vMerge w:val="restart"/>
            <w:vAlign w:val="center"/>
          </w:tcPr>
          <w:p w:rsidR="00511EA5" w:rsidRPr="00511EA5" w:rsidRDefault="00511EA5" w:rsidP="00511EA5">
            <w:pPr>
              <w:snapToGrid w:val="0"/>
              <w:spacing w:beforeLines="50" w:before="180"/>
              <w:rPr>
                <w:rFonts w:ascii="Times New Roman" w:eastAsia="標楷體" w:hAnsi="Times New Roman"/>
              </w:rPr>
            </w:pPr>
            <w:r w:rsidRPr="00511EA5">
              <w:rPr>
                <w:rFonts w:ascii="Times New Roman" w:eastAsia="標楷體" w:hAnsi="Times New Roman" w:hint="eastAsia"/>
              </w:rPr>
              <w:t>作業管制</w:t>
            </w: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變更安全管理制度</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凡製程或機台</w:t>
            </w:r>
            <w:r w:rsidRPr="00511EA5">
              <w:rPr>
                <w:rFonts w:ascii="Times New Roman" w:eastAsia="標楷體" w:hAnsi="Times New Roman" w:hint="eastAsia"/>
              </w:rPr>
              <w:t xml:space="preserve">/ </w:t>
            </w:r>
            <w:r w:rsidRPr="00511EA5">
              <w:rPr>
                <w:rFonts w:ascii="Times New Roman" w:eastAsia="標楷體" w:hAnsi="Times New Roman" w:hint="eastAsia"/>
              </w:rPr>
              <w:t>設施涉及變更時，權責單位依工程變更風險管理辦法完成變更管理審查，藉由變更安全管理審查委員會掌握因變更而衍生新的風險並落實防堵對策。</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變更安全管理審核結果及各執行階段之安全性檢點已建立</w:t>
            </w:r>
            <w:r w:rsidRPr="00511EA5">
              <w:rPr>
                <w:rFonts w:ascii="Times New Roman" w:eastAsia="標楷體" w:hAnsi="Times New Roman" w:hint="eastAsia"/>
              </w:rPr>
              <w:t xml:space="preserve">e </w:t>
            </w:r>
            <w:r w:rsidRPr="00511EA5">
              <w:rPr>
                <w:rFonts w:ascii="Times New Roman" w:eastAsia="標楷體" w:hAnsi="Times New Roman" w:hint="eastAsia"/>
              </w:rPr>
              <w:t>化系統輔助控管及追蹤。</w:t>
            </w:r>
          </w:p>
        </w:tc>
      </w:tr>
      <w:tr w:rsidR="00511EA5" w:rsidRPr="00511EA5" w:rsidTr="00511EA5">
        <w:tc>
          <w:tcPr>
            <w:tcW w:w="851" w:type="dxa"/>
            <w:vMerge/>
            <w:vAlign w:val="center"/>
          </w:tcPr>
          <w:p w:rsidR="00511EA5" w:rsidRPr="00511EA5" w:rsidRDefault="00511EA5" w:rsidP="00511EA5">
            <w:pPr>
              <w:snapToGrid w:val="0"/>
              <w:spacing w:beforeLines="50" w:before="180"/>
              <w:jc w:val="both"/>
              <w:rPr>
                <w:rFonts w:ascii="Times New Roman" w:eastAsia="標楷體" w:hAnsi="Times New Roman"/>
              </w:rPr>
            </w:pP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裝機安全控管</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w:t>
            </w:r>
            <w:r w:rsidRPr="00511EA5">
              <w:rPr>
                <w:rFonts w:ascii="Times New Roman" w:eastAsia="標楷體" w:hAnsi="Times New Roman" w:hint="eastAsia"/>
              </w:rPr>
              <w:t xml:space="preserve"> </w:t>
            </w:r>
            <w:r w:rsidRPr="00511EA5">
              <w:rPr>
                <w:rFonts w:ascii="Times New Roman" w:eastAsia="標楷體" w:hAnsi="Times New Roman" w:hint="eastAsia"/>
              </w:rPr>
              <w:t>機台採購及安裝過程遵照廠內機台裝機及機台復機安全及品質檢查管制程序，由設備供應商事先提俱</w:t>
            </w:r>
            <w:r w:rsidRPr="00511EA5">
              <w:rPr>
                <w:rFonts w:ascii="Times New Roman" w:eastAsia="標楷體" w:hAnsi="Times New Roman" w:hint="eastAsia"/>
              </w:rPr>
              <w:t xml:space="preserve">SEMI-S2( </w:t>
            </w:r>
            <w:r w:rsidRPr="00511EA5">
              <w:rPr>
                <w:rFonts w:ascii="Times New Roman" w:eastAsia="標楷體" w:hAnsi="Times New Roman" w:hint="eastAsia"/>
              </w:rPr>
              <w:t>高科技設備安全基準</w:t>
            </w:r>
            <w:r>
              <w:rPr>
                <w:rFonts w:ascii="Times New Roman" w:eastAsia="標楷體" w:hAnsi="Times New Roman" w:hint="eastAsia"/>
              </w:rPr>
              <w:t>)</w:t>
            </w:r>
            <w:r w:rsidRPr="00511EA5">
              <w:rPr>
                <w:rFonts w:ascii="Times New Roman" w:eastAsia="標楷體" w:hAnsi="Times New Roman" w:hint="eastAsia"/>
              </w:rPr>
              <w:t>驗證文件，裝機過程並依照</w:t>
            </w:r>
            <w:r>
              <w:rPr>
                <w:rFonts w:ascii="Times New Roman" w:eastAsia="標楷體" w:hAnsi="Times New Roman" w:hint="eastAsia"/>
              </w:rPr>
              <w:t>Safety</w:t>
            </w:r>
            <w:r w:rsidRPr="00511EA5">
              <w:rPr>
                <w:rFonts w:ascii="Times New Roman" w:eastAsia="標楷體" w:hAnsi="Times New Roman" w:hint="eastAsia"/>
              </w:rPr>
              <w:t xml:space="preserve">Level-1~3 </w:t>
            </w:r>
            <w:r w:rsidRPr="00511EA5">
              <w:rPr>
                <w:rFonts w:ascii="Times New Roman" w:eastAsia="標楷體" w:hAnsi="Times New Roman" w:hint="eastAsia"/>
              </w:rPr>
              <w:t>的各階段查核表進行重點查核。</w:t>
            </w:r>
          </w:p>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w:t>
            </w:r>
            <w:r w:rsidRPr="00511EA5">
              <w:rPr>
                <w:rFonts w:ascii="Times New Roman" w:eastAsia="標楷體" w:hAnsi="Times New Roman" w:hint="eastAsia"/>
              </w:rPr>
              <w:t xml:space="preserve"> </w:t>
            </w:r>
            <w:r w:rsidRPr="00511EA5">
              <w:rPr>
                <w:rFonts w:ascii="Times New Roman" w:eastAsia="標楷體" w:hAnsi="Times New Roman" w:hint="eastAsia"/>
              </w:rPr>
              <w:t>新購入之機台要求符合</w:t>
            </w:r>
            <w:r>
              <w:rPr>
                <w:rFonts w:ascii="Times New Roman" w:eastAsia="標楷體" w:hAnsi="Times New Roman" w:hint="eastAsia"/>
              </w:rPr>
              <w:t>SEMI-S2</w:t>
            </w:r>
            <w:r w:rsidRPr="00511EA5">
              <w:rPr>
                <w:rFonts w:ascii="Times New Roman" w:eastAsia="標楷體" w:hAnsi="Times New Roman" w:hint="eastAsia"/>
              </w:rPr>
              <w:t>及國內相關法規規定，既有機台主要依據設備供應商提供之</w:t>
            </w:r>
            <w:r>
              <w:rPr>
                <w:rFonts w:ascii="Times New Roman" w:eastAsia="標楷體" w:hAnsi="Times New Roman" w:hint="eastAsia"/>
              </w:rPr>
              <w:t xml:space="preserve">safety </w:t>
            </w:r>
            <w:r w:rsidRPr="00511EA5">
              <w:rPr>
                <w:rFonts w:ascii="Times New Roman" w:eastAsia="標楷體" w:hAnsi="Times New Roman" w:hint="eastAsia"/>
              </w:rPr>
              <w:t xml:space="preserve">notice </w:t>
            </w:r>
            <w:r w:rsidRPr="00511EA5">
              <w:rPr>
                <w:rFonts w:ascii="Times New Roman" w:eastAsia="標楷體" w:hAnsi="Times New Roman" w:hint="eastAsia"/>
              </w:rPr>
              <w:t>進行安全改善。</w:t>
            </w:r>
          </w:p>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w:t>
            </w:r>
            <w:r w:rsidRPr="00511EA5">
              <w:rPr>
                <w:rFonts w:ascii="Times New Roman" w:eastAsia="標楷體" w:hAnsi="Times New Roman" w:hint="eastAsia"/>
              </w:rPr>
              <w:t xml:space="preserve"> </w:t>
            </w:r>
            <w:r w:rsidRPr="00511EA5">
              <w:rPr>
                <w:rFonts w:ascii="Times New Roman" w:eastAsia="標楷體" w:hAnsi="Times New Roman" w:hint="eastAsia"/>
              </w:rPr>
              <w:t>新裝機、試機及關機後重新被啟動時，訂定有「</w:t>
            </w:r>
            <w:r w:rsidRPr="00511EA5">
              <w:rPr>
                <w:rFonts w:ascii="Times New Roman" w:eastAsia="標楷體" w:hAnsi="Times New Roman" w:hint="eastAsia"/>
              </w:rPr>
              <w:t xml:space="preserve">VIS </w:t>
            </w:r>
            <w:r w:rsidRPr="00511EA5">
              <w:rPr>
                <w:rFonts w:ascii="Times New Roman" w:eastAsia="標楷體" w:hAnsi="Times New Roman" w:hint="eastAsia"/>
              </w:rPr>
              <w:t>機台裝機及機台復機安全及品質檢查管制程序」來管控其安全風險。</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製程設備於移交生產線前，設備工程師會同環安部門，依照左欄之規定執行設備安全檢查，並填寫相關查核表單，留存記錄。</w:t>
            </w:r>
          </w:p>
        </w:tc>
      </w:tr>
      <w:tr w:rsidR="00511EA5" w:rsidRPr="00511EA5" w:rsidTr="00511EA5">
        <w:tc>
          <w:tcPr>
            <w:tcW w:w="851" w:type="dxa"/>
            <w:vMerge/>
            <w:vAlign w:val="center"/>
          </w:tcPr>
          <w:p w:rsidR="00511EA5" w:rsidRPr="00511EA5" w:rsidRDefault="00511EA5" w:rsidP="00511EA5">
            <w:pPr>
              <w:snapToGrid w:val="0"/>
              <w:spacing w:beforeLines="50" w:before="180"/>
              <w:jc w:val="both"/>
              <w:rPr>
                <w:rFonts w:ascii="Times New Roman" w:eastAsia="標楷體" w:hAnsi="Times New Roman"/>
              </w:rPr>
            </w:pP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高風險作業及高風險區域作業管制</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將廠務、工安、總務、實驗室以及設備部門等作業，會造成人員傷亡、感電、火災及危害性氣體</w:t>
            </w:r>
            <w:r w:rsidRPr="00511EA5">
              <w:rPr>
                <w:rFonts w:ascii="Times New Roman" w:eastAsia="標楷體" w:hAnsi="Times New Roman" w:hint="eastAsia"/>
              </w:rPr>
              <w:t xml:space="preserve">/ </w:t>
            </w:r>
            <w:r w:rsidRPr="00511EA5">
              <w:rPr>
                <w:rFonts w:ascii="Times New Roman" w:eastAsia="標楷體" w:hAnsi="Times New Roman" w:hint="eastAsia"/>
              </w:rPr>
              <w:t>化學品外洩之作業項目，定義為</w:t>
            </w:r>
            <w:r w:rsidRPr="00511EA5">
              <w:rPr>
                <w:rFonts w:ascii="Times New Roman" w:eastAsia="標楷體" w:hAnsi="Times New Roman" w:hint="eastAsia"/>
              </w:rPr>
              <w:t xml:space="preserve">Level-1 </w:t>
            </w:r>
            <w:r w:rsidRPr="00511EA5">
              <w:rPr>
                <w:rFonts w:ascii="Times New Roman" w:eastAsia="標楷體" w:hAnsi="Times New Roman" w:hint="eastAsia"/>
              </w:rPr>
              <w:t>高風險作業項目；而會造成系統停機、生產中斷之作業項目，定義為</w:t>
            </w:r>
            <w:r w:rsidRPr="00511EA5">
              <w:rPr>
                <w:rFonts w:ascii="Times New Roman" w:eastAsia="標楷體" w:hAnsi="Times New Roman" w:hint="eastAsia"/>
              </w:rPr>
              <w:t xml:space="preserve">Level-2 </w:t>
            </w:r>
            <w:r w:rsidRPr="00511EA5">
              <w:rPr>
                <w:rFonts w:ascii="Times New Roman" w:eastAsia="標楷體" w:hAnsi="Times New Roman" w:hint="eastAsia"/>
              </w:rPr>
              <w:t>高風險作業項目。另外為落實作業區域管理，各廠區已定義高風險區域，加強管控該區域的施工申請及作業安全。</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 xml:space="preserve">Level-1 </w:t>
            </w:r>
            <w:r w:rsidRPr="00511EA5">
              <w:rPr>
                <w:rFonts w:ascii="Times New Roman" w:eastAsia="標楷體" w:hAnsi="Times New Roman" w:hint="eastAsia"/>
              </w:rPr>
              <w:t>高風險作業施行在執行關鍵性作業前，環安部門、</w:t>
            </w:r>
            <w:r w:rsidRPr="00511EA5">
              <w:rPr>
                <w:rFonts w:ascii="Times New Roman" w:eastAsia="標楷體" w:hAnsi="Times New Roman" w:hint="eastAsia"/>
              </w:rPr>
              <w:t xml:space="preserve">VIS </w:t>
            </w:r>
            <w:r w:rsidRPr="00511EA5">
              <w:rPr>
                <w:rFonts w:ascii="Times New Roman" w:eastAsia="標楷體" w:hAnsi="Times New Roman" w:hint="eastAsia"/>
              </w:rPr>
              <w:t>工程業務承辦人及其主管、承攬商監工人員均共同至現場監督，以確保作業內容符合程序與安全要求。</w:t>
            </w:r>
          </w:p>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 xml:space="preserve">2016 </w:t>
            </w:r>
            <w:r w:rsidRPr="00511EA5">
              <w:rPr>
                <w:rFonts w:ascii="Times New Roman" w:eastAsia="標楷體" w:hAnsi="Times New Roman" w:hint="eastAsia"/>
              </w:rPr>
              <w:t>年共申請及現場查核</w:t>
            </w:r>
            <w:r w:rsidRPr="00511EA5">
              <w:rPr>
                <w:rFonts w:ascii="Times New Roman" w:eastAsia="標楷體" w:hAnsi="Times New Roman" w:hint="eastAsia"/>
              </w:rPr>
              <w:t xml:space="preserve">1,407 </w:t>
            </w:r>
            <w:r w:rsidRPr="00511EA5">
              <w:rPr>
                <w:rFonts w:ascii="Times New Roman" w:eastAsia="標楷體" w:hAnsi="Times New Roman" w:hint="eastAsia"/>
              </w:rPr>
              <w:t>件</w:t>
            </w:r>
            <w:r w:rsidRPr="00511EA5">
              <w:rPr>
                <w:rFonts w:ascii="Times New Roman" w:eastAsia="標楷體" w:hAnsi="Times New Roman" w:hint="eastAsia"/>
              </w:rPr>
              <w:t xml:space="preserve">Level-1 </w:t>
            </w:r>
            <w:r w:rsidRPr="00511EA5">
              <w:rPr>
                <w:rFonts w:ascii="Times New Roman" w:eastAsia="標楷體" w:hAnsi="Times New Roman" w:hint="eastAsia"/>
              </w:rPr>
              <w:t>高風險作業。</w:t>
            </w:r>
          </w:p>
        </w:tc>
      </w:tr>
      <w:tr w:rsidR="00511EA5" w:rsidRPr="00511EA5" w:rsidTr="00511EA5">
        <w:tc>
          <w:tcPr>
            <w:tcW w:w="851" w:type="dxa"/>
            <w:vMerge w:val="restart"/>
            <w:vAlign w:val="center"/>
          </w:tcPr>
          <w:p w:rsidR="00511EA5" w:rsidRPr="00511EA5" w:rsidRDefault="00511EA5" w:rsidP="00511EA5">
            <w:pPr>
              <w:snapToGrid w:val="0"/>
              <w:spacing w:beforeLines="50" w:before="180"/>
              <w:rPr>
                <w:rFonts w:ascii="Times New Roman" w:eastAsia="標楷體" w:hAnsi="Times New Roman"/>
              </w:rPr>
            </w:pPr>
            <w:r w:rsidRPr="00511EA5">
              <w:rPr>
                <w:rFonts w:ascii="Times New Roman" w:eastAsia="標楷體" w:hAnsi="Times New Roman" w:hint="eastAsia"/>
              </w:rPr>
              <w:t>降低風險</w:t>
            </w: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舉辦大型</w:t>
            </w:r>
            <w:r w:rsidRPr="00511EA5">
              <w:rPr>
                <w:rFonts w:ascii="Times New Roman" w:eastAsia="標楷體" w:hAnsi="Times New Roman" w:hint="eastAsia"/>
              </w:rPr>
              <w:t xml:space="preserve">/ </w:t>
            </w:r>
            <w:r w:rsidRPr="00511EA5">
              <w:rPr>
                <w:rFonts w:ascii="Times New Roman" w:eastAsia="標楷體" w:hAnsi="Times New Roman" w:hint="eastAsia"/>
              </w:rPr>
              <w:t>戶外活動前之安全檢查</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遵照</w:t>
            </w:r>
            <w:r w:rsidRPr="00511EA5">
              <w:rPr>
                <w:rFonts w:ascii="Times New Roman" w:eastAsia="標楷體" w:hAnsi="Times New Roman" w:hint="eastAsia"/>
              </w:rPr>
              <w:t xml:space="preserve">VIS </w:t>
            </w:r>
            <w:r w:rsidRPr="00511EA5">
              <w:rPr>
                <w:rFonts w:ascii="Times New Roman" w:eastAsia="標楷體" w:hAnsi="Times New Roman" w:hint="eastAsia"/>
              </w:rPr>
              <w:t>洽公或舉辦大型</w:t>
            </w:r>
            <w:r w:rsidRPr="00511EA5">
              <w:rPr>
                <w:rFonts w:ascii="Times New Roman" w:eastAsia="標楷體" w:hAnsi="Times New Roman" w:hint="eastAsia"/>
              </w:rPr>
              <w:t xml:space="preserve">/ </w:t>
            </w:r>
            <w:r w:rsidRPr="00511EA5">
              <w:rPr>
                <w:rFonts w:ascii="Times New Roman" w:eastAsia="標楷體" w:hAnsi="Times New Roman" w:hint="eastAsia"/>
              </w:rPr>
              <w:t>戶外活動安全指引進行事前評估及勘查，以降低舉辦活動衍生的風險。大型活動</w:t>
            </w:r>
            <w:r w:rsidRPr="00511EA5">
              <w:rPr>
                <w:rFonts w:ascii="Times New Roman" w:eastAsia="標楷體" w:hAnsi="Times New Roman" w:hint="eastAsia"/>
              </w:rPr>
              <w:lastRenderedPageBreak/>
              <w:t xml:space="preserve">( </w:t>
            </w:r>
            <w:r w:rsidRPr="00511EA5">
              <w:rPr>
                <w:rFonts w:ascii="Times New Roman" w:eastAsia="標楷體" w:hAnsi="Times New Roman" w:hint="eastAsia"/>
              </w:rPr>
              <w:t>指舉辦之室內活動其實際或預估參與人數超過</w:t>
            </w:r>
            <w:r w:rsidRPr="00511EA5">
              <w:rPr>
                <w:rFonts w:ascii="Times New Roman" w:eastAsia="標楷體" w:hAnsi="Times New Roman" w:hint="eastAsia"/>
              </w:rPr>
              <w:t xml:space="preserve">100 </w:t>
            </w:r>
            <w:r w:rsidRPr="00511EA5">
              <w:rPr>
                <w:rFonts w:ascii="Times New Roman" w:eastAsia="標楷體" w:hAnsi="Times New Roman" w:hint="eastAsia"/>
              </w:rPr>
              <w:t>人以上，時間超過</w:t>
            </w:r>
            <w:r w:rsidRPr="00511EA5">
              <w:rPr>
                <w:rFonts w:ascii="Times New Roman" w:eastAsia="標楷體" w:hAnsi="Times New Roman" w:hint="eastAsia"/>
              </w:rPr>
              <w:t xml:space="preserve">2 </w:t>
            </w:r>
            <w:r w:rsidRPr="00511EA5">
              <w:rPr>
                <w:rFonts w:ascii="Times New Roman" w:eastAsia="標楷體" w:hAnsi="Times New Roman" w:hint="eastAsia"/>
              </w:rPr>
              <w:t>小時以上，例如大型研討會、尾牙等</w:t>
            </w:r>
            <w:r w:rsidRPr="00511EA5">
              <w:rPr>
                <w:rFonts w:ascii="Times New Roman" w:eastAsia="標楷體" w:hAnsi="Times New Roman" w:hint="eastAsia"/>
              </w:rPr>
              <w:t>)</w:t>
            </w:r>
            <w:r w:rsidRPr="00511EA5">
              <w:rPr>
                <w:rFonts w:ascii="Times New Roman" w:eastAsia="標楷體" w:hAnsi="Times New Roman" w:hint="eastAsia"/>
              </w:rPr>
              <w:t>、戶外活動</w:t>
            </w:r>
            <w:r w:rsidRPr="00511EA5">
              <w:rPr>
                <w:rFonts w:ascii="Times New Roman" w:eastAsia="標楷體" w:hAnsi="Times New Roman" w:hint="eastAsia"/>
              </w:rPr>
              <w:t xml:space="preserve">( </w:t>
            </w:r>
            <w:r w:rsidRPr="00511EA5">
              <w:rPr>
                <w:rFonts w:ascii="Times New Roman" w:eastAsia="標楷體" w:hAnsi="Times New Roman" w:hint="eastAsia"/>
              </w:rPr>
              <w:t>指舉辦之團體戶外</w:t>
            </w:r>
          </w:p>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活動其實際或預估參與人數超過</w:t>
            </w:r>
            <w:r w:rsidRPr="00511EA5">
              <w:rPr>
                <w:rFonts w:ascii="Times New Roman" w:eastAsia="標楷體" w:hAnsi="Times New Roman" w:hint="eastAsia"/>
              </w:rPr>
              <w:t xml:space="preserve">20 </w:t>
            </w:r>
            <w:r w:rsidRPr="00511EA5">
              <w:rPr>
                <w:rFonts w:ascii="Times New Roman" w:eastAsia="標楷體" w:hAnsi="Times New Roman" w:hint="eastAsia"/>
              </w:rPr>
              <w:t>人以上，如家庭日、</w:t>
            </w:r>
            <w:r w:rsidRPr="00511EA5">
              <w:rPr>
                <w:rFonts w:ascii="Times New Roman" w:eastAsia="標楷體" w:hAnsi="Times New Roman" w:hint="eastAsia"/>
              </w:rPr>
              <w:t>team building</w:t>
            </w:r>
            <w:r w:rsidRPr="00511EA5">
              <w:rPr>
                <w:rFonts w:ascii="Times New Roman" w:eastAsia="標楷體" w:hAnsi="Times New Roman" w:hint="eastAsia"/>
              </w:rPr>
              <w:t>、專業滅火訓等</w:t>
            </w:r>
            <w:r w:rsidRPr="00511EA5">
              <w:rPr>
                <w:rFonts w:ascii="Times New Roman" w:eastAsia="標楷體" w:hAnsi="Times New Roman" w:hint="eastAsia"/>
              </w:rPr>
              <w:t>)</w:t>
            </w:r>
            <w:r w:rsidRPr="00511EA5">
              <w:rPr>
                <w:rFonts w:ascii="Times New Roman" w:eastAsia="標楷體" w:hAnsi="Times New Roman" w:hint="eastAsia"/>
              </w:rPr>
              <w:t>。</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lastRenderedPageBreak/>
              <w:t>舉辦大型活動或戶外活動前，已依照安全指引進行事前評估及勘查，避免人群聚</w:t>
            </w:r>
            <w:r w:rsidRPr="00511EA5">
              <w:rPr>
                <w:rFonts w:ascii="Times New Roman" w:eastAsia="標楷體" w:hAnsi="Times New Roman" w:hint="eastAsia"/>
              </w:rPr>
              <w:lastRenderedPageBreak/>
              <w:t>集所衍生突發狀況應變不及之風險。</w:t>
            </w:r>
          </w:p>
        </w:tc>
      </w:tr>
      <w:tr w:rsidR="00511EA5" w:rsidRPr="00511EA5" w:rsidTr="00186E72">
        <w:tc>
          <w:tcPr>
            <w:tcW w:w="851" w:type="dxa"/>
            <w:vMerge/>
            <w:vAlign w:val="center"/>
          </w:tcPr>
          <w:p w:rsidR="00511EA5" w:rsidRPr="00511EA5" w:rsidRDefault="00511EA5" w:rsidP="00511EA5">
            <w:pPr>
              <w:snapToGrid w:val="0"/>
              <w:spacing w:beforeLines="50" w:before="180"/>
              <w:jc w:val="both"/>
              <w:rPr>
                <w:rFonts w:ascii="Times New Roman" w:eastAsia="標楷體" w:hAnsi="Times New Roman"/>
              </w:rPr>
            </w:pP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降低火載量</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推動可燃物火載量</w:t>
            </w:r>
            <w:r w:rsidRPr="00511EA5">
              <w:rPr>
                <w:rFonts w:ascii="Times New Roman" w:eastAsia="標楷體" w:hAnsi="Times New Roman" w:hint="eastAsia"/>
              </w:rPr>
              <w:t xml:space="preserve">(PVC </w:t>
            </w:r>
            <w:r w:rsidRPr="00511EA5">
              <w:rPr>
                <w:rFonts w:ascii="Times New Roman" w:eastAsia="標楷體" w:hAnsi="Times New Roman" w:hint="eastAsia"/>
              </w:rPr>
              <w:t>軟簾列表管理</w:t>
            </w:r>
            <w:r w:rsidRPr="00511EA5">
              <w:rPr>
                <w:rFonts w:ascii="Times New Roman" w:eastAsia="標楷體" w:hAnsi="Times New Roman" w:hint="eastAsia"/>
              </w:rPr>
              <w:t xml:space="preserve">/ </w:t>
            </w:r>
            <w:r w:rsidRPr="00511EA5">
              <w:rPr>
                <w:rFonts w:ascii="Times New Roman" w:eastAsia="標楷體" w:hAnsi="Times New Roman" w:hint="eastAsia"/>
              </w:rPr>
              <w:t>管路</w:t>
            </w:r>
            <w:r w:rsidRPr="00511EA5">
              <w:rPr>
                <w:rFonts w:ascii="Times New Roman" w:eastAsia="標楷體" w:hAnsi="Times New Roman" w:hint="eastAsia"/>
              </w:rPr>
              <w:t xml:space="preserve">PVC </w:t>
            </w:r>
            <w:r w:rsidRPr="00511EA5">
              <w:rPr>
                <w:rFonts w:ascii="Times New Roman" w:eastAsia="標楷體" w:hAnsi="Times New Roman" w:hint="eastAsia"/>
              </w:rPr>
              <w:t>包覆減量</w:t>
            </w:r>
            <w:r w:rsidRPr="00511EA5">
              <w:rPr>
                <w:rFonts w:ascii="Times New Roman" w:eastAsia="標楷體" w:hAnsi="Times New Roman" w:hint="eastAsia"/>
              </w:rPr>
              <w:t xml:space="preserve">) </w:t>
            </w:r>
            <w:r w:rsidRPr="00511EA5">
              <w:rPr>
                <w:rFonts w:ascii="Times New Roman" w:eastAsia="標楷體" w:hAnsi="Times New Roman" w:hint="eastAsia"/>
              </w:rPr>
              <w:t>降低計畫，藉由整理</w:t>
            </w:r>
            <w:r w:rsidRPr="00511EA5">
              <w:rPr>
                <w:rFonts w:ascii="Times New Roman" w:eastAsia="標楷體" w:hAnsi="Times New Roman" w:hint="eastAsia"/>
              </w:rPr>
              <w:t xml:space="preserve">/ </w:t>
            </w:r>
            <w:r w:rsidRPr="00511EA5">
              <w:rPr>
                <w:rFonts w:ascii="Times New Roman" w:eastAsia="標楷體" w:hAnsi="Times New Roman" w:hint="eastAsia"/>
              </w:rPr>
              <w:t>整頓廠內</w:t>
            </w:r>
            <w:r w:rsidRPr="00511EA5">
              <w:rPr>
                <w:rFonts w:ascii="Times New Roman" w:eastAsia="標楷體" w:hAnsi="Times New Roman" w:hint="eastAsia"/>
              </w:rPr>
              <w:t xml:space="preserve">PVC </w:t>
            </w:r>
            <w:r w:rsidRPr="00511EA5">
              <w:rPr>
                <w:rFonts w:ascii="Times New Roman" w:eastAsia="標楷體" w:hAnsi="Times New Roman" w:hint="eastAsia"/>
              </w:rPr>
              <w:t>軟簾總架設量，降低火災延燒之風險。</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普查並執行非必要火載移出無塵室，必要之</w:t>
            </w:r>
            <w:r w:rsidRPr="00511EA5">
              <w:rPr>
                <w:rFonts w:ascii="Times New Roman" w:eastAsia="標楷體" w:hAnsi="Times New Roman" w:hint="eastAsia"/>
              </w:rPr>
              <w:t xml:space="preserve">PVC </w:t>
            </w:r>
            <w:r w:rsidRPr="00511EA5">
              <w:rPr>
                <w:rFonts w:ascii="Times New Roman" w:eastAsia="標楷體" w:hAnsi="Times New Roman" w:hint="eastAsia"/>
              </w:rPr>
              <w:t>軟簾正面表列並每月現場複查，如有異常火載以</w:t>
            </w:r>
            <w:r w:rsidRPr="00511EA5">
              <w:rPr>
                <w:rFonts w:ascii="Times New Roman" w:eastAsia="標楷體" w:hAnsi="Times New Roman" w:hint="eastAsia"/>
              </w:rPr>
              <w:t xml:space="preserve">CAR </w:t>
            </w:r>
            <w:r w:rsidRPr="00511EA5">
              <w:rPr>
                <w:rFonts w:ascii="Times New Roman" w:eastAsia="標楷體" w:hAnsi="Times New Roman" w:hint="eastAsia"/>
              </w:rPr>
              <w:t>追蹤。異常火載定義：</w:t>
            </w:r>
            <w:r w:rsidRPr="00511EA5">
              <w:rPr>
                <w:rFonts w:ascii="Times New Roman" w:eastAsia="標楷體" w:hAnsi="Times New Roman" w:hint="eastAsia"/>
              </w:rPr>
              <w:t xml:space="preserve">5S </w:t>
            </w:r>
            <w:r w:rsidRPr="00511EA5">
              <w:rPr>
                <w:rFonts w:ascii="Times New Roman" w:eastAsia="標楷體" w:hAnsi="Times New Roman" w:hint="eastAsia"/>
              </w:rPr>
              <w:t>提示改善單標示未貼或標示過期、軟簾塌陷、軟簾失效</w:t>
            </w:r>
            <w:r w:rsidRPr="00511EA5">
              <w:rPr>
                <w:rFonts w:ascii="Times New Roman" w:eastAsia="標楷體" w:hAnsi="Times New Roman" w:hint="eastAsia"/>
              </w:rPr>
              <w:t>(</w:t>
            </w:r>
            <w:r w:rsidRPr="00511EA5">
              <w:rPr>
                <w:rFonts w:ascii="Times New Roman" w:eastAsia="標楷體" w:hAnsi="Times New Roman" w:hint="eastAsia"/>
              </w:rPr>
              <w:t>破洞或閉鎖不全</w:t>
            </w:r>
            <w:r w:rsidRPr="00511EA5">
              <w:rPr>
                <w:rFonts w:ascii="Times New Roman" w:eastAsia="標楷體" w:hAnsi="Times New Roman" w:hint="eastAsia"/>
              </w:rPr>
              <w:t>)</w:t>
            </w:r>
            <w:r w:rsidRPr="00511EA5">
              <w:rPr>
                <w:rFonts w:ascii="Times New Roman" w:eastAsia="標楷體" w:hAnsi="Times New Roman" w:hint="eastAsia"/>
              </w:rPr>
              <w:t>。</w:t>
            </w:r>
          </w:p>
        </w:tc>
      </w:tr>
      <w:tr w:rsidR="00511EA5" w:rsidRPr="00511EA5" w:rsidTr="00186E72">
        <w:tc>
          <w:tcPr>
            <w:tcW w:w="851" w:type="dxa"/>
            <w:vMerge/>
            <w:vAlign w:val="center"/>
          </w:tcPr>
          <w:p w:rsidR="00511EA5" w:rsidRPr="00511EA5" w:rsidRDefault="00511EA5" w:rsidP="00511EA5">
            <w:pPr>
              <w:snapToGrid w:val="0"/>
              <w:spacing w:beforeLines="50" w:before="180"/>
              <w:jc w:val="both"/>
              <w:rPr>
                <w:rFonts w:ascii="Times New Roman" w:eastAsia="標楷體" w:hAnsi="Times New Roman"/>
              </w:rPr>
            </w:pP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作業安全觀察</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各權責單位指派副理或資深人員擔任作業觀察人員，依據各製程</w:t>
            </w:r>
            <w:r w:rsidRPr="00511EA5">
              <w:rPr>
                <w:rFonts w:ascii="Times New Roman" w:eastAsia="標楷體" w:hAnsi="Times New Roman" w:hint="eastAsia"/>
              </w:rPr>
              <w:t xml:space="preserve">/ </w:t>
            </w:r>
            <w:r w:rsidRPr="00511EA5">
              <w:rPr>
                <w:rFonts w:ascii="Times New Roman" w:eastAsia="標楷體" w:hAnsi="Times New Roman" w:hint="eastAsia"/>
              </w:rPr>
              <w:t>機台使用化學品或作業內容的不同，由各權責單位或工安人員評估每項作業可能發生的危害及其防護是否足夠。</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依據觀察的結果提出改善，並確認是否需修改相關的作業程序，以提高作業安全及降低危害發生的可能性。</w:t>
            </w:r>
          </w:p>
        </w:tc>
      </w:tr>
      <w:tr w:rsidR="00511EA5" w:rsidRPr="00511EA5" w:rsidTr="00511EA5">
        <w:tc>
          <w:tcPr>
            <w:tcW w:w="851" w:type="dxa"/>
            <w:vMerge w:val="restart"/>
            <w:vAlign w:val="center"/>
          </w:tcPr>
          <w:p w:rsidR="00511EA5" w:rsidRPr="00511EA5" w:rsidRDefault="00511EA5" w:rsidP="00511EA5">
            <w:pPr>
              <w:snapToGrid w:val="0"/>
              <w:spacing w:beforeLines="50" w:before="180"/>
              <w:rPr>
                <w:rFonts w:ascii="Times New Roman" w:eastAsia="標楷體" w:hAnsi="Times New Roman"/>
              </w:rPr>
            </w:pPr>
            <w:r w:rsidRPr="00511EA5">
              <w:rPr>
                <w:rFonts w:ascii="Times New Roman" w:eastAsia="標楷體" w:hAnsi="Times New Roman" w:hint="eastAsia"/>
              </w:rPr>
              <w:t>提案改善</w:t>
            </w: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工安環保意見箱</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建立</w:t>
            </w:r>
            <w:r w:rsidRPr="00511EA5">
              <w:rPr>
                <w:rFonts w:ascii="Times New Roman" w:eastAsia="標楷體" w:hAnsi="Times New Roman" w:hint="eastAsia"/>
              </w:rPr>
              <w:t xml:space="preserve">e </w:t>
            </w:r>
            <w:r w:rsidRPr="00511EA5">
              <w:rPr>
                <w:rFonts w:ascii="Times New Roman" w:eastAsia="標楷體" w:hAnsi="Times New Roman" w:hint="eastAsia"/>
              </w:rPr>
              <w:t>化之工安環保意見箱提案平台，區分員工提案的風險等級並列入評分，每半年根據提案評分等級頒發獎金。</w:t>
            </w:r>
          </w:p>
        </w:tc>
        <w:tc>
          <w:tcPr>
            <w:tcW w:w="2977"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將提案建議及改善結果於全公司安全衛生與環保委員會中提報，並將獎勵公佈於電子佈告欄上，鼓勵員工持續樂於發現工廠內的各項風險。</w:t>
            </w:r>
            <w:r w:rsidRPr="00511EA5">
              <w:rPr>
                <w:rFonts w:ascii="Times New Roman" w:eastAsia="標楷體" w:hAnsi="Times New Roman" w:hint="eastAsia"/>
              </w:rPr>
              <w:t xml:space="preserve">2016 </w:t>
            </w:r>
            <w:r w:rsidRPr="00511EA5">
              <w:rPr>
                <w:rFonts w:ascii="Times New Roman" w:eastAsia="標楷體" w:hAnsi="Times New Roman" w:hint="eastAsia"/>
              </w:rPr>
              <w:t>年共採納</w:t>
            </w:r>
            <w:r w:rsidRPr="00511EA5">
              <w:rPr>
                <w:rFonts w:ascii="Times New Roman" w:eastAsia="標楷體" w:hAnsi="Times New Roman" w:hint="eastAsia"/>
              </w:rPr>
              <w:t xml:space="preserve">37 </w:t>
            </w:r>
            <w:r w:rsidRPr="00511EA5">
              <w:rPr>
                <w:rFonts w:ascii="Times New Roman" w:eastAsia="標楷體" w:hAnsi="Times New Roman" w:hint="eastAsia"/>
              </w:rPr>
              <w:t>件提案並執行改善。</w:t>
            </w:r>
          </w:p>
        </w:tc>
      </w:tr>
      <w:tr w:rsidR="00511EA5" w:rsidRPr="00511EA5" w:rsidTr="00511EA5">
        <w:tc>
          <w:tcPr>
            <w:tcW w:w="851" w:type="dxa"/>
            <w:vMerge/>
            <w:vAlign w:val="center"/>
          </w:tcPr>
          <w:p w:rsidR="00511EA5" w:rsidRPr="00511EA5" w:rsidRDefault="00511EA5" w:rsidP="00511EA5">
            <w:pPr>
              <w:snapToGrid w:val="0"/>
              <w:spacing w:beforeLines="50" w:before="180"/>
              <w:jc w:val="both"/>
              <w:rPr>
                <w:rFonts w:ascii="Times New Roman" w:eastAsia="標楷體" w:hAnsi="Times New Roman"/>
              </w:rPr>
            </w:pPr>
          </w:p>
        </w:tc>
        <w:tc>
          <w:tcPr>
            <w:tcW w:w="2127" w:type="dxa"/>
            <w:vAlign w:val="center"/>
          </w:tcPr>
          <w:p w:rsidR="00511EA5" w:rsidRPr="00511EA5" w:rsidRDefault="00511EA5" w:rsidP="00511EA5">
            <w:pPr>
              <w:snapToGrid w:val="0"/>
              <w:spacing w:beforeLines="50" w:before="180"/>
              <w:jc w:val="both"/>
              <w:rPr>
                <w:rFonts w:ascii="Times New Roman" w:eastAsia="標楷體" w:hAnsi="Times New Roman"/>
              </w:rPr>
            </w:pPr>
            <w:r>
              <w:rPr>
                <w:rFonts w:ascii="Times New Roman" w:eastAsia="標楷體" w:hAnsi="Times New Roman"/>
              </w:rPr>
              <w:t>Zero defect</w:t>
            </w:r>
            <w:r w:rsidRPr="00511EA5">
              <w:rPr>
                <w:rFonts w:ascii="Times New Roman" w:eastAsia="標楷體" w:hAnsi="Times New Roman" w:hint="eastAsia"/>
              </w:rPr>
              <w:t>徵文活動</w:t>
            </w:r>
          </w:p>
        </w:tc>
        <w:tc>
          <w:tcPr>
            <w:tcW w:w="4110" w:type="dxa"/>
            <w:vAlign w:val="center"/>
          </w:tcPr>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透過短文徵選活動激發同仁踴躍思考及提出對於工作及生活上一致的作業標準及安全觀念。藉由同仁主動發想，將生活與工作相連結，達到生活能、工作也能，第一次就做對之精神。</w:t>
            </w:r>
          </w:p>
        </w:tc>
        <w:tc>
          <w:tcPr>
            <w:tcW w:w="2977" w:type="dxa"/>
            <w:vAlign w:val="center"/>
          </w:tcPr>
          <w:p w:rsid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提案包含人、機、材、法、環五個面向，其中以人的紀律、態度佔提案多數。</w:t>
            </w:r>
          </w:p>
          <w:p w:rsidR="00511EA5" w:rsidRPr="00511EA5" w:rsidRDefault="00511EA5" w:rsidP="00511EA5">
            <w:pPr>
              <w:snapToGrid w:val="0"/>
              <w:spacing w:beforeLines="50" w:before="180"/>
              <w:jc w:val="both"/>
              <w:rPr>
                <w:rFonts w:ascii="Times New Roman" w:eastAsia="標楷體" w:hAnsi="Times New Roman"/>
              </w:rPr>
            </w:pPr>
            <w:r w:rsidRPr="00511EA5">
              <w:rPr>
                <w:rFonts w:ascii="Times New Roman" w:eastAsia="標楷體" w:hAnsi="Times New Roman" w:hint="eastAsia"/>
              </w:rPr>
              <w:t>將獲選之文章持續推廣及宣導，從日常生活中潛移默化、灌輸大家正確安全的工作觀念。</w:t>
            </w:r>
          </w:p>
        </w:tc>
      </w:tr>
    </w:tbl>
    <w:p w:rsidR="007723CD" w:rsidRPr="008A403D" w:rsidRDefault="007723CD" w:rsidP="004B2AB0">
      <w:pPr>
        <w:snapToGrid w:val="0"/>
        <w:spacing w:beforeLines="50" w:before="180" w:line="360" w:lineRule="auto"/>
        <w:jc w:val="both"/>
        <w:rPr>
          <w:rFonts w:ascii="Times New Roman" w:eastAsia="標楷體" w:hAnsi="Times New Roman"/>
          <w:sz w:val="28"/>
        </w:rPr>
      </w:pPr>
    </w:p>
    <w:sectPr w:rsidR="007723CD"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22" w:rsidRDefault="004D7722" w:rsidP="00256F30">
      <w:r>
        <w:separator/>
      </w:r>
    </w:p>
  </w:endnote>
  <w:endnote w:type="continuationSeparator" w:id="0">
    <w:p w:rsidR="004D7722" w:rsidRDefault="004D772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22" w:rsidRDefault="004D7722" w:rsidP="00256F30">
      <w:r>
        <w:separator/>
      </w:r>
    </w:p>
  </w:footnote>
  <w:footnote w:type="continuationSeparator" w:id="0">
    <w:p w:rsidR="004D7722" w:rsidRDefault="004D772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5903"/>
    <w:rsid w:val="00033EA8"/>
    <w:rsid w:val="00052C00"/>
    <w:rsid w:val="00064667"/>
    <w:rsid w:val="00075E12"/>
    <w:rsid w:val="00080C2D"/>
    <w:rsid w:val="00095470"/>
    <w:rsid w:val="000A048F"/>
    <w:rsid w:val="000A2CB6"/>
    <w:rsid w:val="000B5FEF"/>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2C29"/>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68A3"/>
    <w:rsid w:val="003920E1"/>
    <w:rsid w:val="003932CA"/>
    <w:rsid w:val="00394CE2"/>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94ECF"/>
    <w:rsid w:val="004A134A"/>
    <w:rsid w:val="004B2AB0"/>
    <w:rsid w:val="004D36E4"/>
    <w:rsid w:val="004D7722"/>
    <w:rsid w:val="004F34F9"/>
    <w:rsid w:val="004F5DD5"/>
    <w:rsid w:val="004F6340"/>
    <w:rsid w:val="00510FE4"/>
    <w:rsid w:val="00511EA5"/>
    <w:rsid w:val="00513565"/>
    <w:rsid w:val="00520C87"/>
    <w:rsid w:val="00521389"/>
    <w:rsid w:val="00540852"/>
    <w:rsid w:val="00545641"/>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E3EEA"/>
    <w:rsid w:val="006F0A0D"/>
    <w:rsid w:val="006F6BE5"/>
    <w:rsid w:val="00726820"/>
    <w:rsid w:val="007356E1"/>
    <w:rsid w:val="00737DC4"/>
    <w:rsid w:val="00741D3F"/>
    <w:rsid w:val="007534BC"/>
    <w:rsid w:val="00757A1D"/>
    <w:rsid w:val="00767C95"/>
    <w:rsid w:val="00770DFA"/>
    <w:rsid w:val="007723CD"/>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0667"/>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94CD5"/>
    <w:rsid w:val="00E956EC"/>
    <w:rsid w:val="00E957A6"/>
    <w:rsid w:val="00EB41CB"/>
    <w:rsid w:val="00EB7E4E"/>
    <w:rsid w:val="00EC083B"/>
    <w:rsid w:val="00EC5535"/>
    <w:rsid w:val="00ED46DF"/>
    <w:rsid w:val="00EE0260"/>
    <w:rsid w:val="00EE2A52"/>
    <w:rsid w:val="00EF7396"/>
    <w:rsid w:val="00F02465"/>
    <w:rsid w:val="00F03033"/>
    <w:rsid w:val="00F2301B"/>
    <w:rsid w:val="00F30FBD"/>
    <w:rsid w:val="00F316DF"/>
    <w:rsid w:val="00F3307C"/>
    <w:rsid w:val="00F44F8B"/>
    <w:rsid w:val="00F55C9B"/>
    <w:rsid w:val="00F60B49"/>
    <w:rsid w:val="00F61AB4"/>
    <w:rsid w:val="00F6304E"/>
    <w:rsid w:val="00F725E2"/>
    <w:rsid w:val="00F831B7"/>
    <w:rsid w:val="00F85F33"/>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038FD8C-09F9-451B-A2B9-8ABA0979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772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2018-01-08T08:02:00Z</dcterms:created>
  <dcterms:modified xsi:type="dcterms:W3CDTF">2018-01-09T07:26:00Z</dcterms:modified>
</cp:coreProperties>
</file>