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447542" w:rsidRDefault="001F52A3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sz w:val="32"/>
          <w:szCs w:val="28"/>
        </w:rPr>
        <w:t>中石化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1C67DA" w:rsidRPr="001C67DA">
        <w:rPr>
          <w:rFonts w:ascii="Times New Roman" w:eastAsia="標楷體" w:hAnsi="Times New Roman" w:hint="eastAsia"/>
          <w:sz w:val="32"/>
          <w:szCs w:val="28"/>
        </w:rPr>
        <w:t>溫室氣體管理及減量</w:t>
      </w:r>
    </w:p>
    <w:p w:rsidR="008D1DBF" w:rsidRPr="00447542" w:rsidRDefault="00793B00" w:rsidP="00793B00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793B00">
        <w:rPr>
          <w:rFonts w:ascii="Times New Roman" w:eastAsia="標楷體" w:hAnsi="Times New Roman" w:hint="eastAsia"/>
          <w:sz w:val="28"/>
          <w:szCs w:val="28"/>
        </w:rPr>
        <w:t>第十七條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447542">
        <w:rPr>
          <w:rFonts w:ascii="Times New Roman" w:eastAsia="標楷體" w:hAnsi="Times New Roman"/>
          <w:sz w:val="28"/>
          <w:szCs w:val="28"/>
        </w:rPr>
        <w:t>等級：</w:t>
      </w:r>
      <w:r w:rsidR="00C11D0C" w:rsidRPr="00447542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447542">
        <w:rPr>
          <w:rFonts w:ascii="Times New Roman" w:eastAsia="標楷體" w:hint="eastAsia"/>
        </w:rPr>
        <w:t>資料來源：</w:t>
      </w:r>
      <w:r w:rsidR="006D7CDB" w:rsidRPr="00447542">
        <w:rPr>
          <w:rFonts w:ascii="Times New Roman" w:eastAsia="標楷體" w:hAnsi="Times New Roman"/>
        </w:rPr>
        <w:t>20</w:t>
      </w:r>
      <w:r w:rsidR="00726820" w:rsidRPr="00447542">
        <w:rPr>
          <w:rFonts w:ascii="Times New Roman" w:eastAsia="標楷體" w:hAnsi="Times New Roman" w:hint="eastAsia"/>
        </w:rPr>
        <w:t>1</w:t>
      </w:r>
      <w:r w:rsidR="00A60E65" w:rsidRPr="00447542">
        <w:rPr>
          <w:rFonts w:ascii="Times New Roman" w:eastAsia="標楷體" w:hAnsi="Times New Roman" w:hint="eastAsia"/>
        </w:rPr>
        <w:t>5</w:t>
      </w:r>
      <w:r w:rsidR="00DA0BD0" w:rsidRPr="00447542">
        <w:rPr>
          <w:rFonts w:ascii="Times New Roman" w:eastAsia="標楷體" w:hint="eastAsia"/>
        </w:rPr>
        <w:t>年</w:t>
      </w:r>
      <w:r w:rsidR="001F52A3">
        <w:rPr>
          <w:rFonts w:ascii="Times New Roman" w:eastAsia="標楷體" w:hint="eastAsia"/>
        </w:rPr>
        <w:t>中石化</w:t>
      </w:r>
      <w:r w:rsidRPr="00447542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 w:hint="eastAsia"/>
        </w:rPr>
      </w:pPr>
    </w:p>
    <w:p w:rsidR="00F479EC" w:rsidRDefault="00F479EC" w:rsidP="00F479EC">
      <w:pPr>
        <w:snapToGrid w:val="0"/>
        <w:spacing w:line="360" w:lineRule="auto"/>
        <w:ind w:left="386" w:hangingChars="138" w:hanging="386"/>
        <w:jc w:val="both"/>
        <w:rPr>
          <w:rFonts w:ascii="Times New Roman" w:eastAsia="標楷體" w:hAnsi="Times New Roman" w:hint="eastAsia"/>
          <w:i/>
          <w:sz w:val="28"/>
        </w:rPr>
      </w:pPr>
      <w:r w:rsidRPr="00F479EC">
        <w:rPr>
          <w:rFonts w:ascii="Times New Roman" w:eastAsia="標楷體" w:hAnsi="Times New Roman" w:hint="eastAsia"/>
          <w:i/>
          <w:sz w:val="28"/>
        </w:rPr>
        <w:t>採購單位為主辦單位，負責供應商價格、服務之評核及彙總呈報；倉</w:t>
      </w:r>
    </w:p>
    <w:p w:rsidR="00F479EC" w:rsidRDefault="00F479EC" w:rsidP="00F479EC">
      <w:pPr>
        <w:snapToGrid w:val="0"/>
        <w:spacing w:line="360" w:lineRule="auto"/>
        <w:ind w:left="386" w:hangingChars="138" w:hanging="386"/>
        <w:jc w:val="both"/>
        <w:rPr>
          <w:rFonts w:ascii="Times New Roman" w:eastAsia="標楷體" w:hAnsi="Times New Roman"/>
          <w:i/>
          <w:sz w:val="28"/>
        </w:rPr>
      </w:pPr>
      <w:r w:rsidRPr="00F479EC">
        <w:rPr>
          <w:rFonts w:ascii="Times New Roman" w:eastAsia="標楷體" w:hAnsi="Times New Roman" w:hint="eastAsia"/>
          <w:i/>
          <w:sz w:val="28"/>
        </w:rPr>
        <w:t>管</w:t>
      </w:r>
      <w:r w:rsidRPr="00F479EC">
        <w:rPr>
          <w:rFonts w:ascii="Times New Roman" w:eastAsia="標楷體" w:hAnsi="Times New Roman" w:hint="eastAsia"/>
          <w:i/>
          <w:sz w:val="28"/>
        </w:rPr>
        <w:t>/</w:t>
      </w:r>
      <w:r w:rsidRPr="00F479EC">
        <w:rPr>
          <w:rFonts w:ascii="Times New Roman" w:eastAsia="標楷體" w:hAnsi="Times New Roman" w:hint="eastAsia"/>
          <w:i/>
          <w:sz w:val="28"/>
        </w:rPr>
        <w:t>品管單位為協辦單位，負責供應商交期，品質之評核。</w:t>
      </w:r>
    </w:p>
    <w:p w:rsidR="00EB598C" w:rsidRDefault="00EB598C" w:rsidP="00F479EC">
      <w:pPr>
        <w:snapToGrid w:val="0"/>
        <w:spacing w:line="360" w:lineRule="auto"/>
        <w:ind w:left="386" w:hangingChars="138" w:hanging="386"/>
        <w:jc w:val="both"/>
        <w:rPr>
          <w:rFonts w:ascii="Times New Roman" w:eastAsia="標楷體" w:hAnsi="Times New Roman" w:hint="eastAsia"/>
          <w:i/>
          <w:sz w:val="28"/>
        </w:rPr>
      </w:pPr>
    </w:p>
    <w:p w:rsidR="00C27C75" w:rsidRPr="00F479EC" w:rsidRDefault="00C27C75" w:rsidP="00F479EC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i/>
          <w:sz w:val="28"/>
        </w:rPr>
      </w:pPr>
      <w:r w:rsidRPr="007F7E79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793B00" w:rsidRDefault="00793B00" w:rsidP="00012BC4">
      <w:pPr>
        <w:snapToGrid w:val="0"/>
        <w:spacing w:line="360" w:lineRule="auto"/>
        <w:jc w:val="both"/>
        <w:rPr>
          <w:rFonts w:ascii="Times New Roman" w:eastAsia="標楷體" w:hAnsi="Times New Roman" w:hint="eastAsia"/>
          <w:sz w:val="28"/>
        </w:rPr>
      </w:pPr>
      <w:r w:rsidRPr="00793B00">
        <w:rPr>
          <w:rFonts w:ascii="Times New Roman" w:eastAsia="標楷體" w:hAnsi="Times New Roman" w:hint="eastAsia"/>
          <w:sz w:val="28"/>
        </w:rPr>
        <w:t>中石化總公司設於台北市，在苗栗縣及高雄市大社區、小港區各設有一座生產工廠，為國內樹脂、工程塑料及尼龍</w:t>
      </w:r>
      <w:r w:rsidRPr="00793B00">
        <w:rPr>
          <w:rFonts w:ascii="Times New Roman" w:eastAsia="標楷體" w:hAnsi="Times New Roman"/>
          <w:sz w:val="28"/>
        </w:rPr>
        <w:t>6</w:t>
      </w:r>
      <w:r w:rsidRPr="00793B00">
        <w:rPr>
          <w:rFonts w:ascii="Times New Roman" w:eastAsia="標楷體" w:hAnsi="Times New Roman" w:hint="eastAsia"/>
          <w:sz w:val="28"/>
        </w:rPr>
        <w:t>纖維、聚丙烯腈纖維</w:t>
      </w:r>
      <w:r w:rsidRPr="00793B00">
        <w:rPr>
          <w:rFonts w:ascii="Times New Roman" w:eastAsia="標楷體" w:hAnsi="Times New Roman"/>
          <w:sz w:val="28"/>
        </w:rPr>
        <w:t>(</w:t>
      </w:r>
      <w:r w:rsidRPr="00793B00">
        <w:rPr>
          <w:rFonts w:ascii="Times New Roman" w:eastAsia="標楷體" w:hAnsi="Times New Roman" w:hint="eastAsia"/>
          <w:sz w:val="28"/>
        </w:rPr>
        <w:t>亞克力棉</w:t>
      </w:r>
      <w:r w:rsidRPr="00793B00">
        <w:rPr>
          <w:rFonts w:ascii="Times New Roman" w:eastAsia="標楷體" w:hAnsi="Times New Roman"/>
          <w:sz w:val="28"/>
        </w:rPr>
        <w:t>)</w:t>
      </w:r>
      <w:r w:rsidRPr="00793B00">
        <w:rPr>
          <w:rFonts w:ascii="Times New Roman" w:eastAsia="標楷體" w:hAnsi="Times New Roman" w:hint="eastAsia"/>
          <w:sz w:val="28"/>
        </w:rPr>
        <w:t>與聚酯纖維等三大化學纖維之上游原料製造供應商，主要產品為己內醯胺</w:t>
      </w:r>
      <w:r w:rsidRPr="00793B00">
        <w:rPr>
          <w:rFonts w:ascii="Times New Roman" w:eastAsia="標楷體" w:hAnsi="Times New Roman"/>
          <w:sz w:val="28"/>
        </w:rPr>
        <w:t>(CPL)</w:t>
      </w:r>
      <w:r w:rsidRPr="00793B00">
        <w:rPr>
          <w:rFonts w:ascii="Times New Roman" w:eastAsia="標楷體" w:hAnsi="Times New Roman" w:hint="eastAsia"/>
          <w:sz w:val="28"/>
        </w:rPr>
        <w:t>、丙烯腈</w:t>
      </w:r>
      <w:r w:rsidRPr="00793B00">
        <w:rPr>
          <w:rFonts w:ascii="Times New Roman" w:eastAsia="標楷體" w:hAnsi="Times New Roman"/>
          <w:sz w:val="28"/>
        </w:rPr>
        <w:t>(AN)</w:t>
      </w:r>
      <w:r w:rsidRPr="00793B00">
        <w:rPr>
          <w:rFonts w:ascii="Times New Roman" w:eastAsia="標楷體" w:hAnsi="Times New Roman" w:hint="eastAsia"/>
          <w:sz w:val="28"/>
        </w:rPr>
        <w:t>、尼龍粒</w:t>
      </w:r>
      <w:r w:rsidRPr="00793B00">
        <w:rPr>
          <w:rFonts w:ascii="Times New Roman" w:eastAsia="標楷體" w:hAnsi="Times New Roman"/>
          <w:sz w:val="28"/>
        </w:rPr>
        <w:t>(Nylon Chip)</w:t>
      </w:r>
      <w:r w:rsidRPr="00793B00">
        <w:rPr>
          <w:rFonts w:ascii="Times New Roman" w:eastAsia="標楷體" w:hAnsi="Times New Roman" w:hint="eastAsia"/>
          <w:sz w:val="28"/>
        </w:rPr>
        <w:t>及硫酸銨</w:t>
      </w:r>
      <w:r w:rsidRPr="00793B00">
        <w:rPr>
          <w:rFonts w:ascii="Times New Roman" w:eastAsia="標楷體" w:hAnsi="Times New Roman"/>
          <w:sz w:val="28"/>
        </w:rPr>
        <w:t>(AS)</w:t>
      </w:r>
      <w:r w:rsidRPr="00793B00">
        <w:rPr>
          <w:rFonts w:ascii="Times New Roman" w:eastAsia="標楷體" w:hAnsi="Times New Roman" w:hint="eastAsia"/>
          <w:sz w:val="28"/>
        </w:rPr>
        <w:t>等。中石化為台灣地區唯一己內醯胺</w:t>
      </w:r>
      <w:r w:rsidRPr="00793B00">
        <w:rPr>
          <w:rFonts w:ascii="Times New Roman" w:eastAsia="標楷體" w:hAnsi="Times New Roman"/>
          <w:sz w:val="28"/>
        </w:rPr>
        <w:t>(CPL)</w:t>
      </w:r>
      <w:r w:rsidRPr="00793B00">
        <w:rPr>
          <w:rFonts w:ascii="Times New Roman" w:eastAsia="標楷體" w:hAnsi="Times New Roman" w:hint="eastAsia"/>
          <w:sz w:val="28"/>
        </w:rPr>
        <w:t>生產製造廠家，為全球前五大尼龍</w:t>
      </w:r>
      <w:r w:rsidRPr="00793B00">
        <w:rPr>
          <w:rFonts w:ascii="Times New Roman" w:eastAsia="標楷體" w:hAnsi="Times New Roman"/>
          <w:sz w:val="28"/>
        </w:rPr>
        <w:t>6</w:t>
      </w:r>
      <w:r w:rsidRPr="00793B00">
        <w:rPr>
          <w:rFonts w:ascii="Times New Roman" w:eastAsia="標楷體" w:hAnsi="Times New Roman" w:hint="eastAsia"/>
          <w:sz w:val="28"/>
        </w:rPr>
        <w:t>原料製造供應商。中石化為台灣地區兩大丙烯腈</w:t>
      </w:r>
      <w:r w:rsidRPr="00793B00">
        <w:rPr>
          <w:rFonts w:ascii="Times New Roman" w:eastAsia="標楷體" w:hAnsi="Times New Roman"/>
          <w:sz w:val="28"/>
        </w:rPr>
        <w:t>(AN)</w:t>
      </w:r>
      <w:r w:rsidRPr="00793B00">
        <w:rPr>
          <w:rFonts w:ascii="Times New Roman" w:eastAsia="標楷體" w:hAnsi="Times New Roman" w:hint="eastAsia"/>
          <w:sz w:val="28"/>
        </w:rPr>
        <w:t>生產製造廠家之一，生產操作技術具世界領先地位，為全球前十大生產製造廠商。</w:t>
      </w:r>
    </w:p>
    <w:p w:rsidR="00C27C75" w:rsidRPr="007F7E79" w:rsidRDefault="00C27C75" w:rsidP="00012BC4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7F7E79">
        <w:rPr>
          <w:rFonts w:ascii="Times New Roman" w:eastAsia="標楷體" w:hAnsi="Times New Roman" w:hint="eastAsia"/>
          <w:sz w:val="28"/>
        </w:rPr>
        <w:t>■</w:t>
      </w:r>
      <w:r w:rsidRPr="007F7E79">
        <w:rPr>
          <w:rFonts w:ascii="Times New Roman" w:eastAsia="標楷體" w:hAnsi="Times New Roman"/>
          <w:sz w:val="28"/>
        </w:rPr>
        <w:t xml:space="preserve"> </w:t>
      </w:r>
      <w:r w:rsidRPr="007F7E79">
        <w:rPr>
          <w:rFonts w:ascii="Times New Roman" w:eastAsia="標楷體" w:hAnsi="Times New Roman" w:hint="eastAsia"/>
          <w:sz w:val="28"/>
        </w:rPr>
        <w:t>主要產品及服務項目：</w:t>
      </w:r>
    </w:p>
    <w:p w:rsidR="00206D51" w:rsidRPr="000C014F" w:rsidRDefault="00793B00" w:rsidP="00012BC4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793B00">
        <w:rPr>
          <w:rFonts w:ascii="Times New Roman" w:eastAsia="標楷體" w:hAnsi="Times New Roman" w:hint="eastAsia"/>
          <w:sz w:val="28"/>
        </w:rPr>
        <w:t>己內醯胺</w:t>
      </w:r>
      <w:r w:rsidRPr="00793B00">
        <w:rPr>
          <w:rFonts w:ascii="Times New Roman" w:eastAsia="標楷體" w:hAnsi="Times New Roman"/>
          <w:sz w:val="28"/>
        </w:rPr>
        <w:t>(CPL)</w:t>
      </w:r>
      <w:r w:rsidRPr="00793B00">
        <w:rPr>
          <w:rFonts w:ascii="Times New Roman" w:eastAsia="標楷體" w:hAnsi="Times New Roman" w:hint="eastAsia"/>
          <w:sz w:val="28"/>
        </w:rPr>
        <w:t>、丙烯腈</w:t>
      </w:r>
      <w:r w:rsidRPr="00793B00">
        <w:rPr>
          <w:rFonts w:ascii="Times New Roman" w:eastAsia="標楷體" w:hAnsi="Times New Roman"/>
          <w:sz w:val="28"/>
        </w:rPr>
        <w:t>(AN)</w:t>
      </w:r>
      <w:r w:rsidRPr="00793B00">
        <w:rPr>
          <w:rFonts w:ascii="Times New Roman" w:eastAsia="標楷體" w:hAnsi="Times New Roman" w:hint="eastAsia"/>
          <w:sz w:val="28"/>
        </w:rPr>
        <w:t>、尼龍粒</w:t>
      </w:r>
      <w:r w:rsidRPr="00793B00">
        <w:rPr>
          <w:rFonts w:ascii="Times New Roman" w:eastAsia="標楷體" w:hAnsi="Times New Roman"/>
          <w:sz w:val="28"/>
        </w:rPr>
        <w:t>(Nylon Chip)</w:t>
      </w:r>
      <w:r w:rsidRPr="00793B00">
        <w:rPr>
          <w:rFonts w:ascii="Times New Roman" w:eastAsia="標楷體" w:hAnsi="Times New Roman" w:hint="eastAsia"/>
          <w:sz w:val="28"/>
        </w:rPr>
        <w:t>及硫酸銨</w:t>
      </w:r>
      <w:r w:rsidRPr="00793B00">
        <w:rPr>
          <w:rFonts w:ascii="Times New Roman" w:eastAsia="標楷體" w:hAnsi="Times New Roman"/>
          <w:sz w:val="28"/>
        </w:rPr>
        <w:t>(AS)</w:t>
      </w:r>
      <w:r w:rsidRPr="00793B00">
        <w:rPr>
          <w:rFonts w:ascii="Times New Roman" w:eastAsia="標楷體" w:hAnsi="Times New Roman" w:hint="eastAsia"/>
          <w:sz w:val="28"/>
        </w:rPr>
        <w:t>等</w:t>
      </w:r>
      <w:r>
        <w:rPr>
          <w:rFonts w:ascii="Times New Roman" w:eastAsia="標楷體" w:hAnsi="Times New Roman" w:hint="eastAsia"/>
          <w:sz w:val="28"/>
        </w:rPr>
        <w:t>。</w:t>
      </w: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044A6A" w:rsidRDefault="00793B00" w:rsidP="0049155F">
      <w:pPr>
        <w:snapToGrid w:val="0"/>
        <w:spacing w:before="50" w:line="360" w:lineRule="auto"/>
        <w:rPr>
          <w:rFonts w:ascii="Times New Roman" w:eastAsia="標楷體" w:hAnsi="Times New Roman" w:hint="eastAsia"/>
          <w:sz w:val="28"/>
        </w:rPr>
      </w:pPr>
      <w:r w:rsidRPr="00793B00">
        <w:rPr>
          <w:rFonts w:ascii="Times New Roman" w:eastAsia="標楷體" w:hAnsi="Times New Roman" w:hint="eastAsia"/>
          <w:sz w:val="28"/>
        </w:rPr>
        <w:t>溫室氣體管理及減量</w:t>
      </w:r>
    </w:p>
    <w:p w:rsidR="00793B00" w:rsidRDefault="00793B00" w:rsidP="0049155F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793B00">
        <w:rPr>
          <w:rFonts w:ascii="Times New Roman" w:eastAsia="標楷體" w:hAnsi="Times New Roman" w:hint="eastAsia"/>
          <w:sz w:val="28"/>
        </w:rPr>
        <w:t>為減緩氣候變遷衝擊，並配合我國溫室氣體減量目標，中石化多年來推行自主溫室氣體減量管理，以每年減少基準年（</w:t>
      </w:r>
      <w:r w:rsidRPr="00793B00">
        <w:rPr>
          <w:rFonts w:ascii="Times New Roman" w:eastAsia="標楷體" w:hAnsi="Times New Roman" w:hint="eastAsia"/>
          <w:sz w:val="28"/>
        </w:rPr>
        <w:t xml:space="preserve">2005 </w:t>
      </w:r>
      <w:r w:rsidRPr="00793B00">
        <w:rPr>
          <w:rFonts w:ascii="Times New Roman" w:eastAsia="標楷體" w:hAnsi="Times New Roman" w:hint="eastAsia"/>
          <w:sz w:val="28"/>
        </w:rPr>
        <w:t>年）</w:t>
      </w:r>
      <w:r w:rsidRPr="00793B00">
        <w:rPr>
          <w:rFonts w:ascii="Times New Roman" w:eastAsia="標楷體" w:hAnsi="Times New Roman" w:hint="eastAsia"/>
          <w:sz w:val="28"/>
        </w:rPr>
        <w:t xml:space="preserve">2% </w:t>
      </w:r>
      <w:r w:rsidRPr="00793B00">
        <w:rPr>
          <w:rFonts w:ascii="Times New Roman" w:eastAsia="標楷體" w:hAnsi="Times New Roman" w:hint="eastAsia"/>
          <w:sz w:val="28"/>
        </w:rPr>
        <w:t>溫室氣體排放量為目標。中石化節能減碳小組每季定期召開季報會議，追蹤三個廠區能源消耗及溫室氣體排放、減量效益，定期檢討相關管</w:t>
      </w:r>
      <w:r w:rsidRPr="00793B00">
        <w:rPr>
          <w:rFonts w:ascii="Times New Roman" w:eastAsia="標楷體" w:hAnsi="Times New Roman" w:hint="eastAsia"/>
          <w:sz w:val="28"/>
        </w:rPr>
        <w:lastRenderedPageBreak/>
        <w:t>理方針。</w:t>
      </w:r>
    </w:p>
    <w:p w:rsidR="00793B00" w:rsidRDefault="00EB598C" w:rsidP="0049155F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2015</w:t>
      </w:r>
      <w:r w:rsidR="00793B00" w:rsidRPr="00793B00">
        <w:rPr>
          <w:rFonts w:ascii="Times New Roman" w:eastAsia="標楷體" w:hAnsi="Times New Roman" w:hint="eastAsia"/>
          <w:sz w:val="28"/>
        </w:rPr>
        <w:t>年，中石化三廠執行之減碳方案成果顯示，頭份廠共計減量</w:t>
      </w:r>
      <w:r>
        <w:rPr>
          <w:rFonts w:ascii="Times New Roman" w:eastAsia="標楷體" w:hAnsi="Times New Roman" w:hint="eastAsia"/>
          <w:sz w:val="28"/>
        </w:rPr>
        <w:t>68,705</w:t>
      </w:r>
      <w:r w:rsidR="00793B00" w:rsidRPr="00793B00">
        <w:rPr>
          <w:rFonts w:ascii="Times New Roman" w:eastAsia="標楷體" w:hAnsi="Times New Roman" w:hint="eastAsia"/>
          <w:sz w:val="28"/>
        </w:rPr>
        <w:t>公噸</w:t>
      </w:r>
      <w:r w:rsidR="00793B00" w:rsidRPr="00793B00">
        <w:rPr>
          <w:rFonts w:ascii="Times New Roman" w:eastAsia="標楷體" w:hAnsi="Times New Roman" w:hint="eastAsia"/>
          <w:sz w:val="28"/>
        </w:rPr>
        <w:t>CO2e</w:t>
      </w:r>
      <w:r w:rsidR="00793B00" w:rsidRPr="00793B00">
        <w:rPr>
          <w:rFonts w:ascii="Times New Roman" w:eastAsia="標楷體" w:hAnsi="Times New Roman" w:hint="eastAsia"/>
          <w:sz w:val="28"/>
        </w:rPr>
        <w:t>；大社廠共計減量</w:t>
      </w:r>
      <w:r>
        <w:rPr>
          <w:rFonts w:ascii="Times New Roman" w:eastAsia="標楷體" w:hAnsi="Times New Roman" w:hint="eastAsia"/>
          <w:sz w:val="28"/>
        </w:rPr>
        <w:t>1,690</w:t>
      </w:r>
      <w:r w:rsidR="00793B00" w:rsidRPr="00793B00">
        <w:rPr>
          <w:rFonts w:ascii="Times New Roman" w:eastAsia="標楷體" w:hAnsi="Times New Roman" w:hint="eastAsia"/>
          <w:sz w:val="28"/>
        </w:rPr>
        <w:t>公噸</w:t>
      </w:r>
      <w:r w:rsidR="00793B00" w:rsidRPr="00793B00">
        <w:rPr>
          <w:rFonts w:ascii="Times New Roman" w:eastAsia="標楷體" w:hAnsi="Times New Roman" w:hint="eastAsia"/>
          <w:sz w:val="28"/>
        </w:rPr>
        <w:t>CO2e</w:t>
      </w:r>
      <w:r w:rsidR="00793B00" w:rsidRPr="00793B00">
        <w:rPr>
          <w:rFonts w:ascii="Times New Roman" w:eastAsia="標楷體" w:hAnsi="Times New Roman" w:hint="eastAsia"/>
          <w:sz w:val="28"/>
        </w:rPr>
        <w:t>；小港廠共計減量</w:t>
      </w:r>
      <w:r>
        <w:rPr>
          <w:rFonts w:ascii="Times New Roman" w:eastAsia="標楷體" w:hAnsi="Times New Roman" w:hint="eastAsia"/>
          <w:sz w:val="28"/>
        </w:rPr>
        <w:t>16,585</w:t>
      </w:r>
      <w:r w:rsidR="00793B00" w:rsidRPr="00793B00">
        <w:rPr>
          <w:rFonts w:ascii="Times New Roman" w:eastAsia="標楷體" w:hAnsi="Times New Roman" w:hint="eastAsia"/>
          <w:sz w:val="28"/>
        </w:rPr>
        <w:t>公噸</w:t>
      </w:r>
      <w:r w:rsidR="00793B00" w:rsidRPr="00793B00">
        <w:rPr>
          <w:rFonts w:ascii="Times New Roman" w:eastAsia="標楷體" w:hAnsi="Times New Roman" w:hint="eastAsia"/>
          <w:sz w:val="28"/>
        </w:rPr>
        <w:t>CO2e</w:t>
      </w:r>
      <w:r w:rsidR="00793B00" w:rsidRPr="00793B00">
        <w:rPr>
          <w:rFonts w:ascii="Times New Roman" w:eastAsia="標楷體" w:hAnsi="Times New Roman" w:hint="eastAsia"/>
          <w:sz w:val="28"/>
        </w:rPr>
        <w:t>，頭份廠與小港廠均達成溫室氣體減量目標，大社廠雖在</w:t>
      </w:r>
      <w:r w:rsidR="00793B00" w:rsidRPr="00793B00">
        <w:rPr>
          <w:rFonts w:ascii="Times New Roman" w:eastAsia="標楷體" w:hAnsi="Times New Roman" w:hint="eastAsia"/>
          <w:sz w:val="28"/>
        </w:rPr>
        <w:t xml:space="preserve">2015 </w:t>
      </w:r>
      <w:r w:rsidR="00793B00" w:rsidRPr="00793B00">
        <w:rPr>
          <w:rFonts w:ascii="Times New Roman" w:eastAsia="標楷體" w:hAnsi="Times New Roman" w:hint="eastAsia"/>
          <w:sz w:val="28"/>
        </w:rPr>
        <w:t>年未能達成溫室氣體減量目標，然自</w:t>
      </w:r>
      <w:r>
        <w:rPr>
          <w:rFonts w:ascii="Times New Roman" w:eastAsia="標楷體" w:hAnsi="Times New Roman" w:hint="eastAsia"/>
          <w:sz w:val="28"/>
        </w:rPr>
        <w:t>2011</w:t>
      </w:r>
      <w:r w:rsidR="00793B00">
        <w:rPr>
          <w:rFonts w:ascii="Times New Roman" w:eastAsia="標楷體" w:hAnsi="Times New Roman" w:hint="eastAsia"/>
          <w:sz w:val="28"/>
        </w:rPr>
        <w:t>年至</w:t>
      </w:r>
      <w:r w:rsidR="00793B00" w:rsidRPr="00793B00">
        <w:rPr>
          <w:rFonts w:ascii="Times New Roman" w:eastAsia="標楷體" w:hAnsi="Times New Roman" w:hint="eastAsia"/>
          <w:sz w:val="28"/>
        </w:rPr>
        <w:t xml:space="preserve">2015 </w:t>
      </w:r>
      <w:r w:rsidR="00793B00" w:rsidRPr="00793B00">
        <w:rPr>
          <w:rFonts w:ascii="Times New Roman" w:eastAsia="標楷體" w:hAnsi="Times New Roman" w:hint="eastAsia"/>
          <w:sz w:val="28"/>
        </w:rPr>
        <w:t>年總減碳量已達</w:t>
      </w:r>
      <w:r>
        <w:rPr>
          <w:rFonts w:ascii="Times New Roman" w:eastAsia="標楷體" w:hAnsi="Times New Roman" w:hint="eastAsia"/>
          <w:sz w:val="28"/>
        </w:rPr>
        <w:t>32,814</w:t>
      </w:r>
      <w:r w:rsidR="00793B00" w:rsidRPr="00793B00">
        <w:rPr>
          <w:rFonts w:ascii="Times New Roman" w:eastAsia="標楷體" w:hAnsi="Times New Roman" w:hint="eastAsia"/>
          <w:sz w:val="28"/>
        </w:rPr>
        <w:t>公噸</w:t>
      </w:r>
      <w:r w:rsidR="00793B00" w:rsidRPr="00793B00">
        <w:rPr>
          <w:rFonts w:ascii="Times New Roman" w:eastAsia="標楷體" w:hAnsi="Times New Roman" w:hint="eastAsia"/>
          <w:sz w:val="28"/>
        </w:rPr>
        <w:t>CO2e</w:t>
      </w:r>
      <w:r w:rsidR="00793B00" w:rsidRPr="00793B00">
        <w:rPr>
          <w:rFonts w:ascii="Times New Roman" w:eastAsia="標楷體" w:hAnsi="Times New Roman" w:hint="eastAsia"/>
          <w:sz w:val="28"/>
        </w:rPr>
        <w:t>、平均減碳量為</w:t>
      </w:r>
      <w:r>
        <w:rPr>
          <w:rFonts w:ascii="Times New Roman" w:eastAsia="標楷體" w:hAnsi="Times New Roman" w:hint="eastAsia"/>
          <w:sz w:val="28"/>
        </w:rPr>
        <w:t xml:space="preserve"> 6,563</w:t>
      </w:r>
      <w:r w:rsidR="00793B00" w:rsidRPr="00793B00">
        <w:rPr>
          <w:rFonts w:ascii="Times New Roman" w:eastAsia="標楷體" w:hAnsi="Times New Roman" w:hint="eastAsia"/>
          <w:sz w:val="28"/>
        </w:rPr>
        <w:t>公噸</w:t>
      </w:r>
      <w:r w:rsidR="00793B00" w:rsidRPr="00793B00">
        <w:rPr>
          <w:rFonts w:ascii="Times New Roman" w:eastAsia="標楷體" w:hAnsi="Times New Roman" w:hint="eastAsia"/>
          <w:sz w:val="28"/>
        </w:rPr>
        <w:t xml:space="preserve">CO2e/ </w:t>
      </w:r>
      <w:r w:rsidR="00793B00" w:rsidRPr="00793B00">
        <w:rPr>
          <w:rFonts w:ascii="Times New Roman" w:eastAsia="標楷體" w:hAnsi="Times New Roman" w:hint="eastAsia"/>
          <w:sz w:val="28"/>
        </w:rPr>
        <w:t>年、平均年減碳率為</w:t>
      </w:r>
      <w:r w:rsidR="00793B00" w:rsidRPr="00793B00">
        <w:rPr>
          <w:rFonts w:ascii="Times New Roman" w:eastAsia="標楷體" w:hAnsi="Times New Roman" w:hint="eastAsia"/>
          <w:sz w:val="28"/>
        </w:rPr>
        <w:t>3.4%</w:t>
      </w:r>
      <w:r w:rsidR="00793B00" w:rsidRPr="00793B00">
        <w:rPr>
          <w:rFonts w:ascii="Times New Roman" w:eastAsia="標楷體" w:hAnsi="Times New Roman" w:hint="eastAsia"/>
          <w:sz w:val="28"/>
        </w:rPr>
        <w:t>，實已達成公司所制定之目標，達成率達</w:t>
      </w:r>
      <w:r w:rsidR="00793B00" w:rsidRPr="00793B00">
        <w:rPr>
          <w:rFonts w:ascii="Times New Roman" w:eastAsia="標楷體" w:hAnsi="Times New Roman" w:hint="eastAsia"/>
          <w:sz w:val="28"/>
        </w:rPr>
        <w:t>170%</w:t>
      </w:r>
      <w:r w:rsidR="00793B00">
        <w:rPr>
          <w:rFonts w:ascii="Times New Roman" w:eastAsia="標楷體" w:hAnsi="Times New Roman" w:hint="eastAsia"/>
          <w:sz w:val="28"/>
        </w:rPr>
        <w:t>。未來，中石化三廠仍會持續推動各項節能減碳方案，</w:t>
      </w:r>
      <w:r w:rsidR="00793B00" w:rsidRPr="00793B00">
        <w:rPr>
          <w:rFonts w:ascii="Times New Roman" w:eastAsia="標楷體" w:hAnsi="Times New Roman" w:hint="eastAsia"/>
          <w:sz w:val="28"/>
        </w:rPr>
        <w:t>朝公司制定之目標努力。</w:t>
      </w:r>
    </w:p>
    <w:p w:rsidR="00C96DE7" w:rsidRDefault="00C96DE7" w:rsidP="0049155F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C96DE7">
        <w:rPr>
          <w:rFonts w:ascii="Times New Roman" w:eastAsia="標楷體" w:hAnsi="Times New Roman" w:hint="eastAsia"/>
          <w:sz w:val="28"/>
        </w:rPr>
        <w:t>中石化將持續於每季召開之節能減碳會議中進行檢討，同時亦將評估中石化各廠製程改善後減碳基準年之適用性，並考量配合國家《溫室氣體減量及管理法》減量目標，評估現有每年固定減少</w:t>
      </w:r>
      <w:r w:rsidRPr="00C96DE7">
        <w:rPr>
          <w:rFonts w:ascii="Times New Roman" w:eastAsia="標楷體" w:hAnsi="Times New Roman" w:hint="eastAsia"/>
          <w:sz w:val="28"/>
        </w:rPr>
        <w:t xml:space="preserve">2% </w:t>
      </w:r>
      <w:r w:rsidRPr="00C96DE7">
        <w:rPr>
          <w:rFonts w:ascii="Times New Roman" w:eastAsia="標楷體" w:hAnsi="Times New Roman" w:hint="eastAsia"/>
          <w:sz w:val="28"/>
        </w:rPr>
        <w:t>減量目標，調整成短、中長期減量目標之可行性。</w:t>
      </w:r>
    </w:p>
    <w:p w:rsidR="00C96DE7" w:rsidRDefault="00C96DE7" w:rsidP="0049155F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C96DE7">
        <w:rPr>
          <w:rFonts w:ascii="Times New Roman" w:eastAsia="標楷體" w:hAnsi="Times New Roman" w:hint="eastAsia"/>
          <w:sz w:val="28"/>
        </w:rPr>
        <w:t>中石化目前溫室氣體盤查主要針對範疇一及範疇二進行，尚未針對範疇三排放量進行盤查作業，我們預計於</w:t>
      </w:r>
      <w:r w:rsidRPr="00C96DE7">
        <w:rPr>
          <w:rFonts w:ascii="Times New Roman" w:eastAsia="標楷體" w:hAnsi="Times New Roman" w:hint="eastAsia"/>
          <w:sz w:val="28"/>
        </w:rPr>
        <w:t xml:space="preserve">2016 </w:t>
      </w:r>
      <w:r w:rsidRPr="00C96DE7">
        <w:rPr>
          <w:rFonts w:ascii="Times New Roman" w:eastAsia="標楷體" w:hAnsi="Times New Roman" w:hint="eastAsia"/>
          <w:sz w:val="28"/>
        </w:rPr>
        <w:t>年完成全公司完整邊界之溫室氣體盤查作業（範疇一及二），涵蓋三個主要生產工廠及台北總公司，待中石化完整內部盤查邊界後，將評估逐步進行範疇三盤查作業。</w:t>
      </w:r>
    </w:p>
    <w:p w:rsidR="00793B00" w:rsidRPr="00793B00" w:rsidRDefault="0008557D" w:rsidP="00EC3379">
      <w:pPr>
        <w:snapToGrid w:val="0"/>
        <w:spacing w:line="360" w:lineRule="auto"/>
        <w:jc w:val="center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noProof/>
          <w:sz w:val="28"/>
        </w:rPr>
        <w:drawing>
          <wp:inline distT="0" distB="0" distL="0" distR="0">
            <wp:extent cx="5286375" cy="3086100"/>
            <wp:effectExtent l="0" t="0" r="9525" b="0"/>
            <wp:docPr id="1" name="圖片 1" descr="中石化_排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石化_排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1B" w:rsidRPr="005371B4" w:rsidRDefault="007E411B" w:rsidP="006D7CDB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</w:p>
    <w:sectPr w:rsidR="007E411B" w:rsidRPr="005371B4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C8" w:rsidRDefault="00E01CC8" w:rsidP="00256F30">
      <w:r>
        <w:separator/>
      </w:r>
    </w:p>
  </w:endnote>
  <w:endnote w:type="continuationSeparator" w:id="0">
    <w:p w:rsidR="00E01CC8" w:rsidRDefault="00E01CC8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C8" w:rsidRDefault="00E01CC8" w:rsidP="00256F30">
      <w:r>
        <w:separator/>
      </w:r>
    </w:p>
  </w:footnote>
  <w:footnote w:type="continuationSeparator" w:id="0">
    <w:p w:rsidR="00E01CC8" w:rsidRDefault="00E01CC8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98A"/>
    <w:multiLevelType w:val="hybridMultilevel"/>
    <w:tmpl w:val="334413EA"/>
    <w:lvl w:ilvl="0" w:tplc="E83492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240EE7"/>
    <w:multiLevelType w:val="hybridMultilevel"/>
    <w:tmpl w:val="A6E0911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50AE6AFF"/>
    <w:multiLevelType w:val="hybridMultilevel"/>
    <w:tmpl w:val="BFE8BEB0"/>
    <w:lvl w:ilvl="0" w:tplc="923EC672">
      <w:numFmt w:val="bullet"/>
      <w:lvlText w:val="●"/>
      <w:lvlJc w:val="left"/>
      <w:pPr>
        <w:ind w:left="1860" w:hanging="9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2BC4"/>
    <w:rsid w:val="00014111"/>
    <w:rsid w:val="00025903"/>
    <w:rsid w:val="00033EA8"/>
    <w:rsid w:val="00044A6A"/>
    <w:rsid w:val="00064667"/>
    <w:rsid w:val="00075E12"/>
    <w:rsid w:val="00080C2D"/>
    <w:rsid w:val="0008557D"/>
    <w:rsid w:val="00095470"/>
    <w:rsid w:val="000A048F"/>
    <w:rsid w:val="000A1DF7"/>
    <w:rsid w:val="000A2CB6"/>
    <w:rsid w:val="000C014F"/>
    <w:rsid w:val="000D1A8C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0941"/>
    <w:rsid w:val="0019291E"/>
    <w:rsid w:val="001A0192"/>
    <w:rsid w:val="001A1BDC"/>
    <w:rsid w:val="001A536B"/>
    <w:rsid w:val="001A6D76"/>
    <w:rsid w:val="001C67DA"/>
    <w:rsid w:val="001C73F0"/>
    <w:rsid w:val="001F2E21"/>
    <w:rsid w:val="001F401F"/>
    <w:rsid w:val="001F52A3"/>
    <w:rsid w:val="001F7895"/>
    <w:rsid w:val="00204336"/>
    <w:rsid w:val="002046C5"/>
    <w:rsid w:val="00206D51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2456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1BBA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23BC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47542"/>
    <w:rsid w:val="0045162A"/>
    <w:rsid w:val="00452C06"/>
    <w:rsid w:val="00476139"/>
    <w:rsid w:val="0049155F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71B4"/>
    <w:rsid w:val="00540852"/>
    <w:rsid w:val="00545641"/>
    <w:rsid w:val="00554C94"/>
    <w:rsid w:val="00573627"/>
    <w:rsid w:val="0057608A"/>
    <w:rsid w:val="00577044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6B08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3545"/>
    <w:rsid w:val="00790D94"/>
    <w:rsid w:val="00792B5B"/>
    <w:rsid w:val="00793B00"/>
    <w:rsid w:val="00795379"/>
    <w:rsid w:val="007A0FA5"/>
    <w:rsid w:val="007A41B6"/>
    <w:rsid w:val="007B56C1"/>
    <w:rsid w:val="007C5F12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E66"/>
    <w:rsid w:val="00933283"/>
    <w:rsid w:val="00933C9A"/>
    <w:rsid w:val="00941656"/>
    <w:rsid w:val="00946489"/>
    <w:rsid w:val="00955D27"/>
    <w:rsid w:val="009735C4"/>
    <w:rsid w:val="0098770C"/>
    <w:rsid w:val="00991C92"/>
    <w:rsid w:val="009B0984"/>
    <w:rsid w:val="009B141E"/>
    <w:rsid w:val="009B7373"/>
    <w:rsid w:val="009C3C9F"/>
    <w:rsid w:val="009D0572"/>
    <w:rsid w:val="009D0A0B"/>
    <w:rsid w:val="009E572E"/>
    <w:rsid w:val="009F68CB"/>
    <w:rsid w:val="00A05663"/>
    <w:rsid w:val="00A154A7"/>
    <w:rsid w:val="00A36362"/>
    <w:rsid w:val="00A43F48"/>
    <w:rsid w:val="00A47D33"/>
    <w:rsid w:val="00A60E65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299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1D0C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0863"/>
    <w:rsid w:val="00C778CE"/>
    <w:rsid w:val="00C84C83"/>
    <w:rsid w:val="00C92BA3"/>
    <w:rsid w:val="00C96DE7"/>
    <w:rsid w:val="00CA0505"/>
    <w:rsid w:val="00CC633E"/>
    <w:rsid w:val="00CC770D"/>
    <w:rsid w:val="00CD2ED6"/>
    <w:rsid w:val="00CD3776"/>
    <w:rsid w:val="00CF76FD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1CC8"/>
    <w:rsid w:val="00E0643D"/>
    <w:rsid w:val="00E07CB8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598C"/>
    <w:rsid w:val="00EB7E4E"/>
    <w:rsid w:val="00EC083B"/>
    <w:rsid w:val="00EC3379"/>
    <w:rsid w:val="00EC5535"/>
    <w:rsid w:val="00ED46DF"/>
    <w:rsid w:val="00EE2A52"/>
    <w:rsid w:val="00EF7396"/>
    <w:rsid w:val="00F03033"/>
    <w:rsid w:val="00F316DF"/>
    <w:rsid w:val="00F3307C"/>
    <w:rsid w:val="00F44F8B"/>
    <w:rsid w:val="00F479EC"/>
    <w:rsid w:val="00F55C9B"/>
    <w:rsid w:val="00F60B49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0F0DB9D-B94F-4E9A-BB65-849675BA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F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2017-01-06T04:06:00Z</dcterms:created>
  <dcterms:modified xsi:type="dcterms:W3CDTF">2017-01-06T04:06:00Z</dcterms:modified>
</cp:coreProperties>
</file>