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979E" w14:textId="6FCEC7BB" w:rsidR="008D1DBF" w:rsidRPr="00B14B3C" w:rsidRDefault="000A7142" w:rsidP="00C06509">
      <w:pPr>
        <w:pStyle w:val="Default"/>
        <w:snapToGrid w:val="0"/>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中美實</w:t>
      </w:r>
      <w:r w:rsidR="005F72AE" w:rsidRPr="00B14B3C">
        <w:rPr>
          <w:rFonts w:ascii="Times New Roman" w:eastAsia="標楷體" w:hAnsi="Times New Roman" w:cs="Times New Roman"/>
          <w:sz w:val="32"/>
          <w:szCs w:val="32"/>
        </w:rPr>
        <w:t>的</w:t>
      </w:r>
      <w:r w:rsidR="0050410A">
        <w:rPr>
          <w:rFonts w:ascii="Times New Roman" w:eastAsia="標楷體" w:hAnsi="Times New Roman" w:cs="Times New Roman" w:hint="eastAsia"/>
          <w:color w:val="auto"/>
          <w:sz w:val="32"/>
          <w:szCs w:val="32"/>
        </w:rPr>
        <w:t>CSR</w:t>
      </w:r>
      <w:r w:rsidR="0050410A">
        <w:rPr>
          <w:rFonts w:ascii="Times New Roman" w:eastAsia="標楷體" w:hAnsi="Times New Roman" w:cs="Times New Roman" w:hint="eastAsia"/>
          <w:color w:val="auto"/>
          <w:sz w:val="32"/>
          <w:szCs w:val="32"/>
        </w:rPr>
        <w:t>委員會</w:t>
      </w:r>
    </w:p>
    <w:p w14:paraId="037846F8" w14:textId="0C29ECB6" w:rsidR="008D1DBF" w:rsidRPr="00D86136" w:rsidRDefault="00E136C8" w:rsidP="00C06509">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50410A">
        <w:rPr>
          <w:rFonts w:ascii="Times New Roman" w:eastAsia="標楷體" w:hAnsi="Times New Roman" w:hint="eastAsia"/>
          <w:sz w:val="28"/>
          <w:szCs w:val="28"/>
        </w:rPr>
        <w:t>九</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475852">
        <w:rPr>
          <w:rFonts w:ascii="Times New Roman" w:eastAsia="標楷體" w:hAnsi="Times New Roman" w:hint="eastAsia"/>
          <w:sz w:val="28"/>
          <w:szCs w:val="28"/>
        </w:rPr>
        <w:t>初級</w:t>
      </w:r>
    </w:p>
    <w:p w14:paraId="38473EE8" w14:textId="122E7F84" w:rsidR="000C014F" w:rsidRDefault="000C014F" w:rsidP="00C06509">
      <w:pPr>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115043">
        <w:rPr>
          <w:rFonts w:ascii="Times New Roman" w:eastAsia="標楷體" w:hAnsi="Times New Roman" w:hint="eastAsia"/>
        </w:rPr>
        <w:t>8</w:t>
      </w:r>
      <w:r w:rsidR="00DA0BD0" w:rsidRPr="00D86136">
        <w:rPr>
          <w:rFonts w:ascii="Times New Roman" w:eastAsia="標楷體" w:hint="eastAsia"/>
        </w:rPr>
        <w:t>年</w:t>
      </w:r>
      <w:r w:rsidR="00036E08">
        <w:rPr>
          <w:rFonts w:ascii="Times New Roman" w:eastAsia="標楷體" w:hint="eastAsia"/>
        </w:rPr>
        <w:t>中美實</w:t>
      </w:r>
      <w:r w:rsidRPr="00D86136">
        <w:rPr>
          <w:rFonts w:ascii="Times New Roman" w:eastAsia="標楷體"/>
        </w:rPr>
        <w:t>企業社會責任報告書</w:t>
      </w:r>
    </w:p>
    <w:p w14:paraId="20452792" w14:textId="77777777" w:rsidR="003A5F13" w:rsidRDefault="003A5F13" w:rsidP="00C06509">
      <w:pPr>
        <w:autoSpaceDE w:val="0"/>
        <w:autoSpaceDN w:val="0"/>
        <w:adjustRightInd w:val="0"/>
        <w:snapToGrid w:val="0"/>
        <w:rPr>
          <w:rFonts w:ascii="Times New Roman" w:eastAsia="標楷體" w:hAnsi="Times New Roman"/>
          <w:i/>
          <w:sz w:val="28"/>
        </w:rPr>
      </w:pPr>
    </w:p>
    <w:p w14:paraId="1690D330" w14:textId="243019D7" w:rsidR="003A5F13" w:rsidRDefault="0050410A" w:rsidP="00C06509">
      <w:pPr>
        <w:autoSpaceDE w:val="0"/>
        <w:autoSpaceDN w:val="0"/>
        <w:adjustRightInd w:val="0"/>
        <w:snapToGrid w:val="0"/>
        <w:rPr>
          <w:rFonts w:ascii="Times New Roman" w:eastAsia="標楷體" w:hAnsi="Times New Roman"/>
          <w:i/>
          <w:sz w:val="28"/>
        </w:rPr>
      </w:pPr>
      <w:r w:rsidRPr="0050410A">
        <w:rPr>
          <w:rFonts w:ascii="Times New Roman" w:eastAsia="標楷體" w:hAnsi="Times New Roman" w:hint="eastAsia"/>
          <w:i/>
          <w:sz w:val="28"/>
        </w:rPr>
        <w:t>中美</w:t>
      </w:r>
      <w:r>
        <w:rPr>
          <w:rFonts w:ascii="Times New Roman" w:eastAsia="標楷體" w:hAnsi="Times New Roman" w:hint="eastAsia"/>
          <w:i/>
          <w:sz w:val="28"/>
        </w:rPr>
        <w:t>實</w:t>
      </w:r>
      <w:r w:rsidRPr="0050410A">
        <w:rPr>
          <w:rFonts w:ascii="Times New Roman" w:eastAsia="標楷體" w:hAnsi="Times New Roman" w:hint="eastAsia"/>
          <w:i/>
          <w:sz w:val="28"/>
        </w:rPr>
        <w:t>於成立</w:t>
      </w:r>
      <w:r w:rsidRPr="0050410A">
        <w:rPr>
          <w:rFonts w:ascii="Times New Roman" w:eastAsia="標楷體" w:hAnsi="Times New Roman" w:hint="eastAsia"/>
          <w:i/>
          <w:sz w:val="28"/>
        </w:rPr>
        <w:t>CSR</w:t>
      </w:r>
      <w:r w:rsidRPr="0050410A">
        <w:rPr>
          <w:rFonts w:ascii="Times New Roman" w:eastAsia="標楷體" w:hAnsi="Times New Roman" w:hint="eastAsia"/>
          <w:i/>
          <w:sz w:val="28"/>
        </w:rPr>
        <w:t>推行委員會，負責推動企業責任與公司治理相關之活動</w:t>
      </w:r>
    </w:p>
    <w:p w14:paraId="6F757D5A" w14:textId="77777777" w:rsidR="00115043" w:rsidRPr="00A37B22" w:rsidRDefault="00115043" w:rsidP="00C06509">
      <w:pPr>
        <w:autoSpaceDE w:val="0"/>
        <w:autoSpaceDN w:val="0"/>
        <w:adjustRightInd w:val="0"/>
        <w:snapToGrid w:val="0"/>
        <w:rPr>
          <w:rFonts w:ascii="標楷體" w:eastAsia="標楷體" w:hAnsi="標楷體"/>
          <w:i/>
          <w:kern w:val="0"/>
          <w:sz w:val="28"/>
          <w:szCs w:val="28"/>
        </w:rPr>
      </w:pPr>
    </w:p>
    <w:p w14:paraId="4D029188" w14:textId="77777777" w:rsidR="00C27C75" w:rsidRPr="007F7E79" w:rsidRDefault="00C27C75" w:rsidP="00C06509">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7695F7FA" w14:textId="77777777" w:rsidR="005B6370" w:rsidRPr="005B6370" w:rsidRDefault="00B36381" w:rsidP="00C06509">
      <w:pPr>
        <w:snapToGrid w:val="0"/>
        <w:spacing w:beforeLines="50" w:before="180" w:line="360" w:lineRule="auto"/>
        <w:jc w:val="both"/>
        <w:rPr>
          <w:rFonts w:ascii="Times New Roman" w:eastAsia="標楷體" w:hAnsi="Times New Roman"/>
          <w:sz w:val="28"/>
        </w:rPr>
      </w:pPr>
      <w:r w:rsidRPr="003A5F13">
        <w:rPr>
          <w:rFonts w:ascii="Times New Roman" w:eastAsia="標楷體" w:hAnsi="Times New Roman"/>
          <w:sz w:val="28"/>
        </w:rPr>
        <w:t>中美實</w:t>
      </w:r>
      <w:r w:rsidR="00145548" w:rsidRPr="003A5F13">
        <w:rPr>
          <w:rFonts w:ascii="Times New Roman" w:eastAsia="標楷體" w:hAnsi="Times New Roman"/>
          <w:sz w:val="28"/>
        </w:rPr>
        <w:t>成立於</w:t>
      </w:r>
      <w:r w:rsidR="00145548" w:rsidRPr="003A5F13">
        <w:rPr>
          <w:rFonts w:ascii="Times New Roman" w:eastAsia="標楷體" w:hAnsi="Times New Roman"/>
          <w:sz w:val="28"/>
        </w:rPr>
        <w:t>1964</w:t>
      </w:r>
      <w:r w:rsidR="00145548" w:rsidRPr="003A5F13">
        <w:rPr>
          <w:rFonts w:ascii="Times New Roman" w:eastAsia="標楷體" w:hAnsi="Times New Roman"/>
          <w:sz w:val="28"/>
        </w:rPr>
        <w:t>年</w:t>
      </w:r>
      <w:r w:rsidR="00145548" w:rsidRPr="003A5F13">
        <w:rPr>
          <w:rFonts w:ascii="Times New Roman" w:eastAsia="標楷體" w:hAnsi="Times New Roman"/>
          <w:sz w:val="28"/>
        </w:rPr>
        <w:t>1</w:t>
      </w:r>
      <w:r w:rsidR="00145548" w:rsidRPr="003A5F13">
        <w:rPr>
          <w:rFonts w:ascii="Times New Roman" w:eastAsia="標楷體" w:hAnsi="Times New Roman"/>
          <w:sz w:val="28"/>
        </w:rPr>
        <w:t>月，原本從事</w:t>
      </w:r>
      <w:proofErr w:type="gramStart"/>
      <w:r w:rsidR="00145548" w:rsidRPr="003A5F13">
        <w:rPr>
          <w:rFonts w:ascii="Times New Roman" w:eastAsia="標楷體" w:hAnsi="Times New Roman"/>
          <w:sz w:val="28"/>
        </w:rPr>
        <w:t>香煙濾頭</w:t>
      </w:r>
      <w:proofErr w:type="gramEnd"/>
      <w:r w:rsidR="00145548" w:rsidRPr="003A5F13">
        <w:rPr>
          <w:rFonts w:ascii="Times New Roman" w:eastAsia="標楷體" w:hAnsi="Times New Roman"/>
          <w:sz w:val="28"/>
        </w:rPr>
        <w:t>、尼龍及聚酯纖維之生產製造及銷售，自</w:t>
      </w:r>
      <w:r w:rsidR="00145548" w:rsidRPr="003A5F13">
        <w:rPr>
          <w:rFonts w:ascii="Times New Roman" w:eastAsia="標楷體" w:hAnsi="Times New Roman"/>
          <w:sz w:val="28"/>
        </w:rPr>
        <w:t>1979</w:t>
      </w:r>
      <w:r w:rsidR="00145548" w:rsidRPr="003A5F13">
        <w:rPr>
          <w:rFonts w:ascii="Times New Roman" w:eastAsia="標楷體" w:hAnsi="Times New Roman"/>
          <w:sz w:val="28"/>
        </w:rPr>
        <w:t>年起開始轉型投入分散性染料之生產製造，銷售品牌為「</w:t>
      </w:r>
      <w:r w:rsidR="00145548" w:rsidRPr="003A5F13">
        <w:rPr>
          <w:rFonts w:ascii="Times New Roman" w:eastAsia="標楷體" w:hAnsi="Times New Roman"/>
          <w:sz w:val="28"/>
        </w:rPr>
        <w:t>ALLILON</w:t>
      </w:r>
      <w:r w:rsidR="00145548" w:rsidRPr="003A5F13">
        <w:rPr>
          <w:rFonts w:ascii="Times New Roman" w:eastAsia="標楷體" w:hAnsi="Times New Roman"/>
          <w:sz w:val="28"/>
        </w:rPr>
        <w:t>」，並成為台灣最大的分散性染料製造商。公司於</w:t>
      </w:r>
      <w:r w:rsidR="00145548" w:rsidRPr="003A5F13">
        <w:rPr>
          <w:rFonts w:ascii="Times New Roman" w:eastAsia="標楷體" w:hAnsi="Times New Roman"/>
          <w:sz w:val="28"/>
        </w:rPr>
        <w:t>1995</w:t>
      </w:r>
      <w:r w:rsidR="00145548" w:rsidRPr="003A5F13">
        <w:rPr>
          <w:rFonts w:ascii="Times New Roman" w:eastAsia="標楷體" w:hAnsi="Times New Roman"/>
          <w:sz w:val="28"/>
        </w:rPr>
        <w:t>年在證交所掛牌交易。</w:t>
      </w:r>
      <w:r w:rsidR="00145548" w:rsidRPr="003A5F13">
        <w:rPr>
          <w:rFonts w:ascii="Times New Roman" w:eastAsia="標楷體" w:hAnsi="Times New Roman"/>
          <w:sz w:val="28"/>
        </w:rPr>
        <w:t>1997</w:t>
      </w:r>
      <w:r w:rsidR="00145548" w:rsidRPr="003A5F13">
        <w:rPr>
          <w:rFonts w:ascii="Times New Roman" w:eastAsia="標楷體" w:hAnsi="Times New Roman"/>
          <w:sz w:val="28"/>
        </w:rPr>
        <w:t>年，與日本伊藤忠商事株式會社合作，共同於新加坡成立</w:t>
      </w:r>
      <w:r w:rsidR="00145548" w:rsidRPr="003A5F13">
        <w:rPr>
          <w:rFonts w:ascii="Times New Roman" w:eastAsia="標楷體" w:hAnsi="Times New Roman"/>
          <w:sz w:val="28"/>
        </w:rPr>
        <w:t>NORTH PACIFIC INDUSTRIALPTE LTD</w:t>
      </w:r>
      <w:r w:rsidR="00145548" w:rsidRPr="003A5F13">
        <w:rPr>
          <w:rFonts w:ascii="Times New Roman" w:eastAsia="標楷體" w:hAnsi="Times New Roman"/>
          <w:sz w:val="28"/>
        </w:rPr>
        <w:t>；同年進行轉投資中國大陸山東蓬萊設立染料工廠。</w:t>
      </w:r>
      <w:r w:rsidR="00145548" w:rsidRPr="003A5F13">
        <w:rPr>
          <w:rFonts w:ascii="Times New Roman" w:eastAsia="標楷體" w:hAnsi="Times New Roman"/>
          <w:sz w:val="28"/>
        </w:rPr>
        <w:t>2002</w:t>
      </w:r>
      <w:r w:rsidR="00145548" w:rsidRPr="003A5F13">
        <w:rPr>
          <w:rFonts w:ascii="Times New Roman" w:eastAsia="標楷體" w:hAnsi="Times New Roman"/>
          <w:sz w:val="28"/>
        </w:rPr>
        <w:t>年，轉投資成立立弘生化科技公司，專注於類胡蘿蔔素的產銷及研發。</w:t>
      </w:r>
      <w:r w:rsidR="00145548" w:rsidRPr="003A5F13">
        <w:rPr>
          <w:rFonts w:ascii="Times New Roman" w:eastAsia="標楷體" w:hAnsi="Times New Roman"/>
          <w:sz w:val="28"/>
        </w:rPr>
        <w:t>2008</w:t>
      </w:r>
      <w:r w:rsidR="00145548" w:rsidRPr="003A5F13">
        <w:rPr>
          <w:rFonts w:ascii="Times New Roman" w:eastAsia="標楷體" w:hAnsi="Times New Roman"/>
          <w:sz w:val="28"/>
        </w:rPr>
        <w:t>年，以自有品牌</w:t>
      </w:r>
      <w:r w:rsidR="00145548" w:rsidRPr="003A5F13">
        <w:rPr>
          <w:rFonts w:ascii="Times New Roman" w:eastAsia="標楷體" w:hAnsi="Times New Roman"/>
          <w:sz w:val="28"/>
        </w:rPr>
        <w:t>PROSKIN(P.S.K)</w:t>
      </w:r>
      <w:r w:rsidR="00145548" w:rsidRPr="003A5F13">
        <w:rPr>
          <w:rFonts w:ascii="Times New Roman" w:eastAsia="標楷體" w:hAnsi="Times New Roman"/>
          <w:sz w:val="28"/>
        </w:rPr>
        <w:t>推出化妝保養品，產品經由大陸的藥妝通路業者</w:t>
      </w:r>
      <w:r w:rsidR="00145548" w:rsidRPr="003A5F13">
        <w:rPr>
          <w:rFonts w:ascii="Times New Roman" w:eastAsia="標楷體" w:hAnsi="Times New Roman"/>
          <w:sz w:val="28"/>
        </w:rPr>
        <w:t>-</w:t>
      </w:r>
      <w:r w:rsidR="00145548" w:rsidRPr="003A5F13">
        <w:rPr>
          <w:rFonts w:ascii="Times New Roman" w:eastAsia="標楷體" w:hAnsi="Times New Roman"/>
          <w:sz w:val="28"/>
        </w:rPr>
        <w:t>莎莎，在二線城市行銷。</w:t>
      </w:r>
      <w:r w:rsidR="00145548" w:rsidRPr="003A5F13">
        <w:rPr>
          <w:rFonts w:ascii="Times New Roman" w:eastAsia="標楷體" w:hAnsi="Times New Roman"/>
          <w:sz w:val="28"/>
        </w:rPr>
        <w:t>2011</w:t>
      </w:r>
      <w:r w:rsidR="00145548" w:rsidRPr="003A5F13">
        <w:rPr>
          <w:rFonts w:ascii="Times New Roman" w:eastAsia="標楷體" w:hAnsi="Times New Roman"/>
          <w:sz w:val="28"/>
        </w:rPr>
        <w:t>年結束化妝品及擦拭布事業。</w:t>
      </w:r>
      <w:r w:rsidR="00145548" w:rsidRPr="003A5F13">
        <w:rPr>
          <w:rFonts w:ascii="Times New Roman" w:eastAsia="標楷體" w:hAnsi="Times New Roman"/>
          <w:sz w:val="28"/>
        </w:rPr>
        <w:t>2013</w:t>
      </w:r>
      <w:r w:rsidR="00145548" w:rsidRPr="003A5F13">
        <w:rPr>
          <w:rFonts w:ascii="Times New Roman" w:eastAsia="標楷體" w:hAnsi="Times New Roman"/>
          <w:sz w:val="28"/>
        </w:rPr>
        <w:t>年，間接投資</w:t>
      </w:r>
      <w:r w:rsidR="00145548" w:rsidRPr="003A5F13">
        <w:rPr>
          <w:rFonts w:ascii="Times New Roman" w:eastAsia="標楷體" w:hAnsi="Times New Roman"/>
          <w:sz w:val="28"/>
        </w:rPr>
        <w:t>Studio A 49%</w:t>
      </w:r>
      <w:r w:rsidR="00145548" w:rsidRPr="003A5F13">
        <w:rPr>
          <w:rFonts w:ascii="Times New Roman" w:eastAsia="標楷體" w:hAnsi="Times New Roman"/>
          <w:sz w:val="28"/>
        </w:rPr>
        <w:t>股權。</w:t>
      </w:r>
      <w:r w:rsidR="00145548" w:rsidRPr="003A5F13">
        <w:rPr>
          <w:rFonts w:ascii="Times New Roman" w:eastAsia="標楷體" w:hAnsi="Times New Roman"/>
          <w:sz w:val="28"/>
        </w:rPr>
        <w:t>2014</w:t>
      </w:r>
      <w:r w:rsidR="00145548" w:rsidRPr="003A5F13">
        <w:rPr>
          <w:rFonts w:ascii="Times New Roman" w:eastAsia="標楷體" w:hAnsi="Times New Roman"/>
          <w:sz w:val="28"/>
        </w:rPr>
        <w:t>年</w:t>
      </w:r>
      <w:r w:rsidR="00145548" w:rsidRPr="003A5F13">
        <w:rPr>
          <w:rFonts w:ascii="Times New Roman" w:eastAsia="標楷體" w:hAnsi="Times New Roman"/>
          <w:sz w:val="28"/>
        </w:rPr>
        <w:t>5</w:t>
      </w:r>
      <w:r w:rsidR="00145548" w:rsidRPr="003A5F13">
        <w:rPr>
          <w:rFonts w:ascii="Times New Roman" w:eastAsia="標楷體" w:hAnsi="Times New Roman"/>
          <w:sz w:val="28"/>
        </w:rPr>
        <w:t>月上旬，公告董事會決議成立印尼子公司。</w:t>
      </w:r>
    </w:p>
    <w:p w14:paraId="70C4004A" w14:textId="77777777" w:rsidR="00DA16DE" w:rsidRDefault="00DA16DE" w:rsidP="00C06509">
      <w:pPr>
        <w:snapToGrid w:val="0"/>
        <w:spacing w:beforeLines="50" w:before="180" w:line="360" w:lineRule="auto"/>
        <w:jc w:val="both"/>
        <w:rPr>
          <w:rFonts w:ascii="Times New Roman" w:eastAsia="標楷體" w:hAnsi="Times New Roman"/>
          <w:b/>
          <w:sz w:val="28"/>
        </w:rPr>
      </w:pPr>
    </w:p>
    <w:p w14:paraId="72572F66" w14:textId="1A9F6A76" w:rsidR="008D1DBF" w:rsidRDefault="008D1DBF" w:rsidP="00C06509">
      <w:pPr>
        <w:snapToGrid w:val="0"/>
        <w:spacing w:beforeLines="50" w:before="180" w:line="360" w:lineRule="auto"/>
        <w:jc w:val="both"/>
        <w:rPr>
          <w:rFonts w:ascii="Times New Roman" w:eastAsia="標楷體" w:hAnsi="Times New Roman"/>
          <w:b/>
          <w:sz w:val="28"/>
        </w:rPr>
      </w:pPr>
      <w:bookmarkStart w:id="0" w:name="_GoBack"/>
      <w:bookmarkEnd w:id="0"/>
      <w:r w:rsidRPr="000C014F">
        <w:rPr>
          <w:rFonts w:ascii="Times New Roman" w:eastAsia="標楷體" w:hAnsi="Times New Roman" w:hint="eastAsia"/>
          <w:b/>
          <w:sz w:val="28"/>
        </w:rPr>
        <w:t>案例描述</w:t>
      </w:r>
    </w:p>
    <w:p w14:paraId="2AD56CA4" w14:textId="77777777" w:rsidR="0050410A" w:rsidRPr="0050410A" w:rsidRDefault="0050410A" w:rsidP="0050410A">
      <w:pPr>
        <w:autoSpaceDE w:val="0"/>
        <w:autoSpaceDN w:val="0"/>
        <w:adjustRightInd w:val="0"/>
        <w:snapToGrid w:val="0"/>
        <w:spacing w:beforeLines="50" w:before="180" w:line="360" w:lineRule="auto"/>
        <w:rPr>
          <w:rFonts w:ascii="Times New Roman" w:eastAsia="標楷體" w:hAnsi="Times New Roman"/>
          <w:sz w:val="28"/>
        </w:rPr>
      </w:pPr>
      <w:r w:rsidRPr="0050410A">
        <w:rPr>
          <w:rFonts w:ascii="Times New Roman" w:eastAsia="標楷體" w:hAnsi="Times New Roman"/>
          <w:sz w:val="28"/>
        </w:rPr>
        <w:t>企業社會責任已是目前國際社會的共通要求，企業的責任亦由過去單純以追求利潤極大化轉變為與各利害關係人共享經營成果分享，進而得以永續經營。</w:t>
      </w:r>
      <w:r w:rsidRPr="0050410A">
        <w:rPr>
          <w:rFonts w:ascii="Times New Roman" w:eastAsia="標楷體" w:hAnsi="Times New Roman"/>
          <w:sz w:val="28"/>
        </w:rPr>
        <w:t xml:space="preserve"> </w:t>
      </w:r>
    </w:p>
    <w:p w14:paraId="407BCE7E" w14:textId="6CD09876" w:rsidR="006C764C" w:rsidRDefault="0050410A" w:rsidP="0050410A">
      <w:pPr>
        <w:autoSpaceDE w:val="0"/>
        <w:autoSpaceDN w:val="0"/>
        <w:adjustRightInd w:val="0"/>
        <w:snapToGrid w:val="0"/>
        <w:spacing w:beforeLines="50" w:before="180" w:line="360" w:lineRule="auto"/>
        <w:rPr>
          <w:rFonts w:ascii="Times New Roman" w:eastAsia="標楷體" w:hAnsi="Times New Roman"/>
          <w:sz w:val="28"/>
        </w:rPr>
      </w:pPr>
      <w:r w:rsidRPr="0050410A">
        <w:rPr>
          <w:rFonts w:ascii="Times New Roman" w:eastAsia="標楷體" w:hAnsi="Times New Roman"/>
          <w:sz w:val="28"/>
        </w:rPr>
        <w:t>中美聯合於</w:t>
      </w:r>
      <w:r w:rsidRPr="0050410A">
        <w:rPr>
          <w:rFonts w:ascii="Times New Roman" w:eastAsia="標楷體" w:hAnsi="Times New Roman"/>
          <w:sz w:val="28"/>
        </w:rPr>
        <w:t>2014</w:t>
      </w:r>
      <w:r w:rsidRPr="0050410A">
        <w:rPr>
          <w:rFonts w:ascii="Times New Roman" w:eastAsia="標楷體" w:hAnsi="Times New Roman"/>
          <w:sz w:val="28"/>
        </w:rPr>
        <w:t>年成立</w:t>
      </w:r>
      <w:r w:rsidRPr="0050410A">
        <w:rPr>
          <w:rFonts w:ascii="Times New Roman" w:eastAsia="標楷體" w:hAnsi="Times New Roman"/>
          <w:sz w:val="28"/>
        </w:rPr>
        <w:t>CSR</w:t>
      </w:r>
      <w:r w:rsidRPr="0050410A">
        <w:rPr>
          <w:rFonts w:ascii="Times New Roman" w:eastAsia="標楷體" w:hAnsi="Times New Roman"/>
          <w:sz w:val="28"/>
        </w:rPr>
        <w:t>推行委員會，負責推動企業責任與公司治</w:t>
      </w:r>
      <w:r w:rsidRPr="0050410A">
        <w:rPr>
          <w:rFonts w:ascii="Times New Roman" w:eastAsia="標楷體" w:hAnsi="Times New Roman"/>
          <w:sz w:val="28"/>
        </w:rPr>
        <w:lastRenderedPageBreak/>
        <w:t>理相關之活動。此一專責單位同時橫跨銷售、採購、研發、人資及財會等部門，以期完成所規劃之各項任務。</w:t>
      </w:r>
    </w:p>
    <w:p w14:paraId="1975CE59" w14:textId="0C8393DC" w:rsidR="0050410A" w:rsidRPr="0050410A" w:rsidRDefault="0050410A" w:rsidP="0050410A">
      <w:pPr>
        <w:autoSpaceDE w:val="0"/>
        <w:autoSpaceDN w:val="0"/>
        <w:adjustRightInd w:val="0"/>
        <w:snapToGrid w:val="0"/>
        <w:spacing w:beforeLines="50" w:before="180" w:line="360" w:lineRule="auto"/>
        <w:rPr>
          <w:rFonts w:ascii="Times New Roman" w:eastAsia="標楷體" w:hAnsi="Times New Roman"/>
          <w:sz w:val="28"/>
        </w:rPr>
      </w:pPr>
      <w:r>
        <w:rPr>
          <w:noProof/>
        </w:rPr>
        <w:drawing>
          <wp:inline distT="0" distB="0" distL="0" distR="0" wp14:anchorId="2ECC1219" wp14:editId="775EB396">
            <wp:extent cx="5274310" cy="250190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501900"/>
                    </a:xfrm>
                    <a:prstGeom prst="rect">
                      <a:avLst/>
                    </a:prstGeom>
                  </pic:spPr>
                </pic:pic>
              </a:graphicData>
            </a:graphic>
          </wp:inline>
        </w:drawing>
      </w:r>
    </w:p>
    <w:sectPr w:rsidR="0050410A" w:rsidRPr="0050410A"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9F6E" w14:textId="77777777" w:rsidR="00F61AB4" w:rsidRDefault="00F61AB4" w:rsidP="00256F30">
      <w:r>
        <w:separator/>
      </w:r>
    </w:p>
  </w:endnote>
  <w:endnote w:type="continuationSeparator" w:id="0">
    <w:p w14:paraId="40CA3BE1"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D8792" w14:textId="77777777" w:rsidR="00F61AB4" w:rsidRDefault="00F61AB4" w:rsidP="00256F30">
      <w:r>
        <w:separator/>
      </w:r>
    </w:p>
  </w:footnote>
  <w:footnote w:type="continuationSeparator" w:id="0">
    <w:p w14:paraId="26E45CCC" w14:textId="77777777" w:rsidR="00F61AB4" w:rsidRDefault="00F61AB4" w:rsidP="0025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2907"/>
    <w:multiLevelType w:val="hybridMultilevel"/>
    <w:tmpl w:val="A5705082"/>
    <w:lvl w:ilvl="0" w:tplc="02105F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6643CC"/>
    <w:multiLevelType w:val="hybridMultilevel"/>
    <w:tmpl w:val="6354F8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4C4C75"/>
    <w:multiLevelType w:val="hybridMultilevel"/>
    <w:tmpl w:val="D85E0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36E08"/>
    <w:rsid w:val="00064667"/>
    <w:rsid w:val="00075E12"/>
    <w:rsid w:val="00080C2D"/>
    <w:rsid w:val="000939ED"/>
    <w:rsid w:val="00095470"/>
    <w:rsid w:val="000A048F"/>
    <w:rsid w:val="000A2CB6"/>
    <w:rsid w:val="000A7142"/>
    <w:rsid w:val="000B02E9"/>
    <w:rsid w:val="000B7CD4"/>
    <w:rsid w:val="000C014F"/>
    <w:rsid w:val="000D6812"/>
    <w:rsid w:val="000D7475"/>
    <w:rsid w:val="000E3427"/>
    <w:rsid w:val="000E3F46"/>
    <w:rsid w:val="000F2048"/>
    <w:rsid w:val="000F21E7"/>
    <w:rsid w:val="000F494A"/>
    <w:rsid w:val="000F4B24"/>
    <w:rsid w:val="000F6D67"/>
    <w:rsid w:val="00115043"/>
    <w:rsid w:val="001150A7"/>
    <w:rsid w:val="00123B8D"/>
    <w:rsid w:val="001279D4"/>
    <w:rsid w:val="0013726C"/>
    <w:rsid w:val="00145548"/>
    <w:rsid w:val="00146E74"/>
    <w:rsid w:val="00153B1C"/>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65DDA"/>
    <w:rsid w:val="00286398"/>
    <w:rsid w:val="0029773A"/>
    <w:rsid w:val="002B7BBB"/>
    <w:rsid w:val="002C1B65"/>
    <w:rsid w:val="002C2021"/>
    <w:rsid w:val="002C3BFA"/>
    <w:rsid w:val="002C3C19"/>
    <w:rsid w:val="002D0A4C"/>
    <w:rsid w:val="002D0D16"/>
    <w:rsid w:val="002D1E49"/>
    <w:rsid w:val="002D77FF"/>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A5F13"/>
    <w:rsid w:val="003B0943"/>
    <w:rsid w:val="003B7F10"/>
    <w:rsid w:val="003D1FC7"/>
    <w:rsid w:val="003D37EF"/>
    <w:rsid w:val="003D552B"/>
    <w:rsid w:val="003F097C"/>
    <w:rsid w:val="003F2643"/>
    <w:rsid w:val="003F6391"/>
    <w:rsid w:val="00404B38"/>
    <w:rsid w:val="00423CE0"/>
    <w:rsid w:val="00444F98"/>
    <w:rsid w:val="0045162A"/>
    <w:rsid w:val="00452C06"/>
    <w:rsid w:val="00475852"/>
    <w:rsid w:val="00476139"/>
    <w:rsid w:val="004827B1"/>
    <w:rsid w:val="00491F32"/>
    <w:rsid w:val="004A134A"/>
    <w:rsid w:val="004C0EA5"/>
    <w:rsid w:val="004D36E4"/>
    <w:rsid w:val="004F34F9"/>
    <w:rsid w:val="004F5DD5"/>
    <w:rsid w:val="004F6340"/>
    <w:rsid w:val="0050410A"/>
    <w:rsid w:val="00510FE4"/>
    <w:rsid w:val="00513565"/>
    <w:rsid w:val="00520C87"/>
    <w:rsid w:val="005317A2"/>
    <w:rsid w:val="00540852"/>
    <w:rsid w:val="00545641"/>
    <w:rsid w:val="00554C94"/>
    <w:rsid w:val="00573627"/>
    <w:rsid w:val="0057608A"/>
    <w:rsid w:val="005B42BC"/>
    <w:rsid w:val="005B6370"/>
    <w:rsid w:val="005B73C2"/>
    <w:rsid w:val="005C0296"/>
    <w:rsid w:val="005C2E0F"/>
    <w:rsid w:val="005D21B7"/>
    <w:rsid w:val="005D3828"/>
    <w:rsid w:val="005E20F8"/>
    <w:rsid w:val="005F72AE"/>
    <w:rsid w:val="00611039"/>
    <w:rsid w:val="00617B0C"/>
    <w:rsid w:val="00624A25"/>
    <w:rsid w:val="006253C0"/>
    <w:rsid w:val="00630B0D"/>
    <w:rsid w:val="00642126"/>
    <w:rsid w:val="006439C1"/>
    <w:rsid w:val="0064655E"/>
    <w:rsid w:val="00647515"/>
    <w:rsid w:val="00663C00"/>
    <w:rsid w:val="00685092"/>
    <w:rsid w:val="00687F90"/>
    <w:rsid w:val="00692B7A"/>
    <w:rsid w:val="006A53F4"/>
    <w:rsid w:val="006A5D9F"/>
    <w:rsid w:val="006B5622"/>
    <w:rsid w:val="006B6B5D"/>
    <w:rsid w:val="006C764C"/>
    <w:rsid w:val="006D6092"/>
    <w:rsid w:val="006D71F4"/>
    <w:rsid w:val="006D7CDB"/>
    <w:rsid w:val="006F0A0D"/>
    <w:rsid w:val="006F6BE5"/>
    <w:rsid w:val="00705DEB"/>
    <w:rsid w:val="00726820"/>
    <w:rsid w:val="007356E1"/>
    <w:rsid w:val="00741D3F"/>
    <w:rsid w:val="00746A3E"/>
    <w:rsid w:val="00767C95"/>
    <w:rsid w:val="00770DFA"/>
    <w:rsid w:val="00774D0C"/>
    <w:rsid w:val="00782CAE"/>
    <w:rsid w:val="00787C40"/>
    <w:rsid w:val="00790D94"/>
    <w:rsid w:val="00792B5B"/>
    <w:rsid w:val="00795379"/>
    <w:rsid w:val="007A41B6"/>
    <w:rsid w:val="007B56C1"/>
    <w:rsid w:val="007C5F12"/>
    <w:rsid w:val="007C6812"/>
    <w:rsid w:val="007D5632"/>
    <w:rsid w:val="007E411B"/>
    <w:rsid w:val="007E5AEC"/>
    <w:rsid w:val="00806A26"/>
    <w:rsid w:val="00812E2F"/>
    <w:rsid w:val="008148BE"/>
    <w:rsid w:val="00827A71"/>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39E3"/>
    <w:rsid w:val="00906A91"/>
    <w:rsid w:val="00920514"/>
    <w:rsid w:val="00925989"/>
    <w:rsid w:val="00933283"/>
    <w:rsid w:val="00933C9A"/>
    <w:rsid w:val="00946489"/>
    <w:rsid w:val="00955D27"/>
    <w:rsid w:val="009735C4"/>
    <w:rsid w:val="0098770C"/>
    <w:rsid w:val="009A0207"/>
    <w:rsid w:val="009B0984"/>
    <w:rsid w:val="009B141E"/>
    <w:rsid w:val="009C3C9F"/>
    <w:rsid w:val="009D0A0B"/>
    <w:rsid w:val="009D46CF"/>
    <w:rsid w:val="009D7E38"/>
    <w:rsid w:val="009E572E"/>
    <w:rsid w:val="009F68CB"/>
    <w:rsid w:val="00A05663"/>
    <w:rsid w:val="00A154A7"/>
    <w:rsid w:val="00A36362"/>
    <w:rsid w:val="00A37B22"/>
    <w:rsid w:val="00A43F48"/>
    <w:rsid w:val="00A47D33"/>
    <w:rsid w:val="00A711D1"/>
    <w:rsid w:val="00A77AE4"/>
    <w:rsid w:val="00A80EB3"/>
    <w:rsid w:val="00A93585"/>
    <w:rsid w:val="00AA1A4D"/>
    <w:rsid w:val="00AA3CE3"/>
    <w:rsid w:val="00AA42CE"/>
    <w:rsid w:val="00AB53C4"/>
    <w:rsid w:val="00AC0B2A"/>
    <w:rsid w:val="00AC6F7C"/>
    <w:rsid w:val="00AE7504"/>
    <w:rsid w:val="00B10780"/>
    <w:rsid w:val="00B148E1"/>
    <w:rsid w:val="00B14B3C"/>
    <w:rsid w:val="00B234C0"/>
    <w:rsid w:val="00B23F83"/>
    <w:rsid w:val="00B34568"/>
    <w:rsid w:val="00B3591A"/>
    <w:rsid w:val="00B36381"/>
    <w:rsid w:val="00B41027"/>
    <w:rsid w:val="00B4716F"/>
    <w:rsid w:val="00B532D3"/>
    <w:rsid w:val="00B565EF"/>
    <w:rsid w:val="00B57E00"/>
    <w:rsid w:val="00B619E8"/>
    <w:rsid w:val="00B62810"/>
    <w:rsid w:val="00B641D5"/>
    <w:rsid w:val="00B670A7"/>
    <w:rsid w:val="00B84036"/>
    <w:rsid w:val="00B85DC7"/>
    <w:rsid w:val="00B86CDD"/>
    <w:rsid w:val="00B90425"/>
    <w:rsid w:val="00BA2E47"/>
    <w:rsid w:val="00BA6CED"/>
    <w:rsid w:val="00BB0E9F"/>
    <w:rsid w:val="00BB2B1A"/>
    <w:rsid w:val="00BC34B1"/>
    <w:rsid w:val="00BD3EF7"/>
    <w:rsid w:val="00BE046C"/>
    <w:rsid w:val="00BE29F5"/>
    <w:rsid w:val="00BE61BB"/>
    <w:rsid w:val="00BF005F"/>
    <w:rsid w:val="00BF68DF"/>
    <w:rsid w:val="00C00A18"/>
    <w:rsid w:val="00C02F34"/>
    <w:rsid w:val="00C063AE"/>
    <w:rsid w:val="00C06509"/>
    <w:rsid w:val="00C159F1"/>
    <w:rsid w:val="00C16EDD"/>
    <w:rsid w:val="00C24711"/>
    <w:rsid w:val="00C26A5D"/>
    <w:rsid w:val="00C27C75"/>
    <w:rsid w:val="00C44863"/>
    <w:rsid w:val="00C462D0"/>
    <w:rsid w:val="00C51AD9"/>
    <w:rsid w:val="00C52008"/>
    <w:rsid w:val="00C63354"/>
    <w:rsid w:val="00C65668"/>
    <w:rsid w:val="00C778CE"/>
    <w:rsid w:val="00C80DEB"/>
    <w:rsid w:val="00C92BA3"/>
    <w:rsid w:val="00C93E4B"/>
    <w:rsid w:val="00CA0505"/>
    <w:rsid w:val="00CC770D"/>
    <w:rsid w:val="00CC7EC8"/>
    <w:rsid w:val="00CD2ED6"/>
    <w:rsid w:val="00CD3776"/>
    <w:rsid w:val="00D049DC"/>
    <w:rsid w:val="00D1392D"/>
    <w:rsid w:val="00D167EB"/>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16DE"/>
    <w:rsid w:val="00DA3CE8"/>
    <w:rsid w:val="00DC4D53"/>
    <w:rsid w:val="00DD189A"/>
    <w:rsid w:val="00DD5785"/>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8637469"/>
  <w15:docId w15:val="{B9554966-E3F5-427F-B9D5-7AAD866E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 w:type="paragraph" w:styleId="aa">
    <w:name w:val="List Paragraph"/>
    <w:basedOn w:val="a"/>
    <w:uiPriority w:val="34"/>
    <w:qFormat/>
    <w:rsid w:val="000B02E9"/>
    <w:pPr>
      <w:ind w:leftChars="200" w:left="480"/>
    </w:pPr>
  </w:style>
  <w:style w:type="character" w:styleId="ab">
    <w:name w:val="Placeholder Text"/>
    <w:basedOn w:val="a0"/>
    <w:uiPriority w:val="99"/>
    <w:semiHidden/>
    <w:rsid w:val="00D16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 w:id="4306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4D3BA-702F-442E-BA27-08619E24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dc:creator>
  <cp:lastModifiedBy>Ryan</cp:lastModifiedBy>
  <cp:revision>6</cp:revision>
  <dcterms:created xsi:type="dcterms:W3CDTF">2020-01-07T05:46:00Z</dcterms:created>
  <dcterms:modified xsi:type="dcterms:W3CDTF">2020-01-09T04:01:00Z</dcterms:modified>
</cp:coreProperties>
</file>