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C53B" w14:textId="5A4DC762" w:rsidR="008D1DBF" w:rsidRPr="000C014F" w:rsidRDefault="002456F4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中鋼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AA64AE">
        <w:rPr>
          <w:rFonts w:ascii="Times New Roman" w:eastAsia="標楷體" w:hAnsi="Times New Roman" w:hint="eastAsia"/>
          <w:sz w:val="32"/>
          <w:szCs w:val="28"/>
        </w:rPr>
        <w:t>環境國際準則</w:t>
      </w:r>
    </w:p>
    <w:p w14:paraId="47AF4233" w14:textId="339A6ED8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522552">
        <w:rPr>
          <w:rFonts w:ascii="Times New Roman" w:eastAsia="標楷體" w:hAnsi="Times New Roman" w:hint="eastAsia"/>
          <w:sz w:val="28"/>
          <w:szCs w:val="28"/>
        </w:rPr>
        <w:t>第</w:t>
      </w:r>
      <w:r w:rsidR="00647515" w:rsidRPr="00522552">
        <w:rPr>
          <w:rFonts w:ascii="Times New Roman" w:eastAsia="標楷體" w:hAnsi="Times New Roman" w:hint="eastAsia"/>
          <w:sz w:val="28"/>
          <w:szCs w:val="28"/>
        </w:rPr>
        <w:t>十</w:t>
      </w:r>
      <w:r w:rsidR="00AA64AE">
        <w:rPr>
          <w:rFonts w:ascii="Times New Roman" w:eastAsia="標楷體" w:hAnsi="Times New Roman" w:hint="eastAsia"/>
          <w:sz w:val="28"/>
          <w:szCs w:val="28"/>
        </w:rPr>
        <w:t>一</w:t>
      </w:r>
      <w:r w:rsidRPr="00522552">
        <w:rPr>
          <w:rFonts w:ascii="Times New Roman" w:eastAsia="標楷體" w:hAnsi="Times New Roman" w:hint="eastAsia"/>
          <w:sz w:val="28"/>
          <w:szCs w:val="28"/>
        </w:rPr>
        <w:t>條</w:t>
      </w:r>
      <w:r w:rsidRPr="0052255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52255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11710F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298B693C" w14:textId="7777777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942DDB">
        <w:rPr>
          <w:rFonts w:ascii="Times New Roman" w:eastAsia="標楷體" w:hAnsi="Times New Roman"/>
        </w:rPr>
        <w:t>2</w:t>
      </w:r>
      <w:r w:rsidR="00AB74E5" w:rsidRPr="00942DDB">
        <w:rPr>
          <w:rFonts w:ascii="Times New Roman" w:eastAsia="標楷體" w:hAnsi="Times New Roman" w:hint="eastAsia"/>
        </w:rPr>
        <w:t>018</w:t>
      </w:r>
      <w:r w:rsidR="00DA0BD0" w:rsidRPr="00942DDB">
        <w:rPr>
          <w:rFonts w:ascii="Times New Roman" w:eastAsia="標楷體" w:hint="eastAsia"/>
        </w:rPr>
        <w:t>年</w:t>
      </w:r>
      <w:r w:rsidR="002456F4" w:rsidRPr="00942DDB">
        <w:rPr>
          <w:rFonts w:ascii="Times New Roman" w:eastAsia="標楷體" w:hint="eastAsia"/>
        </w:rPr>
        <w:t>中鋼</w:t>
      </w:r>
      <w:r w:rsidRPr="00942DDB">
        <w:rPr>
          <w:rFonts w:ascii="Times New Roman" w:eastAsia="標楷體"/>
        </w:rPr>
        <w:t>企業社會責任報告書</w:t>
      </w:r>
    </w:p>
    <w:p w14:paraId="4D0397FB" w14:textId="77777777" w:rsidR="0090432E" w:rsidRDefault="0090432E" w:rsidP="00F73BC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0CC5E6C5" w14:textId="41D8E7BE" w:rsidR="0085545D" w:rsidRDefault="00370AC4" w:rsidP="0090432E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中鋼依循</w:t>
      </w:r>
      <w:r>
        <w:rPr>
          <w:rFonts w:ascii="Times New Roman" w:eastAsia="標楷體" w:hAnsi="Times New Roman" w:hint="eastAsia"/>
          <w:i/>
          <w:sz w:val="28"/>
        </w:rPr>
        <w:t>GRI</w:t>
      </w:r>
      <w:r>
        <w:rPr>
          <w:rFonts w:ascii="Times New Roman" w:eastAsia="標楷體" w:hAnsi="Times New Roman" w:hint="eastAsia"/>
          <w:i/>
          <w:sz w:val="28"/>
        </w:rPr>
        <w:t>準則、</w:t>
      </w:r>
      <w:r>
        <w:rPr>
          <w:rFonts w:ascii="Times New Roman" w:eastAsia="標楷體" w:hAnsi="Times New Roman" w:hint="eastAsia"/>
          <w:i/>
          <w:sz w:val="28"/>
        </w:rPr>
        <w:t>SDG</w:t>
      </w:r>
      <w:r>
        <w:rPr>
          <w:rFonts w:ascii="Times New Roman" w:eastAsia="標楷體" w:hAnsi="Times New Roman"/>
          <w:i/>
          <w:sz w:val="28"/>
        </w:rPr>
        <w:t>s</w:t>
      </w:r>
      <w:r>
        <w:rPr>
          <w:rFonts w:ascii="Times New Roman" w:eastAsia="標楷體" w:hAnsi="Times New Roman" w:hint="eastAsia"/>
          <w:i/>
          <w:sz w:val="28"/>
        </w:rPr>
        <w:t>中環境面向的項目撰寫，並依</w:t>
      </w:r>
      <w:r>
        <w:rPr>
          <w:rFonts w:ascii="Times New Roman" w:eastAsia="標楷體" w:hAnsi="Times New Roman" w:hint="eastAsia"/>
          <w:i/>
          <w:sz w:val="28"/>
        </w:rPr>
        <w:t>ISO</w:t>
      </w:r>
      <w:r>
        <w:rPr>
          <w:rFonts w:ascii="Times New Roman" w:eastAsia="標楷體" w:hAnsi="Times New Roman" w:hint="eastAsia"/>
          <w:i/>
          <w:sz w:val="28"/>
        </w:rPr>
        <w:t>管理系統制定追蹤環境相關項目。環境管理績效填寫</w:t>
      </w:r>
      <w:r w:rsidR="00C201EF">
        <w:rPr>
          <w:rFonts w:ascii="Times New Roman" w:eastAsia="標楷體" w:hAnsi="Times New Roman" w:hint="eastAsia"/>
          <w:i/>
          <w:sz w:val="28"/>
        </w:rPr>
        <w:t>CDP</w:t>
      </w:r>
      <w:r>
        <w:rPr>
          <w:rFonts w:ascii="Times New Roman" w:eastAsia="標楷體" w:hAnsi="Times New Roman" w:hint="eastAsia"/>
          <w:i/>
          <w:sz w:val="28"/>
        </w:rPr>
        <w:t>檢視其整體績效</w:t>
      </w:r>
      <w:r w:rsidR="00C201EF">
        <w:rPr>
          <w:rFonts w:ascii="Times New Roman" w:eastAsia="標楷體" w:hAnsi="Times New Roman" w:hint="eastAsia"/>
          <w:i/>
          <w:sz w:val="28"/>
        </w:rPr>
        <w:t>、</w:t>
      </w:r>
      <w:r>
        <w:rPr>
          <w:rFonts w:ascii="Times New Roman" w:eastAsia="標楷體" w:hAnsi="Times New Roman" w:hint="eastAsia"/>
          <w:i/>
          <w:sz w:val="28"/>
        </w:rPr>
        <w:t>以產品項目計算</w:t>
      </w:r>
      <w:r w:rsidR="00C201EF">
        <w:rPr>
          <w:rFonts w:ascii="Times New Roman" w:eastAsia="標楷體" w:hAnsi="Times New Roman" w:hint="eastAsia"/>
          <w:i/>
          <w:sz w:val="28"/>
        </w:rPr>
        <w:t>碳</w:t>
      </w:r>
      <w:r w:rsidR="00FD0113">
        <w:rPr>
          <w:rFonts w:ascii="Times New Roman" w:eastAsia="標楷體" w:hAnsi="Times New Roman" w:hint="eastAsia"/>
          <w:i/>
          <w:sz w:val="28"/>
        </w:rPr>
        <w:t>/</w:t>
      </w:r>
      <w:r w:rsidR="00FD0113">
        <w:rPr>
          <w:rFonts w:ascii="Times New Roman" w:eastAsia="標楷體" w:hAnsi="Times New Roman" w:hint="eastAsia"/>
          <w:i/>
          <w:sz w:val="28"/>
        </w:rPr>
        <w:t>水</w:t>
      </w:r>
      <w:r w:rsidR="00C201EF">
        <w:rPr>
          <w:rFonts w:ascii="Times New Roman" w:eastAsia="標楷體" w:hAnsi="Times New Roman" w:hint="eastAsia"/>
          <w:i/>
          <w:sz w:val="28"/>
        </w:rPr>
        <w:t>足跡</w:t>
      </w:r>
      <w:r>
        <w:rPr>
          <w:rFonts w:ascii="Times New Roman" w:eastAsia="標楷體" w:hAnsi="Times New Roman" w:hint="eastAsia"/>
          <w:i/>
          <w:sz w:val="28"/>
        </w:rPr>
        <w:t>並受第三方驗證</w:t>
      </w:r>
    </w:p>
    <w:p w14:paraId="41200470" w14:textId="77777777" w:rsidR="0090432E" w:rsidRDefault="0090432E" w:rsidP="00F73BC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i/>
          <w:sz w:val="28"/>
        </w:rPr>
      </w:pPr>
    </w:p>
    <w:p w14:paraId="1F32BC7B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87574E6" w14:textId="77777777" w:rsidR="00B368B3" w:rsidRPr="00B368B3" w:rsidRDefault="00B368B3" w:rsidP="0090432E">
      <w:pPr>
        <w:pStyle w:val="Web"/>
        <w:adjustRightInd w:val="0"/>
        <w:snapToGrid w:val="0"/>
        <w:spacing w:beforeLines="50" w:before="180" w:beforeAutospacing="0" w:line="360" w:lineRule="auto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hint="eastAsia"/>
          <w:sz w:val="28"/>
        </w:rPr>
        <w:t>中國鋼鐵股份有限公司於民國</w:t>
      </w:r>
      <w:r w:rsidRPr="00B368B3">
        <w:rPr>
          <w:rFonts w:ascii="Times New Roman" w:eastAsia="標楷體" w:hAnsi="Times New Roman" w:hint="eastAsia"/>
          <w:sz w:val="28"/>
        </w:rPr>
        <w:t>60</w:t>
      </w:r>
      <w:r w:rsidRPr="00B368B3">
        <w:rPr>
          <w:rFonts w:ascii="Times New Roman" w:eastAsia="標楷體" w:hAnsi="Times New Roman" w:hint="eastAsia"/>
          <w:sz w:val="28"/>
        </w:rPr>
        <w:t>年</w:t>
      </w:r>
      <w:r w:rsidRPr="00B368B3">
        <w:rPr>
          <w:rFonts w:ascii="Times New Roman" w:eastAsia="標楷體" w:hAnsi="Times New Roman" w:hint="eastAsia"/>
          <w:sz w:val="28"/>
        </w:rPr>
        <w:t>12</w:t>
      </w:r>
      <w:r w:rsidRPr="00B368B3">
        <w:rPr>
          <w:rFonts w:ascii="Times New Roman" w:eastAsia="標楷體" w:hAnsi="Times New Roman" w:hint="eastAsia"/>
          <w:sz w:val="28"/>
        </w:rPr>
        <w:t>月，主要產品為鋼板、條鋼、線材、熱軋、冷軋、電鍍鋅鋼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捲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、電磁鋼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捲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及熱浸鍍鋅鋼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捲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等鋼品，以及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鈦基</w:t>
      </w:r>
      <w:r w:rsidRPr="00B368B3">
        <w:rPr>
          <w:rFonts w:ascii="Times New Roman" w:eastAsia="標楷體" w:hAnsi="Times New Roman" w:hint="eastAsia"/>
          <w:sz w:val="28"/>
        </w:rPr>
        <w:t>/</w:t>
      </w:r>
      <w:r w:rsidRPr="00B368B3">
        <w:rPr>
          <w:rFonts w:ascii="Times New Roman" w:eastAsia="標楷體" w:hAnsi="Times New Roman" w:hint="eastAsia"/>
          <w:sz w:val="28"/>
        </w:rPr>
        <w:t>鎳基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合金。產品約</w:t>
      </w:r>
      <w:r w:rsidRPr="00B368B3">
        <w:rPr>
          <w:rFonts w:ascii="Times New Roman" w:eastAsia="標楷體" w:hAnsi="Times New Roman" w:hint="eastAsia"/>
          <w:sz w:val="28"/>
        </w:rPr>
        <w:t>69%</w:t>
      </w:r>
      <w:r w:rsidRPr="00B368B3">
        <w:rPr>
          <w:rFonts w:ascii="Times New Roman" w:eastAsia="標楷體" w:hAnsi="Times New Roman" w:hint="eastAsia"/>
          <w:sz w:val="28"/>
        </w:rPr>
        <w:t>內銷，</w:t>
      </w:r>
      <w:r w:rsidRPr="00B368B3">
        <w:rPr>
          <w:rFonts w:ascii="Times New Roman" w:eastAsia="標楷體" w:hAnsi="Times New Roman" w:hint="eastAsia"/>
          <w:sz w:val="28"/>
        </w:rPr>
        <w:t>31%</w:t>
      </w:r>
      <w:r w:rsidRPr="00B368B3">
        <w:rPr>
          <w:rFonts w:ascii="Times New Roman" w:eastAsia="標楷體" w:hAnsi="Times New Roman" w:hint="eastAsia"/>
          <w:sz w:val="28"/>
        </w:rPr>
        <w:t>外銷，國內市占率逾</w:t>
      </w:r>
      <w:r w:rsidRPr="00B368B3">
        <w:rPr>
          <w:rFonts w:ascii="Times New Roman" w:eastAsia="標楷體" w:hAnsi="Times New Roman" w:hint="eastAsia"/>
          <w:sz w:val="28"/>
        </w:rPr>
        <w:t>50%</w:t>
      </w:r>
      <w:r w:rsidRPr="00B368B3">
        <w:rPr>
          <w:rFonts w:ascii="Times New Roman" w:eastAsia="標楷體" w:hAnsi="Times New Roman" w:hint="eastAsia"/>
          <w:sz w:val="28"/>
        </w:rPr>
        <w:t>，為目前國內最大鋼鐵公司；外銷主要對象為中國大陸</w:t>
      </w:r>
      <w:r w:rsidRPr="00B368B3">
        <w:rPr>
          <w:rFonts w:ascii="Times New Roman" w:eastAsia="標楷體" w:hAnsi="Times New Roman" w:hint="eastAsia"/>
          <w:sz w:val="28"/>
        </w:rPr>
        <w:t>(</w:t>
      </w:r>
      <w:r w:rsidRPr="00B368B3">
        <w:rPr>
          <w:rFonts w:ascii="Times New Roman" w:eastAsia="標楷體" w:hAnsi="Times New Roman" w:hint="eastAsia"/>
          <w:sz w:val="28"/>
        </w:rPr>
        <w:t>含香港</w:t>
      </w:r>
      <w:r w:rsidRPr="00B368B3">
        <w:rPr>
          <w:rFonts w:ascii="Times New Roman" w:eastAsia="標楷體" w:hAnsi="Times New Roman" w:hint="eastAsia"/>
          <w:sz w:val="28"/>
        </w:rPr>
        <w:t>)</w:t>
      </w:r>
      <w:r w:rsidRPr="00B368B3">
        <w:rPr>
          <w:rFonts w:ascii="Times New Roman" w:eastAsia="標楷體" w:hAnsi="Times New Roman" w:hint="eastAsia"/>
          <w:sz w:val="28"/>
        </w:rPr>
        <w:t>、日本、東南亞。</w:t>
      </w:r>
    </w:p>
    <w:p w14:paraId="4D12A0ED" w14:textId="77777777" w:rsidR="00B368B3" w:rsidRDefault="00B368B3" w:rsidP="0090432E">
      <w:pPr>
        <w:pStyle w:val="Web"/>
        <w:adjustRightInd w:val="0"/>
        <w:snapToGrid w:val="0"/>
        <w:spacing w:beforeLines="50" w:before="180" w:beforeAutospacing="0" w:line="360" w:lineRule="auto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曾</w:t>
      </w:r>
      <w:proofErr w:type="gramStart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獲選道瓊</w:t>
      </w:r>
      <w:proofErr w:type="gramEnd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世界永續指數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(DJSI)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>
        <w:rPr>
          <w:rFonts w:ascii="Times New Roman" w:eastAsia="標楷體" w:hAnsi="Times New Roman" w:cs="Times New Roman"/>
          <w:kern w:val="2"/>
          <w:sz w:val="28"/>
          <w:szCs w:val="22"/>
        </w:rPr>
        <w:t>企業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106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年獲</w:t>
      </w:r>
      <w:proofErr w:type="gramStart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選富時</w:t>
      </w:r>
      <w:proofErr w:type="gramEnd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社會責任指數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(FTSE4Good Emerging Index)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成分股。另外，本公司也於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103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至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107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年間，獲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DJSI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</w:t>
      </w:r>
      <w:proofErr w:type="spellStart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RobecoSAM</w:t>
      </w:r>
      <w:proofErr w:type="spellEnd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評選為國際鋼鐵業的產業領袖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、金獎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(Gold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及銀獎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(Silver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企業等榮譽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</w:p>
    <w:p w14:paraId="5EB48A39" w14:textId="77777777" w:rsidR="00B368B3" w:rsidRPr="00B368B3" w:rsidRDefault="00B368B3" w:rsidP="0090432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sz w:val="28"/>
        </w:rPr>
        <w:t>近年來，</w:t>
      </w:r>
      <w:r w:rsidRPr="00B368B3">
        <w:rPr>
          <w:rFonts w:ascii="Times New Roman" w:eastAsia="標楷體" w:hAnsi="Times New Roman"/>
          <w:sz w:val="28"/>
        </w:rPr>
        <w:t>中鋼為發揮經營綜效</w:t>
      </w:r>
      <w:r>
        <w:rPr>
          <w:rFonts w:ascii="Times New Roman" w:eastAsia="標楷體" w:hAnsi="Times New Roman" w:hint="eastAsia"/>
          <w:sz w:val="28"/>
        </w:rPr>
        <w:t>而</w:t>
      </w:r>
      <w:r w:rsidRPr="00B368B3">
        <w:rPr>
          <w:rFonts w:ascii="Times New Roman" w:eastAsia="標楷體" w:hAnsi="Times New Roman"/>
          <w:sz w:val="28"/>
        </w:rPr>
        <w:t>多角化經營，目前轉投資事業共有</w:t>
      </w:r>
      <w:r w:rsidRPr="00B368B3">
        <w:rPr>
          <w:rFonts w:ascii="Times New Roman" w:eastAsia="標楷體" w:hAnsi="Times New Roman"/>
          <w:sz w:val="28"/>
        </w:rPr>
        <w:t>26</w:t>
      </w:r>
      <w:r w:rsidRPr="00B368B3">
        <w:rPr>
          <w:rFonts w:ascii="Times New Roman" w:eastAsia="標楷體" w:hAnsi="Times New Roman"/>
          <w:sz w:val="28"/>
        </w:rPr>
        <w:t>家，業務範圍涵蓋鋼鐵核心、工程事業、工業材料、物流事業，以及服務投資等五大事業群。</w:t>
      </w:r>
    </w:p>
    <w:p w14:paraId="4F279CA6" w14:textId="77777777" w:rsidR="0085545D" w:rsidRDefault="0085545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3DB17461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6DAF803E" w14:textId="64199372" w:rsidR="009C7372" w:rsidRDefault="009C7372" w:rsidP="00FD0113">
      <w:pPr>
        <w:rPr>
          <w:rFonts w:ascii="Times New Roman" w:eastAsia="標楷體" w:hAnsi="Times New Roman"/>
          <w:sz w:val="28"/>
        </w:rPr>
      </w:pPr>
      <w:bookmarkStart w:id="0" w:name="_GoBack"/>
      <w:r w:rsidRPr="009C7372">
        <w:rPr>
          <w:noProof/>
        </w:rPr>
        <w:drawing>
          <wp:anchor distT="0" distB="0" distL="114300" distR="114300" simplePos="0" relativeHeight="251658240" behindDoc="0" locked="0" layoutInCell="1" allowOverlap="1" wp14:anchorId="1F3396EF" wp14:editId="5CBBD9FF">
            <wp:simplePos x="0" y="0"/>
            <wp:positionH relativeFrom="column">
              <wp:posOffset>-91440</wp:posOffset>
            </wp:positionH>
            <wp:positionV relativeFrom="paragraph">
              <wp:posOffset>824865</wp:posOffset>
            </wp:positionV>
            <wp:extent cx="5468620" cy="30480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59BE" w:rsidRPr="009709CA">
        <w:rPr>
          <w:rFonts w:ascii="Times New Roman" w:eastAsia="標楷體" w:hAnsi="Times New Roman" w:hint="eastAsia"/>
          <w:sz w:val="28"/>
        </w:rPr>
        <w:t>中鋼</w:t>
      </w:r>
      <w:r>
        <w:rPr>
          <w:rFonts w:ascii="Times New Roman" w:eastAsia="標楷體" w:hAnsi="Times New Roman" w:hint="eastAsia"/>
          <w:sz w:val="28"/>
        </w:rPr>
        <w:t>依循</w:t>
      </w:r>
      <w:r>
        <w:rPr>
          <w:rFonts w:ascii="Times New Roman" w:eastAsia="標楷體" w:hAnsi="Times New Roman" w:hint="eastAsia"/>
          <w:sz w:val="28"/>
        </w:rPr>
        <w:t>GRI</w:t>
      </w:r>
      <w:r>
        <w:rPr>
          <w:rFonts w:ascii="Times New Roman" w:eastAsia="標楷體" w:hAnsi="Times New Roman" w:hint="eastAsia"/>
          <w:sz w:val="28"/>
        </w:rPr>
        <w:t>準則撰寫企業社會責任報告書，並以</w:t>
      </w:r>
      <w:r>
        <w:rPr>
          <w:rFonts w:ascii="Times New Roman" w:eastAsia="標楷體" w:hAnsi="Times New Roman" w:hint="eastAsia"/>
          <w:sz w:val="28"/>
        </w:rPr>
        <w:t>SDGs</w:t>
      </w:r>
      <w:r>
        <w:rPr>
          <w:rFonts w:ascii="Times New Roman" w:eastAsia="標楷體" w:hAnsi="Times New Roman" w:hint="eastAsia"/>
          <w:sz w:val="28"/>
        </w:rPr>
        <w:t>作為目標</w:t>
      </w:r>
      <w:r w:rsidR="0011710F">
        <w:rPr>
          <w:rFonts w:ascii="Times New Roman" w:eastAsia="標楷體" w:hAnsi="Times New Roman" w:hint="eastAsia"/>
          <w:sz w:val="28"/>
        </w:rPr>
        <w:t>標準。</w:t>
      </w:r>
    </w:p>
    <w:p w14:paraId="6CD1C9A2" w14:textId="04F61A5F" w:rsidR="009C7372" w:rsidRPr="009C7372" w:rsidRDefault="009C7372" w:rsidP="0090432E">
      <w:pPr>
        <w:jc w:val="center"/>
      </w:pPr>
      <w:r w:rsidRPr="009C7372">
        <w:rPr>
          <w:noProof/>
        </w:rPr>
        <w:drawing>
          <wp:inline distT="0" distB="0" distL="0" distR="0" wp14:anchorId="239E426E" wp14:editId="224C4FA3">
            <wp:extent cx="5318461" cy="1714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70"/>
                    <a:stretch/>
                  </pic:blipFill>
                  <pic:spPr bwMode="auto">
                    <a:xfrm>
                      <a:off x="0" y="0"/>
                      <a:ext cx="5628593" cy="181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4A828" w14:textId="54B84EBA" w:rsidR="00522552" w:rsidRPr="009709CA" w:rsidRDefault="0011710F" w:rsidP="0090432E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中鋼</w:t>
      </w:r>
      <w:r w:rsidR="00FD0113" w:rsidRPr="00FD0113">
        <w:rPr>
          <w:rFonts w:ascii="Times New Roman" w:eastAsia="標楷體" w:hAnsi="Times New Roman" w:hint="eastAsia"/>
          <w:sz w:val="28"/>
        </w:rPr>
        <w:t>也參與碳揭露組織</w:t>
      </w:r>
      <w:r w:rsidR="00FD0113" w:rsidRPr="00FD0113">
        <w:rPr>
          <w:rFonts w:ascii="Times New Roman" w:eastAsia="標楷體" w:hAnsi="Times New Roman" w:hint="eastAsia"/>
          <w:sz w:val="28"/>
        </w:rPr>
        <w:t>(CDP)</w:t>
      </w:r>
      <w:r w:rsidR="00FD0113" w:rsidRPr="00FD0113">
        <w:rPr>
          <w:rFonts w:ascii="Times New Roman" w:eastAsia="標楷體" w:hAnsi="Times New Roman" w:hint="eastAsia"/>
          <w:sz w:val="28"/>
        </w:rPr>
        <w:t>氣候變遷專案</w:t>
      </w:r>
      <w:r w:rsidR="00FD0113" w:rsidRPr="00FD0113">
        <w:rPr>
          <w:rFonts w:ascii="Times New Roman" w:eastAsia="標楷體" w:hAnsi="Times New Roman" w:hint="eastAsia"/>
          <w:sz w:val="28"/>
        </w:rPr>
        <w:t>(climate change</w:t>
      </w:r>
      <w:r w:rsidR="00FD0113">
        <w:rPr>
          <w:rFonts w:ascii="Times New Roman" w:eastAsia="標楷體" w:hAnsi="Times New Roman" w:hint="eastAsia"/>
          <w:sz w:val="28"/>
        </w:rPr>
        <w:t xml:space="preserve"> </w:t>
      </w:r>
      <w:r w:rsidR="00FD0113" w:rsidRPr="00FD0113">
        <w:rPr>
          <w:rFonts w:ascii="Times New Roman" w:eastAsia="標楷體" w:hAnsi="Times New Roman" w:hint="eastAsia"/>
          <w:sz w:val="28"/>
        </w:rPr>
        <w:t xml:space="preserve">project) </w:t>
      </w:r>
      <w:r w:rsidR="00FD0113" w:rsidRPr="00FD0113">
        <w:rPr>
          <w:rFonts w:ascii="Times New Roman" w:eastAsia="標楷體" w:hAnsi="Times New Roman" w:hint="eastAsia"/>
          <w:sz w:val="28"/>
        </w:rPr>
        <w:t>之問卷回覆，於</w:t>
      </w:r>
      <w:r w:rsidR="00FD0113" w:rsidRPr="00FD0113">
        <w:rPr>
          <w:rFonts w:ascii="Times New Roman" w:eastAsia="標楷體" w:hAnsi="Times New Roman" w:hint="eastAsia"/>
          <w:sz w:val="28"/>
        </w:rPr>
        <w:t>107</w:t>
      </w:r>
      <w:r w:rsidR="00FD0113" w:rsidRPr="00FD0113">
        <w:rPr>
          <w:rFonts w:ascii="Times New Roman" w:eastAsia="標楷體" w:hAnsi="Times New Roman" w:hint="eastAsia"/>
          <w:sz w:val="28"/>
        </w:rPr>
        <w:t>年取得管理等級</w:t>
      </w:r>
      <w:r w:rsidR="00FD0113" w:rsidRPr="00FD0113">
        <w:rPr>
          <w:rFonts w:ascii="Times New Roman" w:eastAsia="標楷體" w:hAnsi="Times New Roman" w:hint="eastAsia"/>
          <w:sz w:val="28"/>
        </w:rPr>
        <w:t xml:space="preserve">(B) </w:t>
      </w:r>
      <w:r w:rsidR="00FD0113" w:rsidRPr="00FD0113">
        <w:rPr>
          <w:rFonts w:ascii="Times New Roman" w:eastAsia="標楷體" w:hAnsi="Times New Roman" w:hint="eastAsia"/>
          <w:sz w:val="28"/>
        </w:rPr>
        <w:t>之成績，優於</w:t>
      </w:r>
      <w:r w:rsidR="00FD0113">
        <w:rPr>
          <w:rFonts w:ascii="Times New Roman" w:eastAsia="標楷體" w:hAnsi="Times New Roman" w:hint="eastAsia"/>
          <w:sz w:val="28"/>
        </w:rPr>
        <w:t>亞</w:t>
      </w:r>
      <w:r w:rsidR="00FD0113" w:rsidRPr="00FD0113">
        <w:rPr>
          <w:rFonts w:ascii="Times New Roman" w:eastAsia="標楷體" w:hAnsi="Times New Roman" w:hint="eastAsia"/>
          <w:sz w:val="28"/>
        </w:rPr>
        <w:t>洲平均</w:t>
      </w:r>
      <w:r w:rsidR="00FD0113" w:rsidRPr="00FD0113">
        <w:rPr>
          <w:rFonts w:ascii="Times New Roman" w:eastAsia="標楷體" w:hAnsi="Times New Roman" w:hint="eastAsia"/>
          <w:sz w:val="28"/>
        </w:rPr>
        <w:t xml:space="preserve">(C) </w:t>
      </w:r>
      <w:r w:rsidR="00FD0113" w:rsidRPr="00FD0113">
        <w:rPr>
          <w:rFonts w:ascii="Times New Roman" w:eastAsia="標楷體" w:hAnsi="Times New Roman" w:hint="eastAsia"/>
          <w:sz w:val="28"/>
        </w:rPr>
        <w:t>以及鋼鐵業平均</w:t>
      </w:r>
      <w:r w:rsidR="00FD0113" w:rsidRPr="00FD0113">
        <w:rPr>
          <w:rFonts w:ascii="Times New Roman" w:eastAsia="標楷體" w:hAnsi="Times New Roman" w:hint="eastAsia"/>
          <w:sz w:val="28"/>
        </w:rPr>
        <w:t>(C)</w:t>
      </w:r>
      <w:r w:rsidR="00FD0113" w:rsidRPr="00FD0113">
        <w:rPr>
          <w:rFonts w:ascii="Times New Roman" w:eastAsia="標楷體" w:hAnsi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並應用</w:t>
      </w:r>
      <w:r w:rsidRPr="0011710F">
        <w:rPr>
          <w:rFonts w:ascii="Times New Roman" w:eastAsia="標楷體" w:hAnsi="Times New Roman" w:hint="eastAsia"/>
          <w:sz w:val="28"/>
        </w:rPr>
        <w:t>ISO 14001</w:t>
      </w:r>
      <w:r w:rsidRPr="0011710F">
        <w:rPr>
          <w:rFonts w:ascii="Times New Roman" w:eastAsia="標楷體" w:hAnsi="Times New Roman" w:hint="eastAsia"/>
          <w:sz w:val="28"/>
        </w:rPr>
        <w:t>、</w:t>
      </w:r>
      <w:r w:rsidRPr="0011710F">
        <w:rPr>
          <w:rFonts w:ascii="Times New Roman" w:eastAsia="標楷體" w:hAnsi="Times New Roman" w:hint="eastAsia"/>
          <w:sz w:val="28"/>
        </w:rPr>
        <w:t>ISO 45001</w:t>
      </w:r>
      <w:r w:rsidRPr="0011710F">
        <w:rPr>
          <w:rFonts w:ascii="Times New Roman" w:eastAsia="標楷體" w:hAnsi="Times New Roman" w:hint="eastAsia"/>
          <w:sz w:val="28"/>
        </w:rPr>
        <w:t>、</w:t>
      </w:r>
      <w:r w:rsidRPr="0011710F">
        <w:rPr>
          <w:rFonts w:ascii="Times New Roman" w:eastAsia="標楷體" w:hAnsi="Times New Roman" w:hint="eastAsia"/>
          <w:sz w:val="28"/>
        </w:rPr>
        <w:t>ISO 14064</w:t>
      </w:r>
      <w:r w:rsidRPr="0011710F">
        <w:rPr>
          <w:rFonts w:ascii="Times New Roman" w:eastAsia="標楷體" w:hAnsi="Times New Roman" w:hint="eastAsia"/>
          <w:sz w:val="28"/>
        </w:rPr>
        <w:t>及</w:t>
      </w:r>
      <w:r w:rsidRPr="0011710F">
        <w:rPr>
          <w:rFonts w:ascii="Times New Roman" w:eastAsia="標楷體" w:hAnsi="Times New Roman" w:hint="eastAsia"/>
          <w:sz w:val="28"/>
        </w:rPr>
        <w:t>ISO 9001</w:t>
      </w:r>
      <w:r w:rsidRPr="0011710F">
        <w:rPr>
          <w:rFonts w:ascii="Times New Roman" w:eastAsia="標楷體" w:hAnsi="Times New Roman" w:hint="eastAsia"/>
          <w:sz w:val="28"/>
        </w:rPr>
        <w:t>之一系列永續性、環境及社會等管理標準的訓練</w:t>
      </w:r>
      <w:r>
        <w:rPr>
          <w:rFonts w:ascii="Times New Roman" w:eastAsia="標楷體" w:hAnsi="Times New Roman" w:hint="eastAsia"/>
          <w:sz w:val="28"/>
        </w:rPr>
        <w:t>。</w:t>
      </w:r>
    </w:p>
    <w:p w14:paraId="18C16E04" w14:textId="1B4F8544" w:rsidR="00C026B4" w:rsidRPr="0011710F" w:rsidRDefault="0011710F" w:rsidP="0090432E">
      <w:pPr>
        <w:snapToGrid w:val="0"/>
        <w:spacing w:beforeLines="50" w:before="180" w:line="360" w:lineRule="auto"/>
        <w:ind w:leftChars="-1" w:left="-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中鋼</w:t>
      </w:r>
      <w:proofErr w:type="gramStart"/>
      <w:r w:rsidR="00370AC4" w:rsidRPr="00370AC4">
        <w:rPr>
          <w:rFonts w:ascii="Times New Roman" w:eastAsia="標楷體" w:hAnsi="Times New Roman" w:hint="eastAsia"/>
          <w:sz w:val="28"/>
        </w:rPr>
        <w:t>目前共算</w:t>
      </w:r>
      <w:r w:rsidR="00370AC4" w:rsidRPr="00370AC4">
        <w:rPr>
          <w:rFonts w:ascii="Times New Roman" w:eastAsia="標楷體" w:hAnsi="Times New Roman" w:hint="eastAsia"/>
          <w:sz w:val="28"/>
        </w:rPr>
        <w:t>23</w:t>
      </w:r>
      <w:r w:rsidR="00370AC4" w:rsidRPr="00370AC4">
        <w:rPr>
          <w:rFonts w:ascii="Times New Roman" w:eastAsia="標楷體" w:hAnsi="Times New Roman" w:hint="eastAsia"/>
          <w:sz w:val="28"/>
        </w:rPr>
        <w:t>項</w:t>
      </w:r>
      <w:proofErr w:type="gramEnd"/>
      <w:r w:rsidR="00370AC4" w:rsidRPr="00370AC4">
        <w:rPr>
          <w:rFonts w:ascii="Times New Roman" w:eastAsia="標楷體" w:hAnsi="Times New Roman" w:hint="eastAsia"/>
          <w:sz w:val="28"/>
        </w:rPr>
        <w:t>產品碳足跡，應用生命週期評估方法</w:t>
      </w:r>
      <w:r w:rsidR="00370AC4" w:rsidRPr="00370AC4">
        <w:rPr>
          <w:rFonts w:ascii="Times New Roman" w:eastAsia="標楷體" w:hAnsi="Times New Roman" w:hint="eastAsia"/>
          <w:sz w:val="28"/>
        </w:rPr>
        <w:t>(Life Cycle</w:t>
      </w:r>
      <w:r w:rsidR="00FD0113">
        <w:rPr>
          <w:rFonts w:ascii="Times New Roman" w:eastAsia="標楷體" w:hAnsi="Times New Roman" w:hint="eastAsia"/>
          <w:sz w:val="28"/>
        </w:rPr>
        <w:t xml:space="preserve"> </w:t>
      </w:r>
      <w:r w:rsidR="00370AC4" w:rsidRPr="00370AC4">
        <w:rPr>
          <w:rFonts w:ascii="Times New Roman" w:eastAsia="標楷體" w:hAnsi="Times New Roman" w:hint="eastAsia"/>
          <w:sz w:val="28"/>
        </w:rPr>
        <w:t>Assessment, LCA)</w:t>
      </w:r>
      <w:r w:rsidR="00FD0113" w:rsidRPr="00FD0113">
        <w:rPr>
          <w:rFonts w:ascii="Times New Roman" w:eastAsia="標楷體" w:hAnsi="Times New Roman" w:hint="eastAsia"/>
          <w:sz w:val="28"/>
        </w:rPr>
        <w:t xml:space="preserve"> </w:t>
      </w:r>
      <w:proofErr w:type="gramStart"/>
      <w:r w:rsidR="00FD0113" w:rsidRPr="00370AC4">
        <w:rPr>
          <w:rFonts w:ascii="Times New Roman" w:eastAsia="標楷體" w:hAnsi="Times New Roman" w:hint="eastAsia"/>
          <w:sz w:val="28"/>
        </w:rPr>
        <w:t>量化減碳環保</w:t>
      </w:r>
      <w:proofErr w:type="gramEnd"/>
      <w:r w:rsidR="00FD0113" w:rsidRPr="00370AC4">
        <w:rPr>
          <w:rFonts w:ascii="Times New Roman" w:eastAsia="標楷體" w:hAnsi="Times New Roman" w:hint="eastAsia"/>
          <w:sz w:val="28"/>
        </w:rPr>
        <w:t>效益</w:t>
      </w:r>
      <w:r w:rsidR="00FD0113">
        <w:rPr>
          <w:rFonts w:ascii="Times New Roman" w:eastAsia="標楷體" w:hAnsi="Times New Roman" w:hint="eastAsia"/>
          <w:sz w:val="28"/>
        </w:rPr>
        <w:t>並</w:t>
      </w:r>
      <w:r w:rsidR="00370AC4" w:rsidRPr="00370AC4">
        <w:rPr>
          <w:rFonts w:ascii="Times New Roman" w:eastAsia="標楷體" w:hAnsi="Times New Roman" w:hint="eastAsia"/>
          <w:sz w:val="28"/>
        </w:rPr>
        <w:t>獲公正第三方查驗機構查證通過。</w:t>
      </w:r>
      <w:r w:rsidR="00FD0113">
        <w:rPr>
          <w:rFonts w:ascii="Times New Roman" w:eastAsia="標楷體" w:hAnsi="Times New Roman" w:hint="eastAsia"/>
          <w:sz w:val="28"/>
        </w:rPr>
        <w:t>另外，</w:t>
      </w:r>
      <w:r w:rsidR="00FD0113" w:rsidRPr="00FD0113">
        <w:rPr>
          <w:rFonts w:ascii="Times New Roman" w:eastAsia="標楷體" w:hAnsi="Times New Roman" w:hint="eastAsia"/>
          <w:sz w:val="28"/>
        </w:rPr>
        <w:t>冷軋鋼</w:t>
      </w:r>
      <w:proofErr w:type="gramStart"/>
      <w:r w:rsidR="00FD0113" w:rsidRPr="00FD0113">
        <w:rPr>
          <w:rFonts w:ascii="Times New Roman" w:eastAsia="標楷體" w:hAnsi="Times New Roman" w:hint="eastAsia"/>
          <w:sz w:val="28"/>
        </w:rPr>
        <w:t>捲</w:t>
      </w:r>
      <w:proofErr w:type="gramEnd"/>
      <w:r w:rsidR="00FD0113" w:rsidRPr="00FD0113">
        <w:rPr>
          <w:rFonts w:ascii="Times New Roman" w:eastAsia="標楷體" w:hAnsi="Times New Roman" w:hint="eastAsia"/>
          <w:sz w:val="28"/>
        </w:rPr>
        <w:t>通過水足跡查證。</w:t>
      </w:r>
      <w:r>
        <w:rPr>
          <w:rFonts w:ascii="Times New Roman" w:eastAsia="標楷體" w:hAnsi="Times New Roman" w:hint="eastAsia"/>
          <w:sz w:val="28"/>
        </w:rPr>
        <w:t>對於</w:t>
      </w:r>
      <w:r w:rsidR="00370AC4" w:rsidRPr="00370AC4">
        <w:rPr>
          <w:rFonts w:ascii="Times New Roman" w:eastAsia="標楷體" w:hAnsi="Times New Roman" w:hint="eastAsia"/>
          <w:sz w:val="28"/>
        </w:rPr>
        <w:t>外部供應者遵循有害物</w:t>
      </w:r>
      <w:r w:rsidR="00370AC4" w:rsidRPr="00370AC4">
        <w:rPr>
          <w:rFonts w:ascii="Times New Roman" w:eastAsia="標楷體" w:hAnsi="Times New Roman" w:hint="eastAsia"/>
          <w:sz w:val="28"/>
        </w:rPr>
        <w:lastRenderedPageBreak/>
        <w:t>質限用要求</w:t>
      </w:r>
      <w:r w:rsidR="00370AC4" w:rsidRPr="00370AC4">
        <w:rPr>
          <w:rFonts w:ascii="Times New Roman" w:eastAsia="標楷體" w:hAnsi="Times New Roman" w:hint="eastAsia"/>
          <w:sz w:val="28"/>
        </w:rPr>
        <w:t>( R o H S , R E A C H S V C H C , P A H s )</w:t>
      </w:r>
      <w:r>
        <w:rPr>
          <w:rFonts w:ascii="Times New Roman" w:eastAsia="標楷體" w:hAnsi="Times New Roman" w:hint="eastAsia"/>
          <w:sz w:val="28"/>
        </w:rPr>
        <w:t>。</w:t>
      </w:r>
    </w:p>
    <w:sectPr w:rsidR="00C026B4" w:rsidRPr="0011710F" w:rsidSect="00BB59BE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69E1" w14:textId="77777777" w:rsidR="00BE7242" w:rsidRDefault="00BE7242" w:rsidP="00256F30">
      <w:r>
        <w:separator/>
      </w:r>
    </w:p>
  </w:endnote>
  <w:endnote w:type="continuationSeparator" w:id="0">
    <w:p w14:paraId="77C5B6C8" w14:textId="77777777" w:rsidR="00BE7242" w:rsidRDefault="00BE724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8D04" w14:textId="77777777" w:rsidR="00BE7242" w:rsidRDefault="00BE7242" w:rsidP="00256F30">
      <w:r>
        <w:separator/>
      </w:r>
    </w:p>
  </w:footnote>
  <w:footnote w:type="continuationSeparator" w:id="0">
    <w:p w14:paraId="6D413B23" w14:textId="77777777" w:rsidR="00BE7242" w:rsidRDefault="00BE7242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C1A5A"/>
    <w:rsid w:val="000D6812"/>
    <w:rsid w:val="000E3427"/>
    <w:rsid w:val="000E3F46"/>
    <w:rsid w:val="000F2048"/>
    <w:rsid w:val="000F21E7"/>
    <w:rsid w:val="000F494A"/>
    <w:rsid w:val="000F4B24"/>
    <w:rsid w:val="000F6D67"/>
    <w:rsid w:val="0011710F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44A7C"/>
    <w:rsid w:val="00356D8C"/>
    <w:rsid w:val="0036375A"/>
    <w:rsid w:val="00370AC4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067"/>
    <w:rsid w:val="003D552B"/>
    <w:rsid w:val="003F2643"/>
    <w:rsid w:val="003F6391"/>
    <w:rsid w:val="00404B38"/>
    <w:rsid w:val="0041646B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22552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5545D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B89"/>
    <w:rsid w:val="008E2FB7"/>
    <w:rsid w:val="008E3814"/>
    <w:rsid w:val="008F5295"/>
    <w:rsid w:val="008F6AC5"/>
    <w:rsid w:val="009015C4"/>
    <w:rsid w:val="0090432E"/>
    <w:rsid w:val="00906A91"/>
    <w:rsid w:val="00920514"/>
    <w:rsid w:val="00925989"/>
    <w:rsid w:val="00933283"/>
    <w:rsid w:val="00933C9A"/>
    <w:rsid w:val="00942DDB"/>
    <w:rsid w:val="00946489"/>
    <w:rsid w:val="00955D27"/>
    <w:rsid w:val="009709CA"/>
    <w:rsid w:val="009735C4"/>
    <w:rsid w:val="0098770C"/>
    <w:rsid w:val="009B0984"/>
    <w:rsid w:val="009B141E"/>
    <w:rsid w:val="009C0DF1"/>
    <w:rsid w:val="009C3C9F"/>
    <w:rsid w:val="009C7372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A64A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368B3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B59BE"/>
    <w:rsid w:val="00BC34B1"/>
    <w:rsid w:val="00BD3EF7"/>
    <w:rsid w:val="00BE29F5"/>
    <w:rsid w:val="00BE61BB"/>
    <w:rsid w:val="00BE7242"/>
    <w:rsid w:val="00BF005F"/>
    <w:rsid w:val="00BF68DF"/>
    <w:rsid w:val="00C00A18"/>
    <w:rsid w:val="00C026B4"/>
    <w:rsid w:val="00C02F34"/>
    <w:rsid w:val="00C0770E"/>
    <w:rsid w:val="00C159F1"/>
    <w:rsid w:val="00C201EF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3813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3BC7"/>
    <w:rsid w:val="00F831B7"/>
    <w:rsid w:val="00F86F5B"/>
    <w:rsid w:val="00F930F7"/>
    <w:rsid w:val="00FA0C79"/>
    <w:rsid w:val="00FA40AF"/>
    <w:rsid w:val="00FA53B4"/>
    <w:rsid w:val="00FA5D22"/>
    <w:rsid w:val="00FC3497"/>
    <w:rsid w:val="00FD0113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D85C87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unhideWhenUsed/>
    <w:rsid w:val="00B368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10</cp:revision>
  <dcterms:created xsi:type="dcterms:W3CDTF">2019-01-04T02:47:00Z</dcterms:created>
  <dcterms:modified xsi:type="dcterms:W3CDTF">2020-01-09T06:08:00Z</dcterms:modified>
</cp:coreProperties>
</file>