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E6394A" w14:textId="6AAEE500" w:rsidR="008D1DBF" w:rsidRPr="000C014F" w:rsidRDefault="009224F2" w:rsidP="005F72AE">
      <w:pPr>
        <w:snapToGrid w:val="0"/>
        <w:spacing w:beforeLines="50" w:before="180" w:line="300" w:lineRule="auto"/>
        <w:ind w:left="442" w:hangingChars="138" w:hanging="442"/>
        <w:jc w:val="center"/>
        <w:rPr>
          <w:rFonts w:ascii="Times New Roman" w:eastAsia="標楷體" w:hAnsi="Times New Roman"/>
          <w:sz w:val="32"/>
          <w:szCs w:val="28"/>
        </w:rPr>
      </w:pPr>
      <w:r>
        <w:rPr>
          <w:rFonts w:ascii="Times New Roman" w:eastAsia="標楷體" w:hAnsi="Times New Roman" w:hint="eastAsia"/>
          <w:sz w:val="32"/>
          <w:szCs w:val="28"/>
        </w:rPr>
        <w:t>元大期貨</w:t>
      </w:r>
      <w:r w:rsidR="005F72AE" w:rsidRPr="000C014F">
        <w:rPr>
          <w:rFonts w:ascii="Times New Roman" w:eastAsia="標楷體" w:hAnsi="Times New Roman" w:hint="eastAsia"/>
          <w:sz w:val="32"/>
          <w:szCs w:val="28"/>
        </w:rPr>
        <w:t>的</w:t>
      </w:r>
      <w:r w:rsidR="002A6C41">
        <w:rPr>
          <w:rFonts w:ascii="Times New Roman" w:eastAsia="標楷體" w:hAnsi="Times New Roman" w:hint="eastAsia"/>
          <w:sz w:val="32"/>
          <w:szCs w:val="28"/>
        </w:rPr>
        <w:t>能源效能</w:t>
      </w:r>
    </w:p>
    <w:p w14:paraId="1F30B5C2" w14:textId="4B0BD824" w:rsidR="008D1DBF" w:rsidRPr="000C014F" w:rsidRDefault="00E136C8" w:rsidP="00315DE8">
      <w:pPr>
        <w:snapToGrid w:val="0"/>
        <w:spacing w:beforeLines="50" w:before="180" w:line="300" w:lineRule="auto"/>
        <w:ind w:left="386" w:hangingChars="138" w:hanging="386"/>
        <w:jc w:val="right"/>
        <w:rPr>
          <w:rFonts w:ascii="Times New Roman" w:eastAsia="標楷體" w:hAnsi="Times New Roman"/>
          <w:sz w:val="28"/>
          <w:szCs w:val="28"/>
        </w:rPr>
      </w:pPr>
      <w:r w:rsidRPr="000C014F">
        <w:rPr>
          <w:rFonts w:ascii="Times New Roman" w:eastAsia="標楷體" w:hAnsi="Times New Roman" w:hint="eastAsia"/>
          <w:sz w:val="28"/>
          <w:szCs w:val="28"/>
        </w:rPr>
        <w:t>第</w:t>
      </w:r>
      <w:r w:rsidR="0042032D">
        <w:rPr>
          <w:rFonts w:ascii="Times New Roman" w:eastAsia="標楷體" w:hAnsi="Times New Roman" w:hint="eastAsia"/>
          <w:sz w:val="28"/>
          <w:szCs w:val="28"/>
        </w:rPr>
        <w:t>十</w:t>
      </w:r>
      <w:r w:rsidR="002A6C41">
        <w:rPr>
          <w:rFonts w:ascii="Times New Roman" w:eastAsia="標楷體" w:hAnsi="Times New Roman" w:hint="eastAsia"/>
          <w:sz w:val="28"/>
          <w:szCs w:val="28"/>
        </w:rPr>
        <w:t>二</w:t>
      </w:r>
      <w:r w:rsidRPr="000C014F">
        <w:rPr>
          <w:rFonts w:ascii="Times New Roman" w:eastAsia="標楷體" w:hAnsi="Times New Roman" w:hint="eastAsia"/>
          <w:sz w:val="28"/>
          <w:szCs w:val="28"/>
        </w:rPr>
        <w:t>條</w:t>
      </w:r>
      <w:r w:rsidRPr="000C014F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8D1DBF" w:rsidRPr="000C014F">
        <w:rPr>
          <w:rFonts w:ascii="Times New Roman" w:eastAsia="標楷體" w:hAnsi="Times New Roman"/>
          <w:sz w:val="28"/>
          <w:szCs w:val="28"/>
        </w:rPr>
        <w:t>等級：</w:t>
      </w:r>
      <w:r w:rsidR="00053F53">
        <w:rPr>
          <w:rFonts w:ascii="Times New Roman" w:eastAsia="標楷體" w:hAnsi="Times New Roman" w:hint="eastAsia"/>
          <w:sz w:val="28"/>
          <w:szCs w:val="28"/>
        </w:rPr>
        <w:t>領先</w:t>
      </w:r>
    </w:p>
    <w:p w14:paraId="2AB9A034" w14:textId="168473DB" w:rsidR="000C014F" w:rsidRDefault="000C014F" w:rsidP="000C014F">
      <w:pPr>
        <w:wordWrap w:val="0"/>
        <w:snapToGrid w:val="0"/>
        <w:spacing w:beforeLines="50" w:before="180" w:line="300" w:lineRule="auto"/>
        <w:ind w:left="331" w:hangingChars="138" w:hanging="331"/>
        <w:jc w:val="right"/>
        <w:rPr>
          <w:rFonts w:ascii="Times New Roman" w:eastAsia="標楷體"/>
        </w:rPr>
      </w:pPr>
      <w:r w:rsidRPr="000C014F">
        <w:rPr>
          <w:rFonts w:ascii="Times New Roman" w:eastAsia="標楷體" w:hint="eastAsia"/>
        </w:rPr>
        <w:t>資料來源：</w:t>
      </w:r>
      <w:r w:rsidR="006D7CDB" w:rsidRPr="00D7211F">
        <w:rPr>
          <w:rFonts w:ascii="Times New Roman" w:eastAsia="標楷體" w:hAnsi="Times New Roman"/>
        </w:rPr>
        <w:t>20</w:t>
      </w:r>
      <w:r w:rsidR="00726820" w:rsidRPr="00D7211F">
        <w:rPr>
          <w:rFonts w:ascii="Times New Roman" w:eastAsia="標楷體" w:hAnsi="Times New Roman" w:hint="eastAsia"/>
        </w:rPr>
        <w:t>1</w:t>
      </w:r>
      <w:r w:rsidR="002A6C41">
        <w:rPr>
          <w:rFonts w:ascii="Times New Roman" w:eastAsia="標楷體" w:hAnsi="Times New Roman" w:hint="eastAsia"/>
        </w:rPr>
        <w:t>8</w:t>
      </w:r>
      <w:r w:rsidR="00DA0BD0" w:rsidRPr="00D7211F">
        <w:rPr>
          <w:rFonts w:ascii="Times New Roman" w:eastAsia="標楷體" w:hint="eastAsia"/>
        </w:rPr>
        <w:t>年</w:t>
      </w:r>
      <w:r w:rsidR="009224F2">
        <w:rPr>
          <w:rFonts w:ascii="Times New Roman" w:eastAsia="標楷體" w:hint="eastAsia"/>
        </w:rPr>
        <w:t>元大期貨</w:t>
      </w:r>
      <w:r w:rsidRPr="00D7211F">
        <w:rPr>
          <w:rFonts w:ascii="Times New Roman" w:eastAsia="標楷體"/>
        </w:rPr>
        <w:t>企業社會責任報告書</w:t>
      </w:r>
    </w:p>
    <w:p w14:paraId="2E43C4BB" w14:textId="77777777" w:rsidR="00FE54FA" w:rsidRPr="0057608A" w:rsidRDefault="00FE54FA" w:rsidP="00D94472">
      <w:pPr>
        <w:snapToGrid w:val="0"/>
        <w:spacing w:beforeLines="50" w:before="180" w:line="300" w:lineRule="auto"/>
        <w:ind w:left="331" w:hangingChars="138" w:hanging="331"/>
        <w:rPr>
          <w:rFonts w:ascii="Times New Roman" w:eastAsia="標楷體"/>
        </w:rPr>
      </w:pPr>
    </w:p>
    <w:p w14:paraId="78DF0B9A" w14:textId="617759FD" w:rsidR="00053F53" w:rsidRDefault="00A05312" w:rsidP="00705A06">
      <w:pPr>
        <w:snapToGrid w:val="0"/>
        <w:jc w:val="both"/>
        <w:rPr>
          <w:rFonts w:ascii="Times New Roman" w:eastAsia="標楷體" w:hAnsi="Times New Roman"/>
          <w:i/>
          <w:sz w:val="28"/>
        </w:rPr>
      </w:pPr>
      <w:bookmarkStart w:id="0" w:name="_GoBack"/>
      <w:r w:rsidRPr="00053F53">
        <w:rPr>
          <w:rFonts w:ascii="Times New Roman" w:eastAsia="標楷體" w:hAnsi="Times New Roman" w:hint="eastAsia"/>
          <w:i/>
          <w:sz w:val="28"/>
        </w:rPr>
        <w:t>元大期貨</w:t>
      </w:r>
      <w:r w:rsidR="002A6C41" w:rsidRPr="002A6C41">
        <w:rPr>
          <w:rFonts w:ascii="Times New Roman" w:eastAsia="標楷體" w:hAnsi="Times New Roman" w:hint="eastAsia"/>
          <w:i/>
          <w:sz w:val="28"/>
        </w:rPr>
        <w:t>於</w:t>
      </w:r>
      <w:r w:rsidR="002A6C41" w:rsidRPr="002A6C41">
        <w:rPr>
          <w:rFonts w:ascii="Times New Roman" w:eastAsia="標楷體" w:hAnsi="Times New Roman" w:hint="eastAsia"/>
          <w:i/>
          <w:sz w:val="28"/>
        </w:rPr>
        <w:t>2018</w:t>
      </w:r>
      <w:r w:rsidR="002A6C41" w:rsidRPr="002A6C41">
        <w:rPr>
          <w:rFonts w:ascii="Times New Roman" w:eastAsia="標楷體" w:hAnsi="Times New Roman" w:hint="eastAsia"/>
          <w:i/>
          <w:sz w:val="28"/>
        </w:rPr>
        <w:t>年取得首張「綠電身分證」，完成採購</w:t>
      </w:r>
      <w:r w:rsidR="002A6C41">
        <w:rPr>
          <w:rFonts w:ascii="Times New Roman" w:eastAsia="標楷體" w:hAnsi="Times New Roman" w:hint="eastAsia"/>
          <w:i/>
          <w:sz w:val="28"/>
        </w:rPr>
        <w:t>1</w:t>
      </w:r>
      <w:r w:rsidR="002A6C41" w:rsidRPr="002A6C41">
        <w:rPr>
          <w:rFonts w:ascii="Times New Roman" w:eastAsia="標楷體" w:hAnsi="Times New Roman" w:hint="eastAsia"/>
          <w:i/>
          <w:sz w:val="28"/>
        </w:rPr>
        <w:t>00</w:t>
      </w:r>
      <w:r w:rsidR="002A6C41" w:rsidRPr="002A6C41">
        <w:rPr>
          <w:rFonts w:ascii="Times New Roman" w:eastAsia="標楷體" w:hAnsi="Times New Roman" w:hint="eastAsia"/>
          <w:i/>
          <w:sz w:val="28"/>
        </w:rPr>
        <w:t>張再生能源憑證，接近</w:t>
      </w:r>
      <w:r w:rsidR="002A6C41" w:rsidRPr="002A6C41">
        <w:rPr>
          <w:rFonts w:ascii="Times New Roman" w:eastAsia="標楷體" w:hAnsi="Times New Roman" w:hint="eastAsia"/>
          <w:i/>
          <w:sz w:val="28"/>
        </w:rPr>
        <w:t>5</w:t>
      </w:r>
      <w:r w:rsidR="002A6C41" w:rsidRPr="002A6C41">
        <w:rPr>
          <w:rFonts w:ascii="Times New Roman" w:eastAsia="標楷體" w:hAnsi="Times New Roman" w:hint="eastAsia"/>
          <w:i/>
          <w:sz w:val="28"/>
        </w:rPr>
        <w:t>萬度綠電使用度</w:t>
      </w:r>
      <w:r w:rsidR="002A6C41">
        <w:rPr>
          <w:rFonts w:ascii="Times New Roman" w:eastAsia="標楷體" w:hAnsi="Times New Roman" w:hint="eastAsia"/>
          <w:i/>
          <w:sz w:val="28"/>
        </w:rPr>
        <w:t>，並逐年減少整體用電度數</w:t>
      </w:r>
    </w:p>
    <w:bookmarkEnd w:id="0"/>
    <w:p w14:paraId="1FCD12B3" w14:textId="77777777" w:rsidR="00053F53" w:rsidRPr="00053F53" w:rsidRDefault="00053F53" w:rsidP="00803C00">
      <w:pPr>
        <w:snapToGrid w:val="0"/>
        <w:spacing w:beforeLines="50" w:before="180" w:line="300" w:lineRule="auto"/>
        <w:ind w:left="1"/>
        <w:jc w:val="both"/>
        <w:rPr>
          <w:rFonts w:ascii="Times New Roman" w:eastAsia="標楷體" w:hAnsi="Times New Roman"/>
          <w:sz w:val="28"/>
          <w:szCs w:val="32"/>
        </w:rPr>
      </w:pPr>
    </w:p>
    <w:p w14:paraId="19532B55" w14:textId="77777777" w:rsidR="00C27C75" w:rsidRPr="007F7E79" w:rsidRDefault="00C27C75" w:rsidP="00C27C75">
      <w:pPr>
        <w:snapToGrid w:val="0"/>
        <w:spacing w:beforeLines="50" w:before="180" w:line="360" w:lineRule="auto"/>
        <w:ind w:left="387" w:hangingChars="138" w:hanging="387"/>
        <w:jc w:val="both"/>
        <w:rPr>
          <w:rFonts w:ascii="Times New Roman" w:eastAsia="標楷體" w:hAnsi="Times New Roman"/>
          <w:b/>
          <w:sz w:val="28"/>
          <w:szCs w:val="24"/>
        </w:rPr>
      </w:pPr>
      <w:r w:rsidRPr="006A0718">
        <w:rPr>
          <w:rFonts w:ascii="Times New Roman" w:eastAsia="標楷體" w:hAnsi="Times New Roman"/>
          <w:b/>
          <w:sz w:val="28"/>
          <w:szCs w:val="24"/>
        </w:rPr>
        <w:t>企業概述</w:t>
      </w:r>
    </w:p>
    <w:p w14:paraId="26B2083D" w14:textId="77777777" w:rsidR="00A05312" w:rsidRPr="00A05312" w:rsidRDefault="00A05312" w:rsidP="00A05312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元大期貨以「</w:t>
      </w:r>
      <w:r w:rsidRPr="00A05312">
        <w:rPr>
          <w:rFonts w:ascii="Times New Roman" w:eastAsia="標楷體" w:hAnsi="Times New Roman" w:hint="eastAsia"/>
          <w:sz w:val="28"/>
        </w:rPr>
        <w:t>SMART</w:t>
      </w:r>
      <w:r w:rsidRPr="00A05312">
        <w:rPr>
          <w:rFonts w:ascii="Times New Roman" w:eastAsia="標楷體" w:hAnsi="Times New Roman" w:hint="eastAsia"/>
          <w:sz w:val="28"/>
        </w:rPr>
        <w:t>」為核心價值，我們協助客戶掌握全球投資機會</w:t>
      </w:r>
      <w:r w:rsidRPr="00A05312">
        <w:rPr>
          <w:rFonts w:ascii="Times New Roman" w:eastAsia="標楷體" w:hAnsi="Times New Roman" w:hint="eastAsia"/>
          <w:sz w:val="28"/>
        </w:rPr>
        <w:t>(Seize Global Opportunities)</w:t>
      </w:r>
      <w:r w:rsidRPr="00A05312">
        <w:rPr>
          <w:rFonts w:ascii="Times New Roman" w:eastAsia="標楷體" w:hAnsi="Times New Roman" w:hint="eastAsia"/>
          <w:sz w:val="28"/>
        </w:rPr>
        <w:t>，並替客戶做好風險控管</w:t>
      </w:r>
      <w:r w:rsidRPr="00A05312">
        <w:rPr>
          <w:rFonts w:ascii="Times New Roman" w:eastAsia="標楷體" w:hAnsi="Times New Roman" w:hint="eastAsia"/>
          <w:sz w:val="28"/>
        </w:rPr>
        <w:t>(Manage the Risk)</w:t>
      </w:r>
      <w:r w:rsidRPr="00A05312">
        <w:rPr>
          <w:rFonts w:ascii="Times New Roman" w:eastAsia="標楷體" w:hAnsi="Times New Roman" w:hint="eastAsia"/>
          <w:sz w:val="28"/>
        </w:rPr>
        <w:t>，提供高品質的產業研究</w:t>
      </w:r>
      <w:r w:rsidRPr="00A05312">
        <w:rPr>
          <w:rFonts w:ascii="Times New Roman" w:eastAsia="標楷體" w:hAnsi="Times New Roman" w:hint="eastAsia"/>
          <w:sz w:val="28"/>
        </w:rPr>
        <w:t>(Analyze with Experiences)</w:t>
      </w:r>
      <w:r w:rsidRPr="00A05312">
        <w:rPr>
          <w:rFonts w:ascii="Times New Roman" w:eastAsia="標楷體" w:hAnsi="Times New Roman" w:hint="eastAsia"/>
          <w:sz w:val="28"/>
        </w:rPr>
        <w:t>，以及利用智能交易強化客戶投資組合</w:t>
      </w:r>
      <w:r w:rsidRPr="00A05312">
        <w:rPr>
          <w:rFonts w:ascii="Times New Roman" w:eastAsia="標楷體" w:hAnsi="Times New Roman" w:hint="eastAsia"/>
          <w:sz w:val="28"/>
        </w:rPr>
        <w:t>(Reinforced by Programming)</w:t>
      </w:r>
      <w:r w:rsidRPr="00A05312">
        <w:rPr>
          <w:rFonts w:ascii="Times New Roman" w:eastAsia="標楷體" w:hAnsi="Times New Roman" w:hint="eastAsia"/>
          <w:sz w:val="28"/>
        </w:rPr>
        <w:t>。量身打造客戶的期權需求</w:t>
      </w:r>
      <w:r w:rsidRPr="00A05312">
        <w:rPr>
          <w:rFonts w:ascii="Times New Roman" w:eastAsia="標楷體" w:hAnsi="Times New Roman" w:hint="eastAsia"/>
          <w:sz w:val="28"/>
        </w:rPr>
        <w:t>(Tailor Your Solutions)</w:t>
      </w:r>
      <w:r w:rsidRPr="00A05312">
        <w:rPr>
          <w:rFonts w:ascii="Times New Roman" w:eastAsia="標楷體" w:hAnsi="Times New Roman" w:hint="eastAsia"/>
          <w:sz w:val="28"/>
        </w:rPr>
        <w:t>，更是元大期貨的企業使命。</w:t>
      </w:r>
    </w:p>
    <w:p w14:paraId="16F2D405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A05312">
        <w:rPr>
          <w:rFonts w:ascii="Times New Roman" w:eastAsia="標楷體" w:hAnsi="Times New Roman" w:hint="eastAsia"/>
          <w:sz w:val="28"/>
        </w:rPr>
        <w:t>元大期貨積極推廣智能生態圈，建立線上與實體講座課程等一站式顧問服務，各種的程式語法皆能以</w:t>
      </w:r>
      <w:r w:rsidRPr="00A05312">
        <w:rPr>
          <w:rFonts w:ascii="Times New Roman" w:eastAsia="標楷體" w:hAnsi="Times New Roman" w:hint="eastAsia"/>
          <w:sz w:val="28"/>
        </w:rPr>
        <w:t>SMART API</w:t>
      </w:r>
      <w:r w:rsidRPr="00A05312">
        <w:rPr>
          <w:rFonts w:ascii="Times New Roman" w:eastAsia="標楷體" w:hAnsi="Times New Roman" w:hint="eastAsia"/>
          <w:sz w:val="28"/>
        </w:rPr>
        <w:t>串接，同時結合行動</w:t>
      </w:r>
      <w:r w:rsidRPr="00A05312">
        <w:rPr>
          <w:rFonts w:ascii="Times New Roman" w:eastAsia="標楷體" w:hAnsi="Times New Roman" w:hint="eastAsia"/>
          <w:sz w:val="28"/>
        </w:rPr>
        <w:t>APP</w:t>
      </w:r>
      <w:r w:rsidRPr="00A05312">
        <w:rPr>
          <w:rFonts w:ascii="Times New Roman" w:eastAsia="標楷體" w:hAnsi="Times New Roman" w:hint="eastAsia"/>
          <w:sz w:val="28"/>
        </w:rPr>
        <w:t>推播市場即時行情訊息，並推出客製化交易平臺讓投資人可以輕鬆執行期權、槓桿交易契約等商品智能交易。</w:t>
      </w:r>
    </w:p>
    <w:p w14:paraId="7CBC7EB5" w14:textId="77777777" w:rsidR="00A05312" w:rsidRDefault="00A05312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</w:p>
    <w:p w14:paraId="6655DD1D" w14:textId="77777777" w:rsidR="008D1DBF" w:rsidRPr="000C014F" w:rsidRDefault="008D1DBF" w:rsidP="00C27C75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b/>
          <w:sz w:val="28"/>
        </w:rPr>
      </w:pPr>
      <w:r w:rsidRPr="000C014F">
        <w:rPr>
          <w:rFonts w:ascii="Times New Roman" w:eastAsia="標楷體" w:hAnsi="Times New Roman" w:hint="eastAsia"/>
          <w:b/>
          <w:sz w:val="28"/>
        </w:rPr>
        <w:t>案例描述</w:t>
      </w:r>
    </w:p>
    <w:p w14:paraId="3BA5371B" w14:textId="2392E888" w:rsidR="002A6C41" w:rsidRDefault="00053F53" w:rsidP="00AF7EF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>
        <w:rPr>
          <w:rFonts w:ascii="Times New Roman" w:eastAsia="標楷體" w:hAnsi="Times New Roman" w:hint="eastAsia"/>
          <w:sz w:val="28"/>
        </w:rPr>
        <w:t>元大期貨</w:t>
      </w:r>
      <w:r w:rsidR="002A6C41" w:rsidRPr="002A6C41">
        <w:rPr>
          <w:rFonts w:ascii="Times New Roman" w:eastAsia="標楷體" w:hAnsi="Times New Roman" w:hint="eastAsia"/>
          <w:sz w:val="28"/>
        </w:rPr>
        <w:t>租用中華電信用戶設備代管（</w:t>
      </w:r>
      <w:r w:rsidR="002A6C41" w:rsidRPr="002A6C41">
        <w:rPr>
          <w:rFonts w:ascii="Times New Roman" w:eastAsia="標楷體" w:hAnsi="Times New Roman" w:hint="eastAsia"/>
          <w:sz w:val="28"/>
        </w:rPr>
        <w:t>co-location</w:t>
      </w:r>
      <w:r w:rsidR="002A6C41" w:rsidRPr="002A6C41">
        <w:rPr>
          <w:rFonts w:ascii="Times New Roman" w:eastAsia="標楷體" w:hAnsi="Times New Roman" w:hint="eastAsia"/>
          <w:sz w:val="28"/>
        </w:rPr>
        <w:t>）專業機房，希望透過專業機房服務，降低能源密集度、達到提升整體機房能源使用效率的目標。</w:t>
      </w:r>
    </w:p>
    <w:p w14:paraId="5F8A9359" w14:textId="05B2655E" w:rsidR="00053F53" w:rsidRDefault="002A6C41" w:rsidP="00053F53">
      <w:pPr>
        <w:autoSpaceDE w:val="0"/>
        <w:autoSpaceDN w:val="0"/>
        <w:adjustRightInd w:val="0"/>
        <w:jc w:val="center"/>
        <w:rPr>
          <w:rFonts w:ascii="Times New Roman" w:eastAsia="標楷體" w:hAnsi="Times New Roman"/>
          <w:sz w:val="28"/>
        </w:rPr>
      </w:pPr>
      <w:r>
        <w:rPr>
          <w:noProof/>
        </w:rPr>
        <w:lastRenderedPageBreak/>
        <w:drawing>
          <wp:inline distT="0" distB="0" distL="0" distR="0" wp14:anchorId="27E779CE" wp14:editId="4AA1E100">
            <wp:extent cx="5274310" cy="1109345"/>
            <wp:effectExtent l="0" t="0" r="254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10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43A960" w14:textId="42415CAF" w:rsidR="00053F53" w:rsidRPr="00053F53" w:rsidRDefault="002A6C41" w:rsidP="00AF7EF6">
      <w:pPr>
        <w:snapToGrid w:val="0"/>
        <w:spacing w:beforeLines="50" w:before="180" w:line="360" w:lineRule="auto"/>
        <w:jc w:val="both"/>
        <w:rPr>
          <w:rFonts w:ascii="Times New Roman" w:eastAsia="標楷體" w:hAnsi="Times New Roman"/>
          <w:sz w:val="28"/>
        </w:rPr>
      </w:pPr>
      <w:r w:rsidRPr="002A6C41">
        <w:rPr>
          <w:rFonts w:ascii="Times New Roman" w:eastAsia="標楷體" w:hAnsi="Times New Roman" w:hint="eastAsia"/>
          <w:sz w:val="28"/>
        </w:rPr>
        <w:t>元大集團於</w:t>
      </w:r>
      <w:r w:rsidRPr="002A6C41">
        <w:rPr>
          <w:rFonts w:ascii="Times New Roman" w:eastAsia="標楷體" w:hAnsi="Times New Roman" w:hint="eastAsia"/>
          <w:sz w:val="28"/>
        </w:rPr>
        <w:t>2018</w:t>
      </w:r>
      <w:r w:rsidRPr="002A6C41">
        <w:rPr>
          <w:rFonts w:ascii="Times New Roman" w:eastAsia="標楷體" w:hAnsi="Times New Roman" w:hint="eastAsia"/>
          <w:sz w:val="28"/>
        </w:rPr>
        <w:t>年取得經濟部「再生能源憑證中心」首張「綠電身分證」，主動完成採購</w:t>
      </w:r>
      <w:r w:rsidRPr="002A6C41">
        <w:rPr>
          <w:rFonts w:ascii="Times New Roman" w:eastAsia="標楷體" w:hAnsi="Times New Roman" w:hint="eastAsia"/>
          <w:sz w:val="28"/>
        </w:rPr>
        <w:t>500</w:t>
      </w:r>
      <w:r w:rsidRPr="002A6C41">
        <w:rPr>
          <w:rFonts w:ascii="Times New Roman" w:eastAsia="標楷體" w:hAnsi="Times New Roman" w:hint="eastAsia"/>
          <w:sz w:val="28"/>
        </w:rPr>
        <w:t>張再生能源憑證，其中元大期貨認購</w:t>
      </w:r>
      <w:r>
        <w:rPr>
          <w:rFonts w:ascii="Times New Roman" w:eastAsia="標楷體" w:hAnsi="Times New Roman" w:hint="eastAsia"/>
          <w:sz w:val="28"/>
        </w:rPr>
        <w:t xml:space="preserve"> </w:t>
      </w:r>
      <w:r w:rsidRPr="002A6C41">
        <w:rPr>
          <w:rFonts w:ascii="Times New Roman" w:eastAsia="標楷體" w:hAnsi="Times New Roman" w:hint="eastAsia"/>
          <w:sz w:val="28"/>
        </w:rPr>
        <w:t>5</w:t>
      </w:r>
      <w:r w:rsidRPr="002A6C41">
        <w:rPr>
          <w:rFonts w:ascii="Times New Roman" w:eastAsia="標楷體" w:hAnsi="Times New Roman" w:hint="eastAsia"/>
          <w:sz w:val="28"/>
        </w:rPr>
        <w:t>萬度，積極推動集團環保政策，善盡保護環境之責任。</w:t>
      </w:r>
    </w:p>
    <w:sectPr w:rsidR="00053F53" w:rsidRPr="00053F53" w:rsidSect="003A34C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5463B7" w14:textId="77777777" w:rsidR="002671BF" w:rsidRDefault="002671BF" w:rsidP="00256F30">
      <w:r>
        <w:separator/>
      </w:r>
    </w:p>
  </w:endnote>
  <w:endnote w:type="continuationSeparator" w:id="0">
    <w:p w14:paraId="355268AC" w14:textId="77777777" w:rsidR="002671BF" w:rsidRDefault="002671BF" w:rsidP="00256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062C34" w14:textId="77777777" w:rsidR="002671BF" w:rsidRDefault="002671BF" w:rsidP="00256F30">
      <w:r>
        <w:separator/>
      </w:r>
    </w:p>
  </w:footnote>
  <w:footnote w:type="continuationSeparator" w:id="0">
    <w:p w14:paraId="03B4ACE4" w14:textId="77777777" w:rsidR="002671BF" w:rsidRDefault="002671BF" w:rsidP="00256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1DBF"/>
    <w:rsid w:val="00006283"/>
    <w:rsid w:val="00007CCA"/>
    <w:rsid w:val="00014111"/>
    <w:rsid w:val="00025903"/>
    <w:rsid w:val="00033EA8"/>
    <w:rsid w:val="00053F53"/>
    <w:rsid w:val="00064667"/>
    <w:rsid w:val="00075E12"/>
    <w:rsid w:val="00080C2D"/>
    <w:rsid w:val="00095470"/>
    <w:rsid w:val="000A048F"/>
    <w:rsid w:val="000A2CB6"/>
    <w:rsid w:val="000A3CDF"/>
    <w:rsid w:val="000C014F"/>
    <w:rsid w:val="000D6812"/>
    <w:rsid w:val="000E3427"/>
    <w:rsid w:val="000E3F46"/>
    <w:rsid w:val="000F2048"/>
    <w:rsid w:val="000F21E7"/>
    <w:rsid w:val="000F494A"/>
    <w:rsid w:val="000F4B24"/>
    <w:rsid w:val="000F6D67"/>
    <w:rsid w:val="00123B8D"/>
    <w:rsid w:val="001279D4"/>
    <w:rsid w:val="0013726C"/>
    <w:rsid w:val="00146E74"/>
    <w:rsid w:val="001560E3"/>
    <w:rsid w:val="00160545"/>
    <w:rsid w:val="00167BE8"/>
    <w:rsid w:val="0017091B"/>
    <w:rsid w:val="00176B77"/>
    <w:rsid w:val="00177D96"/>
    <w:rsid w:val="001824B9"/>
    <w:rsid w:val="00186C16"/>
    <w:rsid w:val="0019291E"/>
    <w:rsid w:val="001A0192"/>
    <w:rsid w:val="001A1BDC"/>
    <w:rsid w:val="001A536B"/>
    <w:rsid w:val="001A6D76"/>
    <w:rsid w:val="001C73F0"/>
    <w:rsid w:val="001D66BF"/>
    <w:rsid w:val="001F2E21"/>
    <w:rsid w:val="001F401F"/>
    <w:rsid w:val="001F7895"/>
    <w:rsid w:val="00204336"/>
    <w:rsid w:val="002046C5"/>
    <w:rsid w:val="00210D4F"/>
    <w:rsid w:val="00237CB8"/>
    <w:rsid w:val="002520EC"/>
    <w:rsid w:val="002531D5"/>
    <w:rsid w:val="00254A72"/>
    <w:rsid w:val="00256F30"/>
    <w:rsid w:val="00257721"/>
    <w:rsid w:val="00262190"/>
    <w:rsid w:val="002671BF"/>
    <w:rsid w:val="00286398"/>
    <w:rsid w:val="0029773A"/>
    <w:rsid w:val="002A6C41"/>
    <w:rsid w:val="002B4BDE"/>
    <w:rsid w:val="002B7BBB"/>
    <w:rsid w:val="002C1B65"/>
    <w:rsid w:val="002C2021"/>
    <w:rsid w:val="002C3BFA"/>
    <w:rsid w:val="002C3C19"/>
    <w:rsid w:val="002D0A4C"/>
    <w:rsid w:val="002D0D16"/>
    <w:rsid w:val="002D1E49"/>
    <w:rsid w:val="002E0129"/>
    <w:rsid w:val="002F3206"/>
    <w:rsid w:val="002F3FFF"/>
    <w:rsid w:val="00303452"/>
    <w:rsid w:val="003056FF"/>
    <w:rsid w:val="003067ED"/>
    <w:rsid w:val="00310EA7"/>
    <w:rsid w:val="00311C5E"/>
    <w:rsid w:val="00314ADC"/>
    <w:rsid w:val="00315DE8"/>
    <w:rsid w:val="003223FE"/>
    <w:rsid w:val="00323EDB"/>
    <w:rsid w:val="00343B44"/>
    <w:rsid w:val="00356D8C"/>
    <w:rsid w:val="0036375A"/>
    <w:rsid w:val="00371672"/>
    <w:rsid w:val="00377AF7"/>
    <w:rsid w:val="0038268A"/>
    <w:rsid w:val="00383842"/>
    <w:rsid w:val="003868A3"/>
    <w:rsid w:val="003920E1"/>
    <w:rsid w:val="003932CA"/>
    <w:rsid w:val="003A2160"/>
    <w:rsid w:val="003A34C1"/>
    <w:rsid w:val="003B0943"/>
    <w:rsid w:val="003B7F10"/>
    <w:rsid w:val="003D1FC7"/>
    <w:rsid w:val="003D37EF"/>
    <w:rsid w:val="003D4BE8"/>
    <w:rsid w:val="003D552B"/>
    <w:rsid w:val="003F2643"/>
    <w:rsid w:val="003F6391"/>
    <w:rsid w:val="00404B38"/>
    <w:rsid w:val="004072F8"/>
    <w:rsid w:val="0042032D"/>
    <w:rsid w:val="00423CE0"/>
    <w:rsid w:val="00444F98"/>
    <w:rsid w:val="0045162A"/>
    <w:rsid w:val="00452C06"/>
    <w:rsid w:val="00453C83"/>
    <w:rsid w:val="00476139"/>
    <w:rsid w:val="00491F32"/>
    <w:rsid w:val="004A134A"/>
    <w:rsid w:val="004D36E4"/>
    <w:rsid w:val="004F34F9"/>
    <w:rsid w:val="004F5DD5"/>
    <w:rsid w:val="004F6340"/>
    <w:rsid w:val="00510FE4"/>
    <w:rsid w:val="00513565"/>
    <w:rsid w:val="00520C87"/>
    <w:rsid w:val="00540852"/>
    <w:rsid w:val="00545641"/>
    <w:rsid w:val="00554C94"/>
    <w:rsid w:val="00556B8C"/>
    <w:rsid w:val="00573627"/>
    <w:rsid w:val="0057608A"/>
    <w:rsid w:val="005C0296"/>
    <w:rsid w:val="005D3828"/>
    <w:rsid w:val="005E20F8"/>
    <w:rsid w:val="005F72AE"/>
    <w:rsid w:val="00606BBD"/>
    <w:rsid w:val="00611039"/>
    <w:rsid w:val="00617B0C"/>
    <w:rsid w:val="006253C0"/>
    <w:rsid w:val="00630B0D"/>
    <w:rsid w:val="00642126"/>
    <w:rsid w:val="006439C1"/>
    <w:rsid w:val="0064655E"/>
    <w:rsid w:val="00647515"/>
    <w:rsid w:val="00652FD3"/>
    <w:rsid w:val="00655512"/>
    <w:rsid w:val="00663850"/>
    <w:rsid w:val="00663C00"/>
    <w:rsid w:val="00663C9B"/>
    <w:rsid w:val="00685092"/>
    <w:rsid w:val="00687F90"/>
    <w:rsid w:val="006A0718"/>
    <w:rsid w:val="006A5D9F"/>
    <w:rsid w:val="006B5622"/>
    <w:rsid w:val="006B6B5D"/>
    <w:rsid w:val="006D6092"/>
    <w:rsid w:val="006D71F4"/>
    <w:rsid w:val="006D72E5"/>
    <w:rsid w:val="006D7CDB"/>
    <w:rsid w:val="006F0A0D"/>
    <w:rsid w:val="006F6BE5"/>
    <w:rsid w:val="00705A06"/>
    <w:rsid w:val="00726820"/>
    <w:rsid w:val="007356E1"/>
    <w:rsid w:val="00741D3F"/>
    <w:rsid w:val="00767C95"/>
    <w:rsid w:val="00770DFA"/>
    <w:rsid w:val="00782CAE"/>
    <w:rsid w:val="00787C40"/>
    <w:rsid w:val="00790D94"/>
    <w:rsid w:val="00792B5B"/>
    <w:rsid w:val="00795379"/>
    <w:rsid w:val="007A41B6"/>
    <w:rsid w:val="007B56C1"/>
    <w:rsid w:val="007C2153"/>
    <w:rsid w:val="007C5F12"/>
    <w:rsid w:val="007D5632"/>
    <w:rsid w:val="007E411B"/>
    <w:rsid w:val="007E5AEC"/>
    <w:rsid w:val="007F5D45"/>
    <w:rsid w:val="00803C00"/>
    <w:rsid w:val="00806A26"/>
    <w:rsid w:val="00812E2F"/>
    <w:rsid w:val="008148BE"/>
    <w:rsid w:val="00827A71"/>
    <w:rsid w:val="00843165"/>
    <w:rsid w:val="00844056"/>
    <w:rsid w:val="008544CB"/>
    <w:rsid w:val="0086748A"/>
    <w:rsid w:val="00870649"/>
    <w:rsid w:val="00874CB7"/>
    <w:rsid w:val="00876270"/>
    <w:rsid w:val="00877DD4"/>
    <w:rsid w:val="008816F5"/>
    <w:rsid w:val="008A6B72"/>
    <w:rsid w:val="008C3AA8"/>
    <w:rsid w:val="008D0D62"/>
    <w:rsid w:val="008D1DBF"/>
    <w:rsid w:val="008E2FB7"/>
    <w:rsid w:val="008E3814"/>
    <w:rsid w:val="008F5295"/>
    <w:rsid w:val="008F6AC5"/>
    <w:rsid w:val="009015C4"/>
    <w:rsid w:val="00906A91"/>
    <w:rsid w:val="00920514"/>
    <w:rsid w:val="009224F2"/>
    <w:rsid w:val="00925989"/>
    <w:rsid w:val="009307DB"/>
    <w:rsid w:val="00933283"/>
    <w:rsid w:val="00933C9A"/>
    <w:rsid w:val="00946489"/>
    <w:rsid w:val="00955D27"/>
    <w:rsid w:val="009735C4"/>
    <w:rsid w:val="0098770C"/>
    <w:rsid w:val="009A1BF2"/>
    <w:rsid w:val="009B0984"/>
    <w:rsid w:val="009B141E"/>
    <w:rsid w:val="009B2C69"/>
    <w:rsid w:val="009C3C9F"/>
    <w:rsid w:val="009D0A0B"/>
    <w:rsid w:val="009E1985"/>
    <w:rsid w:val="009E572E"/>
    <w:rsid w:val="009F68CB"/>
    <w:rsid w:val="00A05312"/>
    <w:rsid w:val="00A05663"/>
    <w:rsid w:val="00A154A7"/>
    <w:rsid w:val="00A245D7"/>
    <w:rsid w:val="00A36362"/>
    <w:rsid w:val="00A43F48"/>
    <w:rsid w:val="00A47D33"/>
    <w:rsid w:val="00A711D1"/>
    <w:rsid w:val="00A77AE4"/>
    <w:rsid w:val="00A80EB3"/>
    <w:rsid w:val="00A93585"/>
    <w:rsid w:val="00A93652"/>
    <w:rsid w:val="00A97348"/>
    <w:rsid w:val="00AA1A4D"/>
    <w:rsid w:val="00AA42CE"/>
    <w:rsid w:val="00AB53C4"/>
    <w:rsid w:val="00AC0B2A"/>
    <w:rsid w:val="00AC6F7C"/>
    <w:rsid w:val="00AE4E70"/>
    <w:rsid w:val="00AE73D9"/>
    <w:rsid w:val="00AF7EF6"/>
    <w:rsid w:val="00B10780"/>
    <w:rsid w:val="00B234C0"/>
    <w:rsid w:val="00B23F83"/>
    <w:rsid w:val="00B34568"/>
    <w:rsid w:val="00B3591A"/>
    <w:rsid w:val="00B41027"/>
    <w:rsid w:val="00B4716F"/>
    <w:rsid w:val="00B565EF"/>
    <w:rsid w:val="00B57E00"/>
    <w:rsid w:val="00B619E8"/>
    <w:rsid w:val="00B62810"/>
    <w:rsid w:val="00B641D5"/>
    <w:rsid w:val="00B670A7"/>
    <w:rsid w:val="00B84036"/>
    <w:rsid w:val="00BA2E47"/>
    <w:rsid w:val="00BA6CED"/>
    <w:rsid w:val="00BB0E9F"/>
    <w:rsid w:val="00BB2B1A"/>
    <w:rsid w:val="00BC34B1"/>
    <w:rsid w:val="00BD3EF7"/>
    <w:rsid w:val="00BE29F5"/>
    <w:rsid w:val="00BE61BB"/>
    <w:rsid w:val="00BF005F"/>
    <w:rsid w:val="00BF68DF"/>
    <w:rsid w:val="00C00A18"/>
    <w:rsid w:val="00C02F34"/>
    <w:rsid w:val="00C159F1"/>
    <w:rsid w:val="00C20CF1"/>
    <w:rsid w:val="00C24711"/>
    <w:rsid w:val="00C26A5D"/>
    <w:rsid w:val="00C27C75"/>
    <w:rsid w:val="00C44863"/>
    <w:rsid w:val="00C462D0"/>
    <w:rsid w:val="00C51AD9"/>
    <w:rsid w:val="00C52008"/>
    <w:rsid w:val="00C65668"/>
    <w:rsid w:val="00C778CE"/>
    <w:rsid w:val="00C92BA3"/>
    <w:rsid w:val="00C9778E"/>
    <w:rsid w:val="00CA0505"/>
    <w:rsid w:val="00CC770D"/>
    <w:rsid w:val="00CD2ED6"/>
    <w:rsid w:val="00CD3776"/>
    <w:rsid w:val="00D049DC"/>
    <w:rsid w:val="00D16F1B"/>
    <w:rsid w:val="00D21AEE"/>
    <w:rsid w:val="00D25E91"/>
    <w:rsid w:val="00D32E7E"/>
    <w:rsid w:val="00D3312F"/>
    <w:rsid w:val="00D33E99"/>
    <w:rsid w:val="00D342DC"/>
    <w:rsid w:val="00D376CA"/>
    <w:rsid w:val="00D60AB9"/>
    <w:rsid w:val="00D62EBA"/>
    <w:rsid w:val="00D65197"/>
    <w:rsid w:val="00D7211F"/>
    <w:rsid w:val="00D72176"/>
    <w:rsid w:val="00D753D4"/>
    <w:rsid w:val="00D75D70"/>
    <w:rsid w:val="00D77E91"/>
    <w:rsid w:val="00D94472"/>
    <w:rsid w:val="00D97331"/>
    <w:rsid w:val="00DA0BD0"/>
    <w:rsid w:val="00DA3CE8"/>
    <w:rsid w:val="00DC4D53"/>
    <w:rsid w:val="00DD189A"/>
    <w:rsid w:val="00DE02DB"/>
    <w:rsid w:val="00DE49FB"/>
    <w:rsid w:val="00DF3BD8"/>
    <w:rsid w:val="00E003B7"/>
    <w:rsid w:val="00E0643D"/>
    <w:rsid w:val="00E136C8"/>
    <w:rsid w:val="00E166A7"/>
    <w:rsid w:val="00E16B59"/>
    <w:rsid w:val="00E205E9"/>
    <w:rsid w:val="00E24806"/>
    <w:rsid w:val="00E27488"/>
    <w:rsid w:val="00E37FC5"/>
    <w:rsid w:val="00E4007D"/>
    <w:rsid w:val="00E62167"/>
    <w:rsid w:val="00E6651D"/>
    <w:rsid w:val="00E71491"/>
    <w:rsid w:val="00E956EC"/>
    <w:rsid w:val="00E957A6"/>
    <w:rsid w:val="00EB41CB"/>
    <w:rsid w:val="00EB7E4E"/>
    <w:rsid w:val="00EC083B"/>
    <w:rsid w:val="00EC5535"/>
    <w:rsid w:val="00ED46DF"/>
    <w:rsid w:val="00EE2A52"/>
    <w:rsid w:val="00EF2C4B"/>
    <w:rsid w:val="00EF7396"/>
    <w:rsid w:val="00F03033"/>
    <w:rsid w:val="00F13202"/>
    <w:rsid w:val="00F316DF"/>
    <w:rsid w:val="00F3307C"/>
    <w:rsid w:val="00F44F8B"/>
    <w:rsid w:val="00F55C9B"/>
    <w:rsid w:val="00F60B49"/>
    <w:rsid w:val="00F6159C"/>
    <w:rsid w:val="00F61AB4"/>
    <w:rsid w:val="00F6304E"/>
    <w:rsid w:val="00F725E2"/>
    <w:rsid w:val="00F77268"/>
    <w:rsid w:val="00F807B7"/>
    <w:rsid w:val="00F831B7"/>
    <w:rsid w:val="00F86F5B"/>
    <w:rsid w:val="00F930F7"/>
    <w:rsid w:val="00FA0C79"/>
    <w:rsid w:val="00FA40AF"/>
    <w:rsid w:val="00FA53B4"/>
    <w:rsid w:val="00FA5D22"/>
    <w:rsid w:val="00FC3497"/>
    <w:rsid w:val="00FE0FDF"/>
    <w:rsid w:val="00FE54FA"/>
    <w:rsid w:val="00FF469C"/>
    <w:rsid w:val="00FF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A726486"/>
  <w15:chartTrackingRefBased/>
  <w15:docId w15:val="{2F2D1E54-3BBF-4BDC-969D-4EB310888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1DBF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rsid w:val="008D1DBF"/>
    <w:pPr>
      <w:ind w:leftChars="199" w:left="2782" w:hangingChars="960" w:hanging="2304"/>
    </w:pPr>
    <w:rPr>
      <w:rFonts w:ascii="Times New Roman" w:hAnsi="Times New Roman"/>
      <w:szCs w:val="24"/>
    </w:rPr>
  </w:style>
  <w:style w:type="character" w:customStyle="1" w:styleId="30">
    <w:name w:val="本文縮排 3 字元"/>
    <w:link w:val="3"/>
    <w:semiHidden/>
    <w:rsid w:val="008D1DBF"/>
    <w:rPr>
      <w:rFonts w:ascii="Times New Roman" w:eastAsia="新細明體" w:hAnsi="Times New Roman" w:cs="Times New Roman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1DBF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8D1DBF"/>
    <w:rPr>
      <w:rFonts w:ascii="Cambria" w:eastAsia="新細明體" w:hAnsi="Cambria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uiPriority w:val="99"/>
    <w:rsid w:val="00256F30"/>
    <w:rPr>
      <w:kern w:val="2"/>
    </w:rPr>
  </w:style>
  <w:style w:type="paragraph" w:styleId="a7">
    <w:name w:val="footer"/>
    <w:basedOn w:val="a"/>
    <w:link w:val="a8"/>
    <w:uiPriority w:val="99"/>
    <w:unhideWhenUsed/>
    <w:rsid w:val="00256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uiPriority w:val="99"/>
    <w:rsid w:val="00256F30"/>
    <w:rPr>
      <w:kern w:val="2"/>
    </w:rPr>
  </w:style>
  <w:style w:type="character" w:styleId="a9">
    <w:name w:val="Hyperlink"/>
    <w:uiPriority w:val="99"/>
    <w:semiHidden/>
    <w:unhideWhenUsed/>
    <w:rsid w:val="000C014F"/>
    <w:rPr>
      <w:strike w:val="0"/>
      <w:dstrike w:val="0"/>
      <w:color w:val="175C9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</dc:creator>
  <cp:keywords/>
  <cp:lastModifiedBy>Ryan</cp:lastModifiedBy>
  <cp:revision>8</cp:revision>
  <dcterms:created xsi:type="dcterms:W3CDTF">2019-01-07T06:43:00Z</dcterms:created>
  <dcterms:modified xsi:type="dcterms:W3CDTF">2020-01-09T06:11:00Z</dcterms:modified>
</cp:coreProperties>
</file>