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6848FB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台灣大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4674B7">
        <w:rPr>
          <w:rFonts w:ascii="Times New Roman" w:eastAsia="標楷體" w:hAnsi="Times New Roman" w:hint="eastAsia"/>
          <w:sz w:val="32"/>
          <w:szCs w:val="28"/>
        </w:rPr>
        <w:t>溫室氣體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4674B7">
        <w:rPr>
          <w:rFonts w:ascii="Times New Roman" w:eastAsia="標楷體" w:hAnsi="Times New Roman" w:hint="eastAsia"/>
          <w:sz w:val="28"/>
          <w:szCs w:val="28"/>
        </w:rPr>
        <w:t>第</w:t>
      </w:r>
      <w:r w:rsidR="004674B7" w:rsidRPr="004674B7">
        <w:rPr>
          <w:rFonts w:ascii="Times New Roman" w:eastAsia="標楷體" w:hAnsi="Times New Roman" w:hint="eastAsia"/>
          <w:sz w:val="28"/>
          <w:szCs w:val="28"/>
        </w:rPr>
        <w:t>十七</w:t>
      </w:r>
      <w:r w:rsidRPr="004674B7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4674B7">
        <w:rPr>
          <w:rFonts w:ascii="Times New Roman" w:eastAsia="標楷體" w:hAnsi="Times New Roman" w:hint="eastAsia"/>
          <w:sz w:val="28"/>
          <w:szCs w:val="28"/>
        </w:rPr>
        <w:t>進階</w:t>
      </w:r>
      <w:r w:rsidR="00AB74E5" w:rsidRPr="000C014F">
        <w:rPr>
          <w:rFonts w:ascii="Times New Roman" w:eastAsia="標楷體" w:hAnsi="Times New Roman"/>
          <w:sz w:val="28"/>
          <w:szCs w:val="28"/>
        </w:rPr>
        <w:t xml:space="preserve"> 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6848FB">
        <w:rPr>
          <w:rFonts w:ascii="Times New Roman" w:eastAsia="標楷體" w:hAnsi="Times New Roman"/>
        </w:rPr>
        <w:t>2</w:t>
      </w:r>
      <w:r w:rsidR="0037223A">
        <w:rPr>
          <w:rFonts w:ascii="Times New Roman" w:eastAsia="標楷體" w:hAnsi="Times New Roman" w:hint="eastAsia"/>
        </w:rPr>
        <w:t>017</w:t>
      </w:r>
      <w:bookmarkStart w:id="0" w:name="_GoBack"/>
      <w:bookmarkEnd w:id="0"/>
      <w:r w:rsidR="00DA0BD0" w:rsidRPr="006848FB">
        <w:rPr>
          <w:rFonts w:ascii="Times New Roman" w:eastAsia="標楷體" w:hint="eastAsia"/>
        </w:rPr>
        <w:t>年</w:t>
      </w:r>
      <w:r w:rsidR="006848FB" w:rsidRPr="006848FB">
        <w:rPr>
          <w:rFonts w:ascii="Times New Roman" w:eastAsia="標楷體" w:hint="eastAsia"/>
        </w:rPr>
        <w:t>台灣大</w:t>
      </w:r>
      <w:r w:rsidRPr="006848FB">
        <w:rPr>
          <w:rFonts w:ascii="Times New Roman" w:eastAsia="標楷體"/>
        </w:rPr>
        <w:t>企業社會責任報告書</w:t>
      </w:r>
    </w:p>
    <w:p w:rsidR="005172CA" w:rsidRDefault="005172CA" w:rsidP="0087106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:rsidR="00266619" w:rsidRDefault="004674B7" w:rsidP="0087106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台灣大已導入</w:t>
      </w:r>
      <w:r>
        <w:rPr>
          <w:rFonts w:ascii="Times New Roman" w:eastAsia="標楷體" w:hAnsi="Times New Roman" w:hint="eastAsia"/>
          <w:i/>
          <w:sz w:val="28"/>
        </w:rPr>
        <w:t>ISO14046</w:t>
      </w:r>
      <w:r>
        <w:rPr>
          <w:rFonts w:ascii="Times New Roman" w:eastAsia="標楷體" w:hAnsi="Times New Roman" w:hint="eastAsia"/>
          <w:i/>
          <w:sz w:val="28"/>
        </w:rPr>
        <w:t>之溫室氣體盤查，並逐漸增加</w:t>
      </w:r>
      <w:r w:rsidR="00871063">
        <w:rPr>
          <w:rFonts w:ascii="Times New Roman" w:eastAsia="標楷體" w:hAnsi="Times New Roman" w:hint="eastAsia"/>
          <w:i/>
          <w:sz w:val="28"/>
        </w:rPr>
        <w:t>其範圍，現已包含氣體範疇一至三。</w:t>
      </w:r>
      <w:r w:rsidR="005172CA">
        <w:rPr>
          <w:rFonts w:ascii="Times New Roman" w:eastAsia="標楷體" w:hAnsi="Times New Roman" w:hint="eastAsia"/>
          <w:i/>
          <w:sz w:val="28"/>
        </w:rPr>
        <w:t>並有短中長期之減碳目標及門市、機房、運輸的減碳方案及績效</w:t>
      </w:r>
    </w:p>
    <w:p w:rsidR="005172CA" w:rsidRDefault="005172CA" w:rsidP="0087106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848FB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217087" w:rsidRPr="00217087" w:rsidRDefault="00217087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17087">
        <w:rPr>
          <w:rFonts w:ascii="Times New Roman" w:eastAsia="標楷體" w:hAnsi="Times New Roman" w:hint="eastAsia"/>
          <w:sz w:val="28"/>
        </w:rPr>
        <w:t>台灣大哥大股份有限公司於</w:t>
      </w:r>
      <w:r w:rsidRPr="00217087">
        <w:rPr>
          <w:rFonts w:ascii="Times New Roman" w:eastAsia="標楷體" w:hAnsi="Times New Roman" w:hint="eastAsia"/>
          <w:sz w:val="28"/>
        </w:rPr>
        <w:t>1997</w:t>
      </w:r>
      <w:r w:rsidRPr="00217087">
        <w:rPr>
          <w:rFonts w:ascii="Times New Roman" w:eastAsia="標楷體" w:hAnsi="Times New Roman" w:hint="eastAsia"/>
          <w:sz w:val="28"/>
        </w:rPr>
        <w:t>年設立，是第一家於台灣證券交易所上市交易之民營電信公司，也是國內第一家推出</w:t>
      </w:r>
      <w:r w:rsidRPr="00217087">
        <w:rPr>
          <w:rFonts w:ascii="Times New Roman" w:eastAsia="標楷體" w:hAnsi="Times New Roman" w:hint="eastAsia"/>
          <w:sz w:val="28"/>
        </w:rPr>
        <w:t>WCDMA</w:t>
      </w:r>
      <w:r w:rsidRPr="00217087">
        <w:rPr>
          <w:rFonts w:ascii="Times New Roman" w:eastAsia="標楷體" w:hAnsi="Times New Roman" w:hint="eastAsia"/>
          <w:sz w:val="28"/>
        </w:rPr>
        <w:t>系統之第三代</w:t>
      </w:r>
      <w:r w:rsidRPr="00217087">
        <w:rPr>
          <w:rFonts w:ascii="Times New Roman" w:eastAsia="標楷體" w:hAnsi="Times New Roman" w:hint="eastAsia"/>
          <w:sz w:val="28"/>
        </w:rPr>
        <w:t>(3G)</w:t>
      </w:r>
      <w:r w:rsidRPr="00217087">
        <w:rPr>
          <w:rFonts w:ascii="Times New Roman" w:eastAsia="標楷體" w:hAnsi="Times New Roman" w:hint="eastAsia"/>
          <w:sz w:val="28"/>
        </w:rPr>
        <w:t>行動通訊服務業者。台灣大哥大於</w:t>
      </w:r>
      <w:r w:rsidRPr="00217087">
        <w:rPr>
          <w:rFonts w:ascii="Times New Roman" w:eastAsia="標楷體" w:hAnsi="Times New Roman" w:hint="eastAsia"/>
          <w:sz w:val="28"/>
        </w:rPr>
        <w:t>2000</w:t>
      </w:r>
      <w:r w:rsidRPr="00217087">
        <w:rPr>
          <w:rFonts w:ascii="Times New Roman" w:eastAsia="標楷體" w:hAnsi="Times New Roman" w:hint="eastAsia"/>
          <w:sz w:val="28"/>
        </w:rPr>
        <w:t>年掛牌上櫃，為台灣第一家上櫃的行動電話業者；</w:t>
      </w:r>
      <w:r w:rsidRPr="00217087">
        <w:rPr>
          <w:rFonts w:ascii="Times New Roman" w:eastAsia="標楷體" w:hAnsi="Times New Roman" w:hint="eastAsia"/>
          <w:sz w:val="28"/>
        </w:rPr>
        <w:t>2002</w:t>
      </w:r>
      <w:r w:rsidRPr="00217087">
        <w:rPr>
          <w:rFonts w:ascii="Times New Roman" w:eastAsia="標楷體" w:hAnsi="Times New Roman" w:hint="eastAsia"/>
          <w:sz w:val="28"/>
        </w:rPr>
        <w:t>年正式上櫃轉上市，同年納入台灣</w:t>
      </w:r>
      <w:r w:rsidRPr="00217087">
        <w:rPr>
          <w:rFonts w:ascii="Times New Roman" w:eastAsia="標楷體" w:hAnsi="Times New Roman" w:hint="eastAsia"/>
          <w:sz w:val="28"/>
        </w:rPr>
        <w:t>50</w:t>
      </w:r>
      <w:r w:rsidRPr="00217087">
        <w:rPr>
          <w:rFonts w:ascii="Times New Roman" w:eastAsia="標楷體" w:hAnsi="Times New Roman" w:hint="eastAsia"/>
          <w:sz w:val="28"/>
        </w:rPr>
        <w:t>指數，並獲納入摩根士丹利資本國際</w:t>
      </w:r>
      <w:r w:rsidRPr="00217087">
        <w:rPr>
          <w:rFonts w:ascii="Times New Roman" w:eastAsia="標楷體" w:hAnsi="Times New Roman" w:hint="eastAsia"/>
          <w:sz w:val="28"/>
        </w:rPr>
        <w:t>(MSCI)</w:t>
      </w:r>
      <w:r w:rsidRPr="00217087">
        <w:rPr>
          <w:rFonts w:ascii="Times New Roman" w:eastAsia="標楷體" w:hAnsi="Times New Roman" w:hint="eastAsia"/>
          <w:sz w:val="28"/>
        </w:rPr>
        <w:t>投資指數成分股。</w:t>
      </w:r>
    </w:p>
    <w:p w:rsidR="00217087" w:rsidRPr="00217087" w:rsidRDefault="00217087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17087">
        <w:rPr>
          <w:rFonts w:ascii="Times New Roman" w:eastAsia="標楷體" w:hAnsi="Times New Roman" w:hint="eastAsia"/>
          <w:sz w:val="28"/>
        </w:rPr>
        <w:t>為提升營運規模、提供整合性的服務，台灣大哥大於</w:t>
      </w:r>
      <w:r w:rsidRPr="00217087">
        <w:rPr>
          <w:rFonts w:ascii="Times New Roman" w:eastAsia="標楷體" w:hAnsi="Times New Roman" w:hint="eastAsia"/>
          <w:sz w:val="28"/>
        </w:rPr>
        <w:t>2001</w:t>
      </w:r>
      <w:r w:rsidRPr="00217087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、</w:t>
      </w:r>
      <w:r w:rsidRPr="00217087">
        <w:rPr>
          <w:rFonts w:ascii="Times New Roman" w:eastAsia="標楷體" w:hAnsi="Times New Roman" w:hint="eastAsia"/>
          <w:sz w:val="28"/>
        </w:rPr>
        <w:t>2004</w:t>
      </w:r>
      <w:r w:rsidRPr="00217087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>2007</w:t>
      </w:r>
      <w:r>
        <w:rPr>
          <w:rFonts w:ascii="Times New Roman" w:eastAsia="標楷體" w:hAnsi="Times New Roman" w:hint="eastAsia"/>
          <w:sz w:val="28"/>
        </w:rPr>
        <w:t>年陸續</w:t>
      </w:r>
      <w:r w:rsidRPr="00217087">
        <w:rPr>
          <w:rFonts w:ascii="Times New Roman" w:eastAsia="標楷體" w:hAnsi="Times New Roman" w:hint="eastAsia"/>
          <w:sz w:val="28"/>
        </w:rPr>
        <w:t>收購</w:t>
      </w:r>
      <w:r>
        <w:rPr>
          <w:rFonts w:ascii="Times New Roman" w:eastAsia="標楷體" w:hAnsi="Times New Roman" w:hint="eastAsia"/>
          <w:sz w:val="28"/>
        </w:rPr>
        <w:t>其他電信</w:t>
      </w:r>
      <w:r>
        <w:rPr>
          <w:rFonts w:ascii="Times New Roman" w:eastAsia="標楷體" w:hAnsi="Times New Roman" w:hint="eastAsia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訊公司</w:t>
      </w:r>
      <w:r w:rsidRPr="00217087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現</w:t>
      </w:r>
      <w:r w:rsidRPr="00217087">
        <w:rPr>
          <w:rFonts w:ascii="Times New Roman" w:eastAsia="標楷體" w:hAnsi="Times New Roman" w:hint="eastAsia"/>
          <w:sz w:val="28"/>
        </w:rPr>
        <w:t>約</w:t>
      </w:r>
      <w:r w:rsidRPr="00217087">
        <w:rPr>
          <w:rFonts w:ascii="Times New Roman" w:eastAsia="標楷體" w:hAnsi="Times New Roman" w:hint="eastAsia"/>
          <w:sz w:val="28"/>
        </w:rPr>
        <w:t>30%</w:t>
      </w:r>
      <w:r>
        <w:rPr>
          <w:rFonts w:ascii="Times New Roman" w:eastAsia="標楷體" w:hAnsi="Times New Roman" w:hint="eastAsia"/>
          <w:sz w:val="28"/>
        </w:rPr>
        <w:t>之電信營收市佔率，居國內行動電信業的領導品牌之一、</w:t>
      </w:r>
      <w:r w:rsidRPr="00217087">
        <w:rPr>
          <w:rFonts w:ascii="Times New Roman" w:eastAsia="標楷體" w:hAnsi="Times New Roman" w:hint="eastAsia"/>
          <w:sz w:val="28"/>
        </w:rPr>
        <w:t>第二大網路服務供應商，架構橫跨行動通訊、固網、寬頻上網及有線電視「四合一」平台。</w:t>
      </w:r>
    </w:p>
    <w:p w:rsidR="00AB74E5" w:rsidRPr="00217087" w:rsidRDefault="00217087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17087">
        <w:rPr>
          <w:rFonts w:ascii="Times New Roman" w:eastAsia="標楷體" w:hAnsi="Times New Roman" w:hint="eastAsia"/>
          <w:sz w:val="28"/>
        </w:rPr>
        <w:t>台灣大哥大積極整合企業核心能力及資源，持續關注</w:t>
      </w:r>
      <w:r w:rsidRPr="00217087">
        <w:rPr>
          <w:rFonts w:ascii="Times New Roman" w:eastAsia="標楷體" w:hAnsi="Times New Roman" w:hint="eastAsia"/>
          <w:sz w:val="28"/>
        </w:rPr>
        <w:t>17</w:t>
      </w:r>
      <w:r w:rsidRPr="00217087">
        <w:rPr>
          <w:rFonts w:ascii="Times New Roman" w:eastAsia="標楷體" w:hAnsi="Times New Roman" w:hint="eastAsia"/>
          <w:sz w:val="28"/>
        </w:rPr>
        <w:t>項聯合國永續發展目標</w:t>
      </w:r>
      <w:r w:rsidRPr="00217087">
        <w:rPr>
          <w:rFonts w:ascii="Times New Roman" w:eastAsia="標楷體" w:hAnsi="Times New Roman" w:hint="eastAsia"/>
          <w:sz w:val="28"/>
        </w:rPr>
        <w:t>(SDGs)</w:t>
      </w:r>
      <w:r w:rsidRPr="00217087">
        <w:rPr>
          <w:rFonts w:ascii="Times New Roman" w:eastAsia="標楷體" w:hAnsi="Times New Roman" w:hint="eastAsia"/>
          <w:sz w:val="28"/>
        </w:rPr>
        <w:t>，全方位實踐各項誠信治理、環境友善及社會參與計畫，</w:t>
      </w:r>
      <w:r>
        <w:rPr>
          <w:rFonts w:ascii="Times New Roman" w:eastAsia="標楷體" w:hAnsi="Times New Roman" w:hint="eastAsia"/>
          <w:sz w:val="28"/>
        </w:rPr>
        <w:t>曾</w:t>
      </w:r>
      <w:r w:rsidRPr="00217087">
        <w:rPr>
          <w:rFonts w:ascii="Times New Roman" w:eastAsia="標楷體" w:hAnsi="Times New Roman" w:hint="eastAsia"/>
          <w:sz w:val="28"/>
        </w:rPr>
        <w:t>6</w:t>
      </w:r>
      <w:r w:rsidRPr="00217087">
        <w:rPr>
          <w:rFonts w:ascii="Times New Roman" w:eastAsia="標楷體" w:hAnsi="Times New Roman" w:hint="eastAsia"/>
          <w:sz w:val="28"/>
        </w:rPr>
        <w:t>度入選</w:t>
      </w:r>
      <w:r w:rsidRPr="00217087">
        <w:rPr>
          <w:rFonts w:ascii="Times New Roman" w:eastAsia="標楷體" w:hAnsi="Times New Roman" w:hint="eastAsia"/>
          <w:sz w:val="28"/>
        </w:rPr>
        <w:t>DJSI</w:t>
      </w:r>
      <w:r w:rsidRPr="00217087">
        <w:rPr>
          <w:rFonts w:ascii="Times New Roman" w:eastAsia="標楷體" w:hAnsi="Times New Roman" w:hint="eastAsia"/>
          <w:sz w:val="28"/>
        </w:rPr>
        <w:t>，</w:t>
      </w:r>
      <w:r w:rsidRPr="00217087">
        <w:rPr>
          <w:rFonts w:ascii="Times New Roman" w:eastAsia="標楷體" w:hAnsi="Times New Roman" w:hint="eastAsia"/>
          <w:sz w:val="28"/>
        </w:rPr>
        <w:t>2017</w:t>
      </w:r>
      <w:r w:rsidRPr="00217087">
        <w:rPr>
          <w:rFonts w:ascii="Times New Roman" w:eastAsia="標楷體" w:hAnsi="Times New Roman" w:hint="eastAsia"/>
          <w:sz w:val="28"/>
        </w:rPr>
        <w:t>年更首度站上「</w:t>
      </w:r>
      <w:r w:rsidRPr="00217087">
        <w:rPr>
          <w:rFonts w:ascii="Times New Roman" w:eastAsia="標楷體" w:hAnsi="Times New Roman" w:hint="eastAsia"/>
          <w:sz w:val="28"/>
        </w:rPr>
        <w:t>DJSI</w:t>
      </w:r>
      <w:r w:rsidRPr="00217087">
        <w:rPr>
          <w:rFonts w:ascii="Times New Roman" w:eastAsia="標楷體" w:hAnsi="Times New Roman" w:hint="eastAsia"/>
          <w:sz w:val="28"/>
        </w:rPr>
        <w:t>世界指數」行列，登上全球電信業</w:t>
      </w:r>
      <w:r>
        <w:rPr>
          <w:rFonts w:ascii="Times New Roman" w:eastAsia="標楷體" w:hAnsi="Times New Roman" w:hint="eastAsia"/>
          <w:sz w:val="28"/>
        </w:rPr>
        <w:t>前</w:t>
      </w:r>
      <w:r>
        <w:rPr>
          <w:rFonts w:ascii="Times New Roman" w:eastAsia="標楷體" w:hAnsi="Times New Roman" w:hint="eastAsia"/>
          <w:sz w:val="28"/>
        </w:rPr>
        <w:t>2</w:t>
      </w:r>
      <w:r w:rsidRPr="00217087">
        <w:rPr>
          <w:rFonts w:ascii="Times New Roman" w:eastAsia="標楷體" w:hAnsi="Times New Roman" w:hint="eastAsia"/>
          <w:sz w:val="28"/>
        </w:rPr>
        <w:t>。</w:t>
      </w:r>
    </w:p>
    <w:p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320710" w:rsidRDefault="0032071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台灣大自</w:t>
      </w:r>
      <w:r>
        <w:rPr>
          <w:rFonts w:ascii="Times New Roman" w:eastAsia="標楷體" w:hAnsi="Times New Roman" w:hint="eastAsia"/>
          <w:sz w:val="28"/>
        </w:rPr>
        <w:t>2012</w:t>
      </w:r>
      <w:r>
        <w:rPr>
          <w:rFonts w:ascii="Times New Roman" w:eastAsia="標楷體" w:hAnsi="Times New Roman" w:hint="eastAsia"/>
          <w:sz w:val="28"/>
        </w:rPr>
        <w:t>年導入</w:t>
      </w:r>
      <w:r>
        <w:rPr>
          <w:rFonts w:ascii="Times New Roman" w:eastAsia="標楷體" w:hAnsi="Times New Roman" w:hint="eastAsia"/>
          <w:sz w:val="28"/>
        </w:rPr>
        <w:t>ISO14064(</w:t>
      </w:r>
      <w:r>
        <w:rPr>
          <w:rFonts w:ascii="Times New Roman" w:eastAsia="標楷體" w:hAnsi="Times New Roman" w:hint="eastAsia"/>
          <w:sz w:val="28"/>
        </w:rPr>
        <w:t>範疇二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之溫室氣體盤查第三方認證，</w:t>
      </w:r>
      <w:r w:rsidR="009518F7">
        <w:rPr>
          <w:rFonts w:ascii="Times New Roman" w:eastAsia="標楷體" w:hAnsi="Times New Roman" w:hint="eastAsia"/>
          <w:sz w:val="28"/>
        </w:rPr>
        <w:t>範疇二之溫室氣體為其營運主要排放源</w:t>
      </w:r>
      <w:r w:rsidR="009518F7">
        <w:rPr>
          <w:rFonts w:ascii="Times New Roman" w:eastAsia="標楷體" w:hAnsi="Times New Roman" w:hint="eastAsia"/>
          <w:sz w:val="28"/>
        </w:rPr>
        <w:t>(</w:t>
      </w:r>
      <w:r w:rsidR="009518F7">
        <w:rPr>
          <w:rFonts w:ascii="Times New Roman" w:eastAsia="標楷體" w:hAnsi="Times New Roman" w:hint="eastAsia"/>
          <w:sz w:val="28"/>
        </w:rPr>
        <w:t>電力</w:t>
      </w:r>
      <w:r w:rsidR="009518F7">
        <w:rPr>
          <w:rFonts w:ascii="Times New Roman" w:eastAsia="標楷體" w:hAnsi="Times New Roman" w:hint="eastAsia"/>
          <w:sz w:val="28"/>
        </w:rPr>
        <w:t>98%)</w:t>
      </w:r>
      <w:r w:rsidR="009518F7">
        <w:rPr>
          <w:rFonts w:ascii="Times New Roman" w:eastAsia="標楷體" w:hAnsi="Times New Roman" w:hint="eastAsia"/>
          <w:sz w:val="28"/>
        </w:rPr>
        <w:t>。範疇三之溫室氣體盤查，</w:t>
      </w:r>
      <w:r>
        <w:rPr>
          <w:rFonts w:ascii="Times New Roman" w:eastAsia="標楷體" w:hAnsi="Times New Roman" w:hint="eastAsia"/>
          <w:sz w:val="28"/>
        </w:rPr>
        <w:t>其盤查範圍包含報公視大樓、機房、基站、直營門市</w:t>
      </w:r>
      <w:r w:rsidR="009518F7">
        <w:rPr>
          <w:rFonts w:ascii="Times New Roman" w:eastAsia="標楷體" w:hAnsi="Times New Roman" w:hint="eastAsia"/>
          <w:sz w:val="28"/>
        </w:rPr>
        <w:t>的員工通勤、差旅</w:t>
      </w:r>
      <w:r w:rsidR="009518F7">
        <w:rPr>
          <w:rFonts w:ascii="Times New Roman" w:eastAsia="標楷體" w:hAnsi="Times New Roman" w:hint="eastAsia"/>
          <w:sz w:val="28"/>
        </w:rPr>
        <w:t>(2015</w:t>
      </w:r>
      <w:r w:rsidR="009518F7">
        <w:rPr>
          <w:rFonts w:ascii="Times New Roman" w:eastAsia="標楷體" w:hAnsi="Times New Roman" w:hint="eastAsia"/>
          <w:sz w:val="28"/>
        </w:rPr>
        <w:t>年</w:t>
      </w:r>
      <w:r w:rsidR="009518F7">
        <w:rPr>
          <w:rFonts w:ascii="Times New Roman" w:eastAsia="標楷體" w:hAnsi="Times New Roman" w:hint="eastAsia"/>
          <w:sz w:val="28"/>
        </w:rPr>
        <w:t>)</w:t>
      </w:r>
      <w:r w:rsidR="009518F7">
        <w:rPr>
          <w:rFonts w:ascii="Times New Roman" w:eastAsia="標楷體" w:hAnsi="Times New Roman" w:hint="eastAsia"/>
          <w:sz w:val="28"/>
        </w:rPr>
        <w:t>及上游運輸與配銷</w:t>
      </w:r>
      <w:r w:rsidR="009518F7">
        <w:rPr>
          <w:rFonts w:ascii="Times New Roman" w:eastAsia="標楷體" w:hAnsi="Times New Roman" w:hint="eastAsia"/>
          <w:sz w:val="28"/>
        </w:rPr>
        <w:t>(2016</w:t>
      </w:r>
      <w:r w:rsidR="009518F7">
        <w:rPr>
          <w:rFonts w:ascii="Times New Roman" w:eastAsia="標楷體" w:hAnsi="Times New Roman" w:hint="eastAsia"/>
          <w:sz w:val="28"/>
        </w:rPr>
        <w:t>年</w:t>
      </w:r>
      <w:r w:rsidR="009518F7">
        <w:rPr>
          <w:rFonts w:ascii="Times New Roman" w:eastAsia="標楷體" w:hAnsi="Times New Roman" w:hint="eastAsia"/>
          <w:sz w:val="28"/>
        </w:rPr>
        <w:t>)</w:t>
      </w:r>
      <w:r w:rsidR="009518F7">
        <w:rPr>
          <w:rFonts w:ascii="Times New Roman" w:eastAsia="標楷體" w:hAnsi="Times New Roman" w:hint="eastAsia"/>
          <w:sz w:val="28"/>
        </w:rPr>
        <w:t>，</w:t>
      </w:r>
      <w:r w:rsidR="009518F7">
        <w:rPr>
          <w:rFonts w:ascii="Times New Roman" w:eastAsia="標楷體" w:hAnsi="Times New Roman" w:hint="eastAsia"/>
          <w:sz w:val="28"/>
        </w:rPr>
        <w:t>2017</w:t>
      </w:r>
      <w:r w:rsidR="009518F7">
        <w:rPr>
          <w:rFonts w:ascii="Times New Roman" w:eastAsia="標楷體" w:hAnsi="Times New Roman" w:hint="eastAsia"/>
          <w:sz w:val="28"/>
        </w:rPr>
        <w:t>年新增檢核項目包含購買商品與服務、產品使用</w:t>
      </w:r>
      <w:r>
        <w:rPr>
          <w:rFonts w:ascii="Times New Roman" w:eastAsia="標楷體" w:hAnsi="Times New Roman" w:hint="eastAsia"/>
          <w:sz w:val="28"/>
        </w:rPr>
        <w:t>。</w:t>
      </w:r>
      <w:r w:rsidR="009978FB">
        <w:rPr>
          <w:rFonts w:ascii="Times New Roman" w:eastAsia="標楷體" w:hAnsi="Times New Roman" w:hint="eastAsia"/>
          <w:sz w:val="28"/>
        </w:rPr>
        <w:t>向手機供應商購買手機商品的電子系統產生</w:t>
      </w:r>
      <w:r w:rsidR="009978FB">
        <w:rPr>
          <w:rFonts w:ascii="Times New Roman" w:eastAsia="標楷體" w:hAnsi="Times New Roman" w:hint="eastAsia"/>
          <w:sz w:val="28"/>
        </w:rPr>
        <w:t>18</w:t>
      </w:r>
      <w:r w:rsidR="00266619">
        <w:rPr>
          <w:rFonts w:ascii="Times New Roman" w:eastAsia="標楷體" w:hAnsi="Times New Roman"/>
          <w:sz w:val="28"/>
        </w:rPr>
        <w:t>,</w:t>
      </w:r>
      <w:r w:rsidR="009978FB">
        <w:rPr>
          <w:rFonts w:ascii="Times New Roman" w:eastAsia="標楷體" w:hAnsi="Times New Roman" w:hint="eastAsia"/>
          <w:sz w:val="28"/>
        </w:rPr>
        <w:t>694.51</w:t>
      </w:r>
      <w:r w:rsidR="009978FB">
        <w:rPr>
          <w:rFonts w:ascii="Times New Roman" w:eastAsia="標楷體" w:hAnsi="Times New Roman" w:hint="eastAsia"/>
          <w:sz w:val="28"/>
        </w:rPr>
        <w:t>噸二氧化碳，公司生產之線上產品所使用的流量管理系統及雲端機房系統產生</w:t>
      </w:r>
      <w:r w:rsidR="009978FB">
        <w:rPr>
          <w:rFonts w:ascii="Times New Roman" w:eastAsia="標楷體" w:hAnsi="Times New Roman" w:hint="eastAsia"/>
          <w:sz w:val="28"/>
        </w:rPr>
        <w:t>6</w:t>
      </w:r>
      <w:r w:rsidR="00266619">
        <w:rPr>
          <w:rFonts w:ascii="Times New Roman" w:eastAsia="標楷體" w:hAnsi="Times New Roman"/>
          <w:sz w:val="28"/>
        </w:rPr>
        <w:t>,</w:t>
      </w:r>
      <w:r w:rsidR="009978FB">
        <w:rPr>
          <w:rFonts w:ascii="Times New Roman" w:eastAsia="標楷體" w:hAnsi="Times New Roman" w:hint="eastAsia"/>
          <w:sz w:val="28"/>
        </w:rPr>
        <w:t>741.28</w:t>
      </w:r>
      <w:r w:rsidR="009978FB">
        <w:rPr>
          <w:rFonts w:ascii="Times New Roman" w:eastAsia="標楷體" w:hAnsi="Times New Roman" w:hint="eastAsia"/>
          <w:sz w:val="28"/>
        </w:rPr>
        <w:t>噸二氧化碳。</w:t>
      </w:r>
    </w:p>
    <w:p w:rsidR="004674B7" w:rsidRDefault="004674B7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與</w:t>
      </w:r>
      <w:r>
        <w:rPr>
          <w:rFonts w:ascii="Times New Roman" w:eastAsia="標楷體" w:hAnsi="Times New Roman" w:hint="eastAsia"/>
          <w:sz w:val="28"/>
        </w:rPr>
        <w:t>2016</w:t>
      </w:r>
      <w:r>
        <w:rPr>
          <w:rFonts w:ascii="Times New Roman" w:eastAsia="標楷體" w:hAnsi="Times New Roman" w:hint="eastAsia"/>
          <w:sz w:val="28"/>
        </w:rPr>
        <w:t>年相比，台灣大減少</w:t>
      </w:r>
      <w:r>
        <w:rPr>
          <w:rFonts w:ascii="Times New Roman" w:eastAsia="標楷體" w:hAnsi="Times New Roman" w:hint="eastAsia"/>
          <w:sz w:val="28"/>
        </w:rPr>
        <w:t>4%</w:t>
      </w:r>
      <w:r>
        <w:rPr>
          <w:rFonts w:ascii="Times New Roman" w:eastAsia="標楷體" w:hAnsi="Times New Roman" w:hint="eastAsia"/>
          <w:sz w:val="28"/>
        </w:rPr>
        <w:t>的溫室氣體排放，長期目標則希望</w:t>
      </w:r>
      <w:r>
        <w:rPr>
          <w:rFonts w:ascii="Times New Roman" w:eastAsia="標楷體" w:hAnsi="Times New Roman" w:hint="eastAsia"/>
          <w:sz w:val="28"/>
        </w:rPr>
        <w:t>2025</w:t>
      </w:r>
      <w:r>
        <w:rPr>
          <w:rFonts w:ascii="Times New Roman" w:eastAsia="標楷體" w:hAnsi="Times New Roman" w:hint="eastAsia"/>
          <w:sz w:val="28"/>
        </w:rPr>
        <w:t>年可減少</w:t>
      </w:r>
      <w:r>
        <w:rPr>
          <w:rFonts w:ascii="Times New Roman" w:eastAsia="標楷體" w:hAnsi="Times New Roman" w:hint="eastAsia"/>
          <w:sz w:val="28"/>
        </w:rPr>
        <w:t>24.3%</w:t>
      </w:r>
      <w:r>
        <w:rPr>
          <w:rFonts w:ascii="Times New Roman" w:eastAsia="標楷體" w:hAnsi="Times New Roman" w:hint="eastAsia"/>
          <w:sz w:val="28"/>
        </w:rPr>
        <w:t>。</w:t>
      </w:r>
      <w:r w:rsidR="00871063">
        <w:rPr>
          <w:rFonts w:ascii="Times New Roman" w:eastAsia="標楷體" w:hAnsi="Times New Roman" w:hint="eastAsia"/>
          <w:sz w:val="28"/>
        </w:rPr>
        <w:t>制定門市節能方案，以照明、空調、隔熱等設備預計達到</w:t>
      </w:r>
      <w:r w:rsidR="00871063">
        <w:rPr>
          <w:rFonts w:ascii="Times New Roman" w:eastAsia="標楷體" w:hAnsi="Times New Roman" w:hint="eastAsia"/>
          <w:sz w:val="28"/>
        </w:rPr>
        <w:t>228</w:t>
      </w:r>
      <w:r w:rsidR="00871063">
        <w:rPr>
          <w:rFonts w:ascii="Times New Roman" w:eastAsia="標楷體" w:hAnsi="Times New Roman" w:hint="eastAsia"/>
          <w:sz w:val="28"/>
        </w:rPr>
        <w:t>噸的碳排量，並推動資訊機房三大節能措施</w:t>
      </w:r>
      <w:r w:rsidR="00871063">
        <w:rPr>
          <w:rFonts w:ascii="Times New Roman" w:eastAsia="標楷體" w:hAnsi="Times New Roman" w:hint="eastAsia"/>
          <w:sz w:val="28"/>
        </w:rPr>
        <w:t>(</w:t>
      </w:r>
      <w:r w:rsidR="00871063">
        <w:rPr>
          <w:rFonts w:ascii="Times New Roman" w:eastAsia="標楷體" w:hAnsi="Times New Roman" w:hint="eastAsia"/>
          <w:sz w:val="28"/>
        </w:rPr>
        <w:t>及雲端機房節能管理，共減少</w:t>
      </w:r>
      <w:r w:rsidR="00871063">
        <w:rPr>
          <w:rFonts w:ascii="Times New Roman" w:eastAsia="標楷體" w:hAnsi="Times New Roman" w:hint="eastAsia"/>
          <w:sz w:val="28"/>
        </w:rPr>
        <w:t>339.1</w:t>
      </w:r>
      <w:r w:rsidR="00871063">
        <w:rPr>
          <w:rFonts w:ascii="Times New Roman" w:eastAsia="標楷體" w:hAnsi="Times New Roman" w:hint="eastAsia"/>
          <w:sz w:val="28"/>
        </w:rPr>
        <w:t>噸級</w:t>
      </w:r>
      <w:r w:rsidR="00871063">
        <w:rPr>
          <w:rFonts w:ascii="Times New Roman" w:eastAsia="標楷體" w:hAnsi="Times New Roman" w:hint="eastAsia"/>
          <w:sz w:val="28"/>
        </w:rPr>
        <w:t>1</w:t>
      </w:r>
      <w:r w:rsidR="00583DBD">
        <w:rPr>
          <w:rFonts w:ascii="Times New Roman" w:eastAsia="標楷體" w:hAnsi="Times New Roman"/>
          <w:sz w:val="28"/>
        </w:rPr>
        <w:t>,</w:t>
      </w:r>
      <w:r w:rsidR="00871063">
        <w:rPr>
          <w:rFonts w:ascii="Times New Roman" w:eastAsia="標楷體" w:hAnsi="Times New Roman" w:hint="eastAsia"/>
          <w:sz w:val="28"/>
        </w:rPr>
        <w:t>288</w:t>
      </w:r>
      <w:r w:rsidR="00871063">
        <w:rPr>
          <w:rFonts w:ascii="Times New Roman" w:eastAsia="標楷體" w:hAnsi="Times New Roman" w:hint="eastAsia"/>
          <w:sz w:val="28"/>
        </w:rPr>
        <w:t>噸碳排，以及綠色物流</w:t>
      </w:r>
      <w:r w:rsidR="00893738">
        <w:rPr>
          <w:rFonts w:ascii="Times New Roman" w:eastAsia="標楷體" w:hAnsi="Times New Roman" w:hint="eastAsia"/>
          <w:sz w:val="28"/>
        </w:rPr>
        <w:t>推動減少</w:t>
      </w:r>
      <w:r w:rsidR="00893738">
        <w:rPr>
          <w:rFonts w:ascii="Times New Roman" w:eastAsia="標楷體" w:hAnsi="Times New Roman" w:hint="eastAsia"/>
          <w:sz w:val="28"/>
        </w:rPr>
        <w:t>897</w:t>
      </w:r>
      <w:r w:rsidR="00893738">
        <w:rPr>
          <w:rFonts w:ascii="Times New Roman" w:eastAsia="標楷體" w:hAnsi="Times New Roman" w:hint="eastAsia"/>
          <w:sz w:val="28"/>
        </w:rPr>
        <w:t>噸碳排。</w:t>
      </w:r>
    </w:p>
    <w:p w:rsidR="00320710" w:rsidRPr="000C014F" w:rsidRDefault="0032071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sectPr w:rsidR="00320710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CA3" w:rsidRDefault="008F0CA3" w:rsidP="00256F30">
      <w:r>
        <w:separator/>
      </w:r>
    </w:p>
  </w:endnote>
  <w:endnote w:type="continuationSeparator" w:id="0">
    <w:p w:rsidR="008F0CA3" w:rsidRDefault="008F0CA3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CA3" w:rsidRDefault="008F0CA3" w:rsidP="00256F30">
      <w:r>
        <w:separator/>
      </w:r>
    </w:p>
  </w:footnote>
  <w:footnote w:type="continuationSeparator" w:id="0">
    <w:p w:rsidR="008F0CA3" w:rsidRDefault="008F0CA3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17087"/>
    <w:rsid w:val="00237CB8"/>
    <w:rsid w:val="002531D5"/>
    <w:rsid w:val="00254A72"/>
    <w:rsid w:val="00256F30"/>
    <w:rsid w:val="00257721"/>
    <w:rsid w:val="00266619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0710"/>
    <w:rsid w:val="003223FE"/>
    <w:rsid w:val="00323EDB"/>
    <w:rsid w:val="00343B44"/>
    <w:rsid w:val="00356D8C"/>
    <w:rsid w:val="0036375A"/>
    <w:rsid w:val="00371672"/>
    <w:rsid w:val="0037223A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674B7"/>
    <w:rsid w:val="0047398B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172CA"/>
    <w:rsid w:val="00520C87"/>
    <w:rsid w:val="00540852"/>
    <w:rsid w:val="00545641"/>
    <w:rsid w:val="00554C94"/>
    <w:rsid w:val="00573627"/>
    <w:rsid w:val="0057608A"/>
    <w:rsid w:val="00583DBD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775AF"/>
    <w:rsid w:val="006848FB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1063"/>
    <w:rsid w:val="00874CB7"/>
    <w:rsid w:val="00876270"/>
    <w:rsid w:val="00877DD4"/>
    <w:rsid w:val="008816F5"/>
    <w:rsid w:val="00893738"/>
    <w:rsid w:val="008C3AA8"/>
    <w:rsid w:val="008D0D62"/>
    <w:rsid w:val="008D1DBF"/>
    <w:rsid w:val="008E2FB7"/>
    <w:rsid w:val="008E3814"/>
    <w:rsid w:val="008F0CA3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18F7"/>
    <w:rsid w:val="00955D27"/>
    <w:rsid w:val="009735C4"/>
    <w:rsid w:val="0098770C"/>
    <w:rsid w:val="009978FB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4AB0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4283"/>
    <w:rsid w:val="00D77E91"/>
    <w:rsid w:val="00D94472"/>
    <w:rsid w:val="00DA0BD0"/>
    <w:rsid w:val="00DA3CE8"/>
    <w:rsid w:val="00DC4D53"/>
    <w:rsid w:val="00DD189A"/>
    <w:rsid w:val="00DE02DB"/>
    <w:rsid w:val="00DF1DF6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A60414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6</cp:revision>
  <dcterms:created xsi:type="dcterms:W3CDTF">2019-01-09T07:03:00Z</dcterms:created>
  <dcterms:modified xsi:type="dcterms:W3CDTF">2019-01-14T06:27:00Z</dcterms:modified>
</cp:coreProperties>
</file>