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0C014F" w:rsidRDefault="003F73CF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台糖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7478C8" w:rsidRPr="007478C8">
        <w:rPr>
          <w:rFonts w:ascii="Times New Roman" w:eastAsia="標楷體" w:hAnsi="Times New Roman" w:hint="eastAsia"/>
          <w:sz w:val="32"/>
          <w:szCs w:val="28"/>
        </w:rPr>
        <w:t>污染減量與防治</w:t>
      </w:r>
    </w:p>
    <w:p w:rsidR="008D1DBF" w:rsidRPr="0021605A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21605A">
        <w:rPr>
          <w:rFonts w:ascii="Times New Roman" w:eastAsia="標楷體" w:hAnsi="Times New Roman" w:hint="eastAsia"/>
          <w:sz w:val="28"/>
          <w:szCs w:val="28"/>
        </w:rPr>
        <w:t>第</w:t>
      </w:r>
      <w:r w:rsidR="007478C8" w:rsidRPr="0021605A">
        <w:rPr>
          <w:rFonts w:ascii="Times New Roman" w:eastAsia="標楷體" w:hAnsi="Times New Roman" w:hint="eastAsia"/>
          <w:sz w:val="28"/>
          <w:szCs w:val="28"/>
        </w:rPr>
        <w:t>十五</w:t>
      </w:r>
      <w:r w:rsidRPr="0021605A">
        <w:rPr>
          <w:rFonts w:ascii="Times New Roman" w:eastAsia="標楷體" w:hAnsi="Times New Roman" w:hint="eastAsia"/>
          <w:sz w:val="28"/>
          <w:szCs w:val="28"/>
        </w:rPr>
        <w:t>條</w:t>
      </w:r>
      <w:r w:rsidRPr="0021605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21605A">
        <w:rPr>
          <w:rFonts w:ascii="Times New Roman" w:eastAsia="標楷體" w:hAnsi="Times New Roman"/>
          <w:sz w:val="28"/>
          <w:szCs w:val="28"/>
        </w:rPr>
        <w:t>等級：</w:t>
      </w:r>
      <w:r w:rsidR="007478C8" w:rsidRPr="0021605A">
        <w:rPr>
          <w:rFonts w:ascii="Times New Roman" w:eastAsia="標楷體" w:hAnsi="Times New Roman" w:hint="eastAsia"/>
          <w:sz w:val="28"/>
          <w:szCs w:val="28"/>
        </w:rPr>
        <w:t>進階</w:t>
      </w:r>
    </w:p>
    <w:p w:rsidR="000C014F" w:rsidRDefault="000C014F" w:rsidP="00412D08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587630">
        <w:rPr>
          <w:rFonts w:ascii="Times New Roman" w:eastAsia="標楷體" w:hAnsi="Times New Roman"/>
        </w:rPr>
        <w:t>20</w:t>
      </w:r>
      <w:r w:rsidR="00726820" w:rsidRPr="00587630">
        <w:rPr>
          <w:rFonts w:ascii="Times New Roman" w:eastAsia="標楷體" w:hAnsi="Times New Roman" w:hint="eastAsia"/>
        </w:rPr>
        <w:t>1</w:t>
      </w:r>
      <w:r w:rsidR="00D14C0F">
        <w:rPr>
          <w:rFonts w:ascii="Times New Roman" w:eastAsia="標楷體" w:hAnsi="Times New Roman" w:hint="eastAsia"/>
        </w:rPr>
        <w:t>7</w:t>
      </w:r>
      <w:r w:rsidR="003F73CF">
        <w:rPr>
          <w:rFonts w:ascii="Times New Roman" w:eastAsia="標楷體" w:hAnsi="Times New Roman" w:hint="eastAsia"/>
        </w:rPr>
        <w:t>台糖永續發展報告書</w:t>
      </w:r>
    </w:p>
    <w:p w:rsidR="00FE54FA" w:rsidRPr="00F02465" w:rsidRDefault="00FE54FA" w:rsidP="00412D08">
      <w:pPr>
        <w:snapToGrid w:val="0"/>
        <w:spacing w:beforeLines="50" w:before="180" w:line="300" w:lineRule="auto"/>
        <w:ind w:left="331" w:hangingChars="138" w:hanging="331"/>
        <w:jc w:val="both"/>
        <w:rPr>
          <w:rFonts w:ascii="Times New Roman" w:eastAsia="標楷體"/>
        </w:rPr>
      </w:pPr>
    </w:p>
    <w:p w:rsidR="00D044DB" w:rsidRPr="007478C8" w:rsidRDefault="007478C8" w:rsidP="007478C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>
        <w:rPr>
          <w:rFonts w:ascii="Times New Roman" w:eastAsia="標楷體" w:hAnsi="Times New Roman" w:hint="eastAsia"/>
          <w:i/>
          <w:sz w:val="28"/>
        </w:rPr>
        <w:t>台糖認知</w:t>
      </w:r>
      <w:r w:rsidRPr="007478C8">
        <w:rPr>
          <w:rFonts w:ascii="Times New Roman" w:eastAsia="標楷體" w:hAnsi="Times New Roman" w:hint="eastAsia"/>
          <w:i/>
          <w:sz w:val="28"/>
        </w:rPr>
        <w:t>污染減量與防治的重要性與意義</w:t>
      </w:r>
      <w:r>
        <w:rPr>
          <w:rFonts w:ascii="Times New Roman" w:eastAsia="標楷體" w:hAnsi="Times New Roman" w:hint="eastAsia"/>
          <w:i/>
          <w:sz w:val="28"/>
        </w:rPr>
        <w:t>，針對空汙排放、水汙染、及廢棄物處置都設有嚴謹的管理制度，另外也</w:t>
      </w:r>
      <w:r w:rsidRPr="007478C8">
        <w:rPr>
          <w:rFonts w:ascii="Times New Roman" w:eastAsia="標楷體" w:hAnsi="Times New Roman" w:hint="eastAsia"/>
          <w:i/>
          <w:sz w:val="28"/>
        </w:rPr>
        <w:t>建立</w:t>
      </w:r>
      <w:r>
        <w:rPr>
          <w:rFonts w:ascii="Times New Roman" w:eastAsia="標楷體" w:hAnsi="Times New Roman" w:hint="eastAsia"/>
          <w:i/>
          <w:sz w:val="28"/>
        </w:rPr>
        <w:t>短、中、長期目標</w:t>
      </w:r>
      <w:r w:rsidRPr="007478C8">
        <w:rPr>
          <w:rFonts w:ascii="Times New Roman" w:eastAsia="標楷體" w:hAnsi="Times New Roman" w:hint="eastAsia"/>
          <w:i/>
          <w:sz w:val="28"/>
        </w:rPr>
        <w:t>，</w:t>
      </w:r>
      <w:r>
        <w:rPr>
          <w:rFonts w:ascii="Times New Roman" w:eastAsia="標楷體" w:hAnsi="Times New Roman" w:hint="eastAsia"/>
          <w:i/>
          <w:sz w:val="28"/>
        </w:rPr>
        <w:t>持續改善環境績效。</w:t>
      </w:r>
    </w:p>
    <w:p w:rsidR="00D044DB" w:rsidRPr="007478C8" w:rsidRDefault="00D044DB" w:rsidP="00481248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</w:p>
    <w:p w:rsidR="00C27C75" w:rsidRPr="007478C8" w:rsidRDefault="00C27C75" w:rsidP="00412D0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7478C8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315DE8" w:rsidRPr="007478C8" w:rsidRDefault="00340A32" w:rsidP="00AF64F5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7478C8">
        <w:rPr>
          <w:rFonts w:ascii="Times New Roman" w:eastAsia="標楷體" w:hAnsi="Times New Roman" w:hint="eastAsia"/>
          <w:sz w:val="28"/>
        </w:rPr>
        <w:t>臺灣糖業股份有限公司於民國</w:t>
      </w:r>
      <w:r w:rsidRPr="007478C8">
        <w:rPr>
          <w:rFonts w:ascii="Times New Roman" w:eastAsia="標楷體" w:hAnsi="Times New Roman" w:hint="eastAsia"/>
          <w:sz w:val="28"/>
        </w:rPr>
        <w:t>35</w:t>
      </w:r>
      <w:r w:rsidRPr="007478C8">
        <w:rPr>
          <w:rFonts w:ascii="Times New Roman" w:eastAsia="標楷體" w:hAnsi="Times New Roman" w:hint="eastAsia"/>
          <w:sz w:val="28"/>
        </w:rPr>
        <w:t>年</w:t>
      </w:r>
      <w:r w:rsidRPr="007478C8">
        <w:rPr>
          <w:rFonts w:ascii="Times New Roman" w:eastAsia="標楷體" w:hAnsi="Times New Roman" w:hint="eastAsia"/>
          <w:sz w:val="28"/>
        </w:rPr>
        <w:t>5</w:t>
      </w:r>
      <w:r w:rsidRPr="007478C8">
        <w:rPr>
          <w:rFonts w:ascii="Times New Roman" w:eastAsia="標楷體" w:hAnsi="Times New Roman" w:hint="eastAsia"/>
          <w:sz w:val="28"/>
        </w:rPr>
        <w:t>月</w:t>
      </w:r>
      <w:r w:rsidRPr="007478C8">
        <w:rPr>
          <w:rFonts w:ascii="Times New Roman" w:eastAsia="標楷體" w:hAnsi="Times New Roman" w:hint="eastAsia"/>
          <w:sz w:val="28"/>
        </w:rPr>
        <w:t>1</w:t>
      </w:r>
      <w:r w:rsidRPr="007478C8">
        <w:rPr>
          <w:rFonts w:ascii="Times New Roman" w:eastAsia="標楷體" w:hAnsi="Times New Roman" w:hint="eastAsia"/>
          <w:sz w:val="28"/>
        </w:rPr>
        <w:t>日成立，為經濟部所屬國營事業，由日人經營的大日本、臺灣、明治及鹽水港四製糖會社合併組成。近年來，臺灣糖業積極拓展多角經營，為求企業永續發展，乃調整公司經營策略，並積極朝向以健康產業發展為導向的模式。於</w:t>
      </w:r>
      <w:r w:rsidRPr="007478C8">
        <w:rPr>
          <w:rFonts w:ascii="Times New Roman" w:eastAsia="標楷體" w:hAnsi="Times New Roman" w:hint="eastAsia"/>
          <w:sz w:val="28"/>
        </w:rPr>
        <w:t>92</w:t>
      </w:r>
      <w:r w:rsidRPr="007478C8">
        <w:rPr>
          <w:rFonts w:ascii="Times New Roman" w:eastAsia="標楷體" w:hAnsi="Times New Roman" w:hint="eastAsia"/>
          <w:sz w:val="28"/>
        </w:rPr>
        <w:t>年底至</w:t>
      </w:r>
      <w:r w:rsidRPr="007478C8">
        <w:rPr>
          <w:rFonts w:ascii="Times New Roman" w:eastAsia="標楷體" w:hAnsi="Times New Roman" w:hint="eastAsia"/>
          <w:sz w:val="28"/>
        </w:rPr>
        <w:t>93</w:t>
      </w:r>
      <w:r w:rsidRPr="007478C8">
        <w:rPr>
          <w:rFonts w:ascii="Times New Roman" w:eastAsia="標楷體" w:hAnsi="Times New Roman" w:hint="eastAsia"/>
          <w:sz w:val="28"/>
        </w:rPr>
        <w:t>年初，依產品屬性區分為砂糖、量販、生物科技、精緻農業、畜殖、油品、休閒遊憩以及商品行銷等八個事業部，除產品開發外，擁有龐大土地資源的台糖，也開始活化運用其龐大資產優勢，像新竹（竹南部分）、台中、台南科技園區，都是向台糖取用土地，做為孕育台灣高科技產業的重要基地。創造台糖、地方及民眾「多贏」的局面，是直接帶動台灣經濟進步的動力來源之一。</w:t>
      </w:r>
    </w:p>
    <w:p w:rsidR="007478C8" w:rsidRPr="007478C8" w:rsidRDefault="008D1DBF" w:rsidP="007478C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7478C8">
        <w:rPr>
          <w:rFonts w:ascii="Times New Roman" w:eastAsia="標楷體" w:hAnsi="Times New Roman" w:hint="eastAsia"/>
          <w:b/>
          <w:sz w:val="28"/>
        </w:rPr>
        <w:t>案例描述</w:t>
      </w:r>
    </w:p>
    <w:p w:rsidR="007478C8" w:rsidRDefault="007478C8" w:rsidP="007478C8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7478C8">
        <w:rPr>
          <w:rFonts w:ascii="Times New Roman" w:eastAsia="標楷體" w:hAnsi="Times New Roman" w:hint="eastAsia"/>
          <w:sz w:val="28"/>
        </w:rPr>
        <w:t>空氣污染防制</w:t>
      </w:r>
    </w:p>
    <w:p w:rsidR="007478C8" w:rsidRDefault="007478C8" w:rsidP="007478C8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為符合環保法令規範，制訂環境管理作業要點規範空氣污染防制相</w:t>
      </w:r>
      <w:r w:rsidRPr="007478C8">
        <w:rPr>
          <w:rFonts w:ascii="Times New Roman" w:eastAsia="標楷體" w:hAnsi="Times New Roman" w:hint="eastAsia"/>
          <w:sz w:val="28"/>
        </w:rPr>
        <w:t>事宜，並納入</w:t>
      </w:r>
      <w:r w:rsidRPr="007478C8">
        <w:rPr>
          <w:rFonts w:ascii="Times New Roman" w:eastAsia="標楷體" w:hAnsi="Times New Roman" w:hint="eastAsia"/>
          <w:sz w:val="28"/>
        </w:rPr>
        <w:t>ISO 14001</w:t>
      </w:r>
      <w:r w:rsidRPr="007478C8">
        <w:rPr>
          <w:rFonts w:ascii="Times New Roman" w:eastAsia="標楷體" w:hAnsi="Times New Roman" w:hint="eastAsia"/>
          <w:sz w:val="28"/>
        </w:rPr>
        <w:t>環境管理標準，建立操作、檢測及緊急應變措施，以確保符合空氣污染防制相關法令。空氣污染防制先由製程合理</w:t>
      </w:r>
      <w:r w:rsidRPr="007478C8">
        <w:rPr>
          <w:rFonts w:ascii="Times New Roman" w:eastAsia="標楷體" w:hAnsi="Times New Roman" w:hint="eastAsia"/>
          <w:sz w:val="28"/>
        </w:rPr>
        <w:lastRenderedPageBreak/>
        <w:t>化減少污染物進入廢氣之中，再經由空污設備處理廢排氣中的污染物。</w:t>
      </w:r>
    </w:p>
    <w:p w:rsidR="007478C8" w:rsidRDefault="007478C8" w:rsidP="007478C8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7478C8">
        <w:rPr>
          <w:rFonts w:ascii="Times New Roman" w:eastAsia="標楷體" w:hAnsi="Times New Roman" w:hint="eastAsia"/>
          <w:sz w:val="28"/>
        </w:rPr>
        <w:t>空氣污染物排放</w:t>
      </w:r>
    </w:p>
    <w:p w:rsidR="007478C8" w:rsidRDefault="007478C8" w:rsidP="007478C8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7478C8">
        <w:rPr>
          <w:rFonts w:ascii="Times New Roman" w:eastAsia="標楷體" w:hAnsi="Times New Roman" w:hint="eastAsia"/>
          <w:sz w:val="28"/>
        </w:rPr>
        <w:t>排入大氣的污染物含量必須少於或符合政府的規定，歷年實際檢測結果，空氣污染物排放濃度亦均符合環保署所規定之排放標準。</w:t>
      </w:r>
      <w:r w:rsidRPr="007478C8">
        <w:rPr>
          <w:rFonts w:ascii="Times New Roman" w:eastAsia="標楷體" w:hAnsi="Times New Roman" w:hint="eastAsia"/>
          <w:sz w:val="28"/>
        </w:rPr>
        <w:t>2016</w:t>
      </w:r>
      <w:r w:rsidRPr="007478C8">
        <w:rPr>
          <w:rFonts w:ascii="Times New Roman" w:eastAsia="標楷體" w:hAnsi="Times New Roman" w:hint="eastAsia"/>
          <w:sz w:val="28"/>
        </w:rPr>
        <w:t>年</w:t>
      </w:r>
      <w:r w:rsidRPr="007478C8">
        <w:rPr>
          <w:rFonts w:ascii="Times New Roman" w:eastAsia="標楷體" w:hAnsi="Times New Roman" w:hint="eastAsia"/>
          <w:sz w:val="28"/>
        </w:rPr>
        <w:t>NOx</w:t>
      </w:r>
      <w:r w:rsidRPr="007478C8">
        <w:rPr>
          <w:rFonts w:ascii="Times New Roman" w:eastAsia="標楷體" w:hAnsi="Times New Roman" w:hint="eastAsia"/>
          <w:sz w:val="28"/>
        </w:rPr>
        <w:t>、</w:t>
      </w:r>
      <w:r w:rsidRPr="007478C8">
        <w:rPr>
          <w:rFonts w:ascii="Times New Roman" w:eastAsia="標楷體" w:hAnsi="Times New Roman" w:hint="eastAsia"/>
          <w:sz w:val="28"/>
        </w:rPr>
        <w:t>SOx</w:t>
      </w:r>
      <w:r w:rsidRPr="007478C8">
        <w:rPr>
          <w:rFonts w:ascii="Times New Roman" w:eastAsia="標楷體" w:hAnsi="Times New Roman" w:hint="eastAsia"/>
          <w:sz w:val="28"/>
        </w:rPr>
        <w:t>排放強度較</w:t>
      </w:r>
      <w:r w:rsidRPr="007478C8">
        <w:rPr>
          <w:rFonts w:ascii="Times New Roman" w:eastAsia="標楷體" w:hAnsi="Times New Roman" w:hint="eastAsia"/>
          <w:sz w:val="28"/>
        </w:rPr>
        <w:t>2015</w:t>
      </w:r>
      <w:r w:rsidRPr="007478C8">
        <w:rPr>
          <w:rFonts w:ascii="Times New Roman" w:eastAsia="標楷體" w:hAnsi="Times New Roman" w:hint="eastAsia"/>
          <w:sz w:val="28"/>
        </w:rPr>
        <w:t>年降低，係岡山、崁頂垃圾焚化廠因焚化量減少而呈現之情形。空氣污染防制情形如下所示，排放量均符合標準。</w:t>
      </w:r>
    </w:p>
    <w:p w:rsidR="007478C8" w:rsidRDefault="007478C8" w:rsidP="007478C8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7478C8">
        <w:rPr>
          <w:rFonts w:ascii="Times New Roman" w:eastAsia="標楷體" w:hAnsi="Times New Roman" w:hint="eastAsia"/>
          <w:sz w:val="28"/>
        </w:rPr>
        <w:t>水污染防治</w:t>
      </w:r>
    </w:p>
    <w:p w:rsidR="007478C8" w:rsidRDefault="007478C8" w:rsidP="007478C8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7478C8">
        <w:rPr>
          <w:rFonts w:ascii="Times New Roman" w:eastAsia="標楷體" w:hAnsi="Times New Roman" w:hint="eastAsia"/>
          <w:sz w:val="28"/>
        </w:rPr>
        <w:t>依「水污染防治法」均設有相關廢水處理程序及申請操作排放許可證在案，另生化需氧量</w:t>
      </w:r>
      <w:r w:rsidRPr="007478C8">
        <w:rPr>
          <w:rFonts w:ascii="Times New Roman" w:eastAsia="標楷體" w:hAnsi="Times New Roman" w:hint="eastAsia"/>
          <w:sz w:val="28"/>
        </w:rPr>
        <w:t>(BOD)</w:t>
      </w:r>
      <w:r w:rsidRPr="007478C8">
        <w:rPr>
          <w:rFonts w:ascii="Times New Roman" w:eastAsia="標楷體" w:hAnsi="Times New Roman" w:hint="eastAsia"/>
          <w:sz w:val="28"/>
        </w:rPr>
        <w:t>、化學需氧量</w:t>
      </w:r>
      <w:r w:rsidRPr="007478C8">
        <w:rPr>
          <w:rFonts w:ascii="Times New Roman" w:eastAsia="標楷體" w:hAnsi="Times New Roman" w:hint="eastAsia"/>
          <w:sz w:val="28"/>
        </w:rPr>
        <w:t>(COD)</w:t>
      </w:r>
      <w:r w:rsidRPr="007478C8">
        <w:rPr>
          <w:rFonts w:ascii="Times New Roman" w:eastAsia="標楷體" w:hAnsi="Times New Roman" w:hint="eastAsia"/>
          <w:sz w:val="28"/>
        </w:rPr>
        <w:t>、懸浮固體</w:t>
      </w:r>
      <w:r w:rsidRPr="007478C8">
        <w:rPr>
          <w:rFonts w:ascii="Times New Roman" w:eastAsia="標楷體" w:hAnsi="Times New Roman" w:hint="eastAsia"/>
          <w:sz w:val="28"/>
        </w:rPr>
        <w:t>(SS)</w:t>
      </w:r>
      <w:r w:rsidRPr="007478C8">
        <w:rPr>
          <w:rFonts w:ascii="Times New Roman" w:eastAsia="標楷體" w:hAnsi="Times New Roman" w:hint="eastAsia"/>
          <w:sz w:val="28"/>
        </w:rPr>
        <w:t>，廢水之排放，製糖、畜殖廢水經兼曝氣二級處理後，放流水水質均能符合地面水體放流水排放標準。配合政府政策推動自場回收水再利用及減少抽取地下水節水措施，並辦理雨污分流達到減量成效。其他一般生活污水經由地方政府所設之環保設施處理後放流，最終流入海域中，未重大影響水源。</w:t>
      </w:r>
      <w:r w:rsidRPr="007478C8">
        <w:rPr>
          <w:rFonts w:ascii="Times New Roman" w:eastAsia="標楷體" w:hAnsi="Times New Roman" w:hint="eastAsia"/>
          <w:sz w:val="28"/>
        </w:rPr>
        <w:t>2016</w:t>
      </w:r>
      <w:r w:rsidRPr="007478C8">
        <w:rPr>
          <w:rFonts w:ascii="Times New Roman" w:eastAsia="標楷體" w:hAnsi="Times New Roman" w:hint="eastAsia"/>
          <w:sz w:val="28"/>
        </w:rPr>
        <w:t>年廢水排放量較</w:t>
      </w:r>
      <w:r w:rsidRPr="007478C8">
        <w:rPr>
          <w:rFonts w:ascii="Times New Roman" w:eastAsia="標楷體" w:hAnsi="Times New Roman" w:hint="eastAsia"/>
          <w:sz w:val="28"/>
        </w:rPr>
        <w:t>2015</w:t>
      </w:r>
      <w:r w:rsidRPr="007478C8">
        <w:rPr>
          <w:rFonts w:ascii="Times New Roman" w:eastAsia="標楷體" w:hAnsi="Times New Roman" w:hint="eastAsia"/>
          <w:sz w:val="28"/>
        </w:rPr>
        <w:t>年減少</w:t>
      </w:r>
      <w:r w:rsidRPr="007478C8">
        <w:rPr>
          <w:rFonts w:ascii="Times New Roman" w:eastAsia="標楷體" w:hAnsi="Times New Roman" w:hint="eastAsia"/>
          <w:sz w:val="28"/>
        </w:rPr>
        <w:t>1.23%</w:t>
      </w:r>
      <w:r w:rsidRPr="007478C8">
        <w:rPr>
          <w:rFonts w:ascii="Times New Roman" w:eastAsia="標楷體" w:hAnsi="Times New Roman" w:hint="eastAsia"/>
          <w:sz w:val="28"/>
        </w:rPr>
        <w:t>。</w:t>
      </w:r>
    </w:p>
    <w:p w:rsidR="007478C8" w:rsidRDefault="007478C8" w:rsidP="007478C8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7478C8">
        <w:rPr>
          <w:rFonts w:ascii="Times New Roman" w:eastAsia="標楷體" w:hAnsi="Times New Roman" w:hint="eastAsia"/>
          <w:sz w:val="28"/>
        </w:rPr>
        <w:t>廢棄物管理</w:t>
      </w:r>
    </w:p>
    <w:p w:rsidR="007478C8" w:rsidRDefault="007478C8" w:rsidP="007478C8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 w:rsidRPr="007478C8">
        <w:rPr>
          <w:rFonts w:ascii="Times New Roman" w:eastAsia="標楷體" w:hAnsi="Times New Roman" w:hint="eastAsia"/>
          <w:sz w:val="28"/>
        </w:rPr>
        <w:t>為有效管控各事業產生之事業廢棄物，確實依環保法令規定，進行清除、處理或再利用，並定期以網路傳輸方式完成申報，且於規定期限內上網查詢與確認事業廢棄物之清除、處理及再利用情形，以避免違規受罰，制定有「事業廢棄物上網申報及追蹤管理作業要點」，執行廢棄物之分類、收集、儲存、管理、清運，以有效管制廢棄物。做好源頭減量管制，實施製程減廢措施，並做好污染防治及環境監控工作，</w:t>
      </w:r>
      <w:r w:rsidRPr="007478C8">
        <w:rPr>
          <w:rFonts w:ascii="Times New Roman" w:eastAsia="標楷體" w:hAnsi="Times New Roman" w:hint="eastAsia"/>
          <w:sz w:val="28"/>
        </w:rPr>
        <w:lastRenderedPageBreak/>
        <w:t>充分利用處理合格後之廢水送回製程循環使用，或將處理後合乎排放標準之廢水，引灌農場再利用。畜殖事業部於大響營第一、二畜殖場、六塊厝畜殖場興建廢水沼氣發電設備</w:t>
      </w:r>
      <w:bookmarkStart w:id="0" w:name="_GoBack"/>
      <w:bookmarkEnd w:id="0"/>
      <w:r w:rsidRPr="007478C8">
        <w:rPr>
          <w:rFonts w:ascii="Times New Roman" w:eastAsia="標楷體" w:hAnsi="Times New Roman" w:hint="eastAsia"/>
          <w:sz w:val="28"/>
        </w:rPr>
        <w:t>，有效降低畜殖場周界異味，且能資源循環再利用，對環境品質改善大有幫助。</w:t>
      </w:r>
      <w:r w:rsidRPr="007478C8">
        <w:rPr>
          <w:rFonts w:ascii="Times New Roman" w:eastAsia="標楷體" w:hAnsi="Times New Roman" w:hint="eastAsia"/>
          <w:sz w:val="28"/>
        </w:rPr>
        <w:t>2016</w:t>
      </w:r>
      <w:r w:rsidRPr="007478C8">
        <w:rPr>
          <w:rFonts w:ascii="Times New Roman" w:eastAsia="標楷體" w:hAnsi="Times New Roman" w:hint="eastAsia"/>
          <w:sz w:val="28"/>
        </w:rPr>
        <w:t>年資源化比例達</w:t>
      </w:r>
      <w:r w:rsidRPr="007478C8">
        <w:rPr>
          <w:rFonts w:ascii="Times New Roman" w:eastAsia="標楷體" w:hAnsi="Times New Roman" w:hint="eastAsia"/>
          <w:sz w:val="28"/>
        </w:rPr>
        <w:t>87.92%</w:t>
      </w:r>
      <w:r w:rsidRPr="007478C8">
        <w:rPr>
          <w:rFonts w:ascii="Times New Roman" w:eastAsia="標楷體" w:hAnsi="Times New Roman" w:hint="eastAsia"/>
          <w:sz w:val="28"/>
        </w:rPr>
        <w:t>較</w:t>
      </w:r>
      <w:r w:rsidRPr="007478C8">
        <w:rPr>
          <w:rFonts w:ascii="Times New Roman" w:eastAsia="標楷體" w:hAnsi="Times New Roman" w:hint="eastAsia"/>
          <w:sz w:val="28"/>
        </w:rPr>
        <w:t>2015</w:t>
      </w:r>
      <w:r w:rsidRPr="007478C8">
        <w:rPr>
          <w:rFonts w:ascii="Times New Roman" w:eastAsia="標楷體" w:hAnsi="Times New Roman" w:hint="eastAsia"/>
          <w:sz w:val="28"/>
        </w:rPr>
        <w:t>年增加</w:t>
      </w:r>
      <w:r w:rsidRPr="007478C8">
        <w:rPr>
          <w:rFonts w:ascii="Times New Roman" w:eastAsia="標楷體" w:hAnsi="Times New Roman" w:hint="eastAsia"/>
          <w:sz w:val="28"/>
        </w:rPr>
        <w:t>0.6%</w:t>
      </w:r>
      <w:r w:rsidRPr="007478C8">
        <w:rPr>
          <w:rFonts w:ascii="Times New Roman" w:eastAsia="標楷體" w:hAnsi="Times New Roman" w:hint="eastAsia"/>
          <w:sz w:val="28"/>
        </w:rPr>
        <w:t>，為</w:t>
      </w:r>
      <w:r w:rsidRPr="007478C8">
        <w:rPr>
          <w:rFonts w:ascii="Times New Roman" w:eastAsia="標楷體" w:hAnsi="Times New Roman" w:hint="eastAsia"/>
          <w:sz w:val="28"/>
        </w:rPr>
        <w:t>2016</w:t>
      </w:r>
      <w:r w:rsidRPr="007478C8">
        <w:rPr>
          <w:rFonts w:ascii="Times New Roman" w:eastAsia="標楷體" w:hAnsi="Times New Roman" w:hint="eastAsia"/>
          <w:sz w:val="28"/>
        </w:rPr>
        <w:t>年廢棄物總量減少，並降低無資源化廢棄物如飛灰穩定化物產生量，形成資源化比例上升，顯示我們努力達到廢棄物資源化、安定化、無害化、經濟化的決心。</w:t>
      </w:r>
    </w:p>
    <w:p w:rsidR="007478C8" w:rsidRPr="007478C8" w:rsidRDefault="007478C8" w:rsidP="007478C8">
      <w:pPr>
        <w:snapToGrid w:val="0"/>
        <w:spacing w:beforeLines="50" w:before="180" w:line="360" w:lineRule="auto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27542225" wp14:editId="61AEBF47">
            <wp:extent cx="4763373" cy="60198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560" t="12641" r="22709" b="4063"/>
                    <a:stretch/>
                  </pic:blipFill>
                  <pic:spPr bwMode="auto">
                    <a:xfrm>
                      <a:off x="0" y="0"/>
                      <a:ext cx="4760932" cy="601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78C8" w:rsidRPr="007478C8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EE" w:rsidRDefault="005A71EE" w:rsidP="00256F30">
      <w:r>
        <w:separator/>
      </w:r>
    </w:p>
  </w:endnote>
  <w:endnote w:type="continuationSeparator" w:id="0">
    <w:p w:rsidR="005A71EE" w:rsidRDefault="005A71EE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EE" w:rsidRDefault="005A71EE" w:rsidP="00256F30">
      <w:r>
        <w:separator/>
      </w:r>
    </w:p>
  </w:footnote>
  <w:footnote w:type="continuationSeparator" w:id="0">
    <w:p w:rsidR="005A71EE" w:rsidRDefault="005A71EE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7548"/>
    <w:multiLevelType w:val="hybridMultilevel"/>
    <w:tmpl w:val="2E561E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CA7572"/>
    <w:multiLevelType w:val="hybridMultilevel"/>
    <w:tmpl w:val="826010CA"/>
    <w:lvl w:ilvl="0" w:tplc="F0DE2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C54E73"/>
    <w:multiLevelType w:val="hybridMultilevel"/>
    <w:tmpl w:val="8A848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0965B9"/>
    <w:multiLevelType w:val="hybridMultilevel"/>
    <w:tmpl w:val="9F0E7368"/>
    <w:lvl w:ilvl="0" w:tplc="3AC6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25903"/>
    <w:rsid w:val="00033EA8"/>
    <w:rsid w:val="00052C00"/>
    <w:rsid w:val="00064667"/>
    <w:rsid w:val="00075E12"/>
    <w:rsid w:val="00080C2D"/>
    <w:rsid w:val="00095470"/>
    <w:rsid w:val="000A048F"/>
    <w:rsid w:val="000A2CB6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1E5C"/>
    <w:rsid w:val="001C2C29"/>
    <w:rsid w:val="001C73F0"/>
    <w:rsid w:val="001F2E21"/>
    <w:rsid w:val="001F401F"/>
    <w:rsid w:val="001F7895"/>
    <w:rsid w:val="00204336"/>
    <w:rsid w:val="002046C5"/>
    <w:rsid w:val="00210D4F"/>
    <w:rsid w:val="0021605A"/>
    <w:rsid w:val="002360E9"/>
    <w:rsid w:val="00237CB8"/>
    <w:rsid w:val="002531D5"/>
    <w:rsid w:val="00254A72"/>
    <w:rsid w:val="00256F30"/>
    <w:rsid w:val="00257721"/>
    <w:rsid w:val="00273FFD"/>
    <w:rsid w:val="00286398"/>
    <w:rsid w:val="0029773A"/>
    <w:rsid w:val="002B7BBB"/>
    <w:rsid w:val="002C1B65"/>
    <w:rsid w:val="002C2021"/>
    <w:rsid w:val="002C3BFA"/>
    <w:rsid w:val="002C3C19"/>
    <w:rsid w:val="002C60F4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06D2A"/>
    <w:rsid w:val="00310EA7"/>
    <w:rsid w:val="00311C5E"/>
    <w:rsid w:val="00314ADC"/>
    <w:rsid w:val="00315DE8"/>
    <w:rsid w:val="003223FE"/>
    <w:rsid w:val="00323EDB"/>
    <w:rsid w:val="00340A32"/>
    <w:rsid w:val="00343B44"/>
    <w:rsid w:val="00356D8C"/>
    <w:rsid w:val="0036375A"/>
    <w:rsid w:val="00371672"/>
    <w:rsid w:val="00377AF7"/>
    <w:rsid w:val="0038268A"/>
    <w:rsid w:val="00383842"/>
    <w:rsid w:val="00384CE9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3F73CF"/>
    <w:rsid w:val="00404B38"/>
    <w:rsid w:val="00412D08"/>
    <w:rsid w:val="00423CE0"/>
    <w:rsid w:val="0043076A"/>
    <w:rsid w:val="00444F98"/>
    <w:rsid w:val="004464CB"/>
    <w:rsid w:val="0045162A"/>
    <w:rsid w:val="00452C06"/>
    <w:rsid w:val="00466F19"/>
    <w:rsid w:val="00476139"/>
    <w:rsid w:val="00481248"/>
    <w:rsid w:val="00491F32"/>
    <w:rsid w:val="004A134A"/>
    <w:rsid w:val="004B2AB0"/>
    <w:rsid w:val="004D36E4"/>
    <w:rsid w:val="004D7722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73627"/>
    <w:rsid w:val="0057608A"/>
    <w:rsid w:val="00587630"/>
    <w:rsid w:val="005A71EE"/>
    <w:rsid w:val="005B2D96"/>
    <w:rsid w:val="005C0296"/>
    <w:rsid w:val="005C7D81"/>
    <w:rsid w:val="005D3828"/>
    <w:rsid w:val="005E20F8"/>
    <w:rsid w:val="005E225F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E2B26"/>
    <w:rsid w:val="006E3EEA"/>
    <w:rsid w:val="006F0A0D"/>
    <w:rsid w:val="006F6BE5"/>
    <w:rsid w:val="00726820"/>
    <w:rsid w:val="007356E1"/>
    <w:rsid w:val="00737DC4"/>
    <w:rsid w:val="00741D3F"/>
    <w:rsid w:val="007478C8"/>
    <w:rsid w:val="007534BC"/>
    <w:rsid w:val="00757A1D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107A"/>
    <w:rsid w:val="007C5F12"/>
    <w:rsid w:val="007D2C23"/>
    <w:rsid w:val="007D5632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A403D"/>
    <w:rsid w:val="008B3077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4366"/>
    <w:rsid w:val="00925989"/>
    <w:rsid w:val="00933283"/>
    <w:rsid w:val="00933C9A"/>
    <w:rsid w:val="00946489"/>
    <w:rsid w:val="00955D27"/>
    <w:rsid w:val="009735C4"/>
    <w:rsid w:val="00980243"/>
    <w:rsid w:val="0098770C"/>
    <w:rsid w:val="009B0984"/>
    <w:rsid w:val="009B141E"/>
    <w:rsid w:val="009C3C9F"/>
    <w:rsid w:val="009D0A0B"/>
    <w:rsid w:val="009E572E"/>
    <w:rsid w:val="009F1140"/>
    <w:rsid w:val="009F68CB"/>
    <w:rsid w:val="00A05663"/>
    <w:rsid w:val="00A154A7"/>
    <w:rsid w:val="00A36362"/>
    <w:rsid w:val="00A43F48"/>
    <w:rsid w:val="00A47D33"/>
    <w:rsid w:val="00A51980"/>
    <w:rsid w:val="00A670A4"/>
    <w:rsid w:val="00A711D1"/>
    <w:rsid w:val="00A77AE4"/>
    <w:rsid w:val="00A80EB3"/>
    <w:rsid w:val="00A93585"/>
    <w:rsid w:val="00AA1A4D"/>
    <w:rsid w:val="00AA42CE"/>
    <w:rsid w:val="00AB1D93"/>
    <w:rsid w:val="00AB53C4"/>
    <w:rsid w:val="00AC0B2A"/>
    <w:rsid w:val="00AC6F7C"/>
    <w:rsid w:val="00AF64F5"/>
    <w:rsid w:val="00B10780"/>
    <w:rsid w:val="00B1239D"/>
    <w:rsid w:val="00B234C0"/>
    <w:rsid w:val="00B23E47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3D7E"/>
    <w:rsid w:val="00BA2E47"/>
    <w:rsid w:val="00BA2FB2"/>
    <w:rsid w:val="00BA6CED"/>
    <w:rsid w:val="00BB0E9F"/>
    <w:rsid w:val="00BB2B1A"/>
    <w:rsid w:val="00BC34B1"/>
    <w:rsid w:val="00BC7823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2D44"/>
    <w:rsid w:val="00C44863"/>
    <w:rsid w:val="00C462D0"/>
    <w:rsid w:val="00C47300"/>
    <w:rsid w:val="00C51AD9"/>
    <w:rsid w:val="00C52008"/>
    <w:rsid w:val="00C65668"/>
    <w:rsid w:val="00C70F33"/>
    <w:rsid w:val="00C778CE"/>
    <w:rsid w:val="00C92BA3"/>
    <w:rsid w:val="00CA0505"/>
    <w:rsid w:val="00CC770D"/>
    <w:rsid w:val="00CD2ED6"/>
    <w:rsid w:val="00CD3776"/>
    <w:rsid w:val="00D044DB"/>
    <w:rsid w:val="00D049DC"/>
    <w:rsid w:val="00D0702B"/>
    <w:rsid w:val="00D11F2B"/>
    <w:rsid w:val="00D14BEE"/>
    <w:rsid w:val="00D14C0F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1DD1"/>
    <w:rsid w:val="00D94472"/>
    <w:rsid w:val="00DA0BD0"/>
    <w:rsid w:val="00DA3CE8"/>
    <w:rsid w:val="00DC4D53"/>
    <w:rsid w:val="00DD189A"/>
    <w:rsid w:val="00DD1ABE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27E82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2465"/>
    <w:rsid w:val="00F03033"/>
    <w:rsid w:val="00F30FBD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3A51"/>
    <w:rsid w:val="00FA40AF"/>
    <w:rsid w:val="00FA53B4"/>
    <w:rsid w:val="00FA5D22"/>
    <w:rsid w:val="00FB5FFC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8325EB5F-C5EB-498B-8D55-AA50DED2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4</cp:revision>
  <dcterms:created xsi:type="dcterms:W3CDTF">2017-12-28T08:58:00Z</dcterms:created>
  <dcterms:modified xsi:type="dcterms:W3CDTF">2018-01-09T07:27:00Z</dcterms:modified>
</cp:coreProperties>
</file>