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373E4A" w:rsidRDefault="003F73C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373E4A">
        <w:rPr>
          <w:rFonts w:ascii="Times New Roman" w:eastAsia="標楷體" w:hAnsi="Times New Roman" w:hint="eastAsia"/>
          <w:sz w:val="32"/>
          <w:szCs w:val="28"/>
        </w:rPr>
        <w:t>台糖</w:t>
      </w:r>
      <w:r w:rsidR="005F72AE" w:rsidRPr="00373E4A">
        <w:rPr>
          <w:rFonts w:ascii="Times New Roman" w:eastAsia="標楷體" w:hAnsi="Times New Roman" w:hint="eastAsia"/>
          <w:sz w:val="32"/>
          <w:szCs w:val="28"/>
        </w:rPr>
        <w:t>的</w:t>
      </w:r>
      <w:r w:rsidR="00542755" w:rsidRPr="00373E4A">
        <w:rPr>
          <w:rFonts w:ascii="Times New Roman" w:eastAsia="標楷體" w:hAnsi="Times New Roman" w:hint="eastAsia"/>
          <w:sz w:val="32"/>
          <w:szCs w:val="28"/>
        </w:rPr>
        <w:t>職業安全衛生</w:t>
      </w:r>
    </w:p>
    <w:p w:rsidR="008D1DBF" w:rsidRPr="00E8081E" w:rsidRDefault="00E136C8" w:rsidP="0071263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E8081E">
        <w:rPr>
          <w:rFonts w:ascii="Times New Roman" w:eastAsia="標楷體" w:hAnsi="Times New Roman" w:hint="eastAsia"/>
          <w:sz w:val="28"/>
          <w:szCs w:val="28"/>
        </w:rPr>
        <w:t>第</w:t>
      </w:r>
      <w:r w:rsidR="00542755" w:rsidRPr="00E8081E">
        <w:rPr>
          <w:rFonts w:ascii="Times New Roman" w:eastAsia="標楷體" w:hAnsi="Times New Roman" w:hint="eastAsia"/>
          <w:sz w:val="28"/>
          <w:szCs w:val="28"/>
        </w:rPr>
        <w:t>二十</w:t>
      </w:r>
      <w:r w:rsidRPr="00E8081E">
        <w:rPr>
          <w:rFonts w:ascii="Times New Roman" w:eastAsia="標楷體" w:hAnsi="Times New Roman" w:hint="eastAsia"/>
          <w:sz w:val="28"/>
          <w:szCs w:val="28"/>
        </w:rPr>
        <w:t>條</w:t>
      </w:r>
      <w:r w:rsidRPr="00E8081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E8081E">
        <w:rPr>
          <w:rFonts w:ascii="Times New Roman" w:eastAsia="標楷體" w:hAnsi="Times New Roman"/>
          <w:sz w:val="28"/>
          <w:szCs w:val="28"/>
        </w:rPr>
        <w:t>等級：</w:t>
      </w:r>
      <w:r w:rsidR="0071263A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:rsidR="000C014F" w:rsidRPr="00373E4A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373E4A">
        <w:rPr>
          <w:rFonts w:ascii="Times New Roman" w:eastAsia="標楷體" w:hint="eastAsia"/>
        </w:rPr>
        <w:t>資料來源：</w:t>
      </w:r>
      <w:r w:rsidR="006D7CDB" w:rsidRPr="00373E4A">
        <w:rPr>
          <w:rFonts w:ascii="Times New Roman" w:eastAsia="標楷體" w:hAnsi="Times New Roman"/>
        </w:rPr>
        <w:t>20</w:t>
      </w:r>
      <w:r w:rsidR="00726820" w:rsidRPr="00373E4A">
        <w:rPr>
          <w:rFonts w:ascii="Times New Roman" w:eastAsia="標楷體" w:hAnsi="Times New Roman" w:hint="eastAsia"/>
        </w:rPr>
        <w:t>1</w:t>
      </w:r>
      <w:r w:rsidR="0007255C" w:rsidRPr="00373E4A">
        <w:rPr>
          <w:rFonts w:ascii="Times New Roman" w:eastAsia="標楷體" w:hAnsi="Times New Roman" w:hint="eastAsia"/>
        </w:rPr>
        <w:t>7</w:t>
      </w:r>
      <w:r w:rsidR="003F73CF" w:rsidRPr="00373E4A">
        <w:rPr>
          <w:rFonts w:ascii="Times New Roman" w:eastAsia="標楷體" w:hAnsi="Times New Roman" w:hint="eastAsia"/>
        </w:rPr>
        <w:t>台糖永續發展報告書</w:t>
      </w:r>
    </w:p>
    <w:p w:rsidR="00FE54FA" w:rsidRPr="00373E4A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D044DB" w:rsidRDefault="00D044DB" w:rsidP="00D03AB7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373E4A">
        <w:rPr>
          <w:rFonts w:ascii="Times New Roman" w:eastAsia="標楷體" w:hAnsi="Times New Roman" w:hint="eastAsia"/>
          <w:i/>
          <w:sz w:val="28"/>
        </w:rPr>
        <w:t>台糖</w:t>
      </w:r>
      <w:r w:rsidR="00D03AB7">
        <w:rPr>
          <w:rFonts w:ascii="Times New Roman" w:eastAsia="標楷體" w:hAnsi="Times New Roman" w:hint="eastAsia"/>
          <w:i/>
          <w:sz w:val="28"/>
        </w:rPr>
        <w:t>設有</w:t>
      </w:r>
      <w:r w:rsidR="00D03AB7" w:rsidRPr="00D03AB7">
        <w:rPr>
          <w:rFonts w:ascii="Times New Roman" w:eastAsia="標楷體" w:hAnsi="Times New Roman" w:hint="eastAsia"/>
          <w:i/>
          <w:sz w:val="28"/>
        </w:rPr>
        <w:t>「職業安全衛生委員會」</w:t>
      </w:r>
      <w:r w:rsidR="00D03AB7">
        <w:rPr>
          <w:rFonts w:ascii="Times New Roman" w:eastAsia="標楷體" w:hAnsi="Times New Roman" w:hint="eastAsia"/>
          <w:i/>
          <w:sz w:val="28"/>
        </w:rPr>
        <w:t>並導入</w:t>
      </w:r>
      <w:r w:rsidR="00D03AB7" w:rsidRPr="00D03AB7">
        <w:rPr>
          <w:rFonts w:ascii="Times New Roman" w:eastAsia="標楷體" w:hAnsi="Times New Roman" w:hint="eastAsia"/>
          <w:i/>
          <w:sz w:val="28"/>
        </w:rPr>
        <w:t>TOSHMS</w:t>
      </w:r>
      <w:r w:rsidR="00D03AB7">
        <w:rPr>
          <w:rFonts w:ascii="Times New Roman" w:eastAsia="標楷體" w:hAnsi="Times New Roman" w:hint="eastAsia"/>
          <w:i/>
          <w:sz w:val="28"/>
        </w:rPr>
        <w:t>機制，</w:t>
      </w:r>
      <w:r w:rsidR="00D03AB7" w:rsidRPr="00D03AB7">
        <w:rPr>
          <w:rFonts w:ascii="Times New Roman" w:eastAsia="標楷體" w:hAnsi="Times New Roman" w:hint="eastAsia"/>
          <w:i/>
          <w:sz w:val="28"/>
        </w:rPr>
        <w:t>定期召開會議，促進職場安全。</w:t>
      </w:r>
      <w:r w:rsidR="00D03AB7">
        <w:rPr>
          <w:rFonts w:ascii="Times New Roman" w:eastAsia="標楷體" w:hAnsi="Times New Roman" w:hint="eastAsia"/>
          <w:i/>
          <w:sz w:val="28"/>
        </w:rPr>
        <w:t>另外也定期舉辦</w:t>
      </w:r>
      <w:r w:rsidR="00D03AB7" w:rsidRPr="00D03AB7">
        <w:rPr>
          <w:rFonts w:ascii="Times New Roman" w:eastAsia="標楷體" w:hAnsi="Times New Roman" w:hint="eastAsia"/>
          <w:i/>
          <w:sz w:val="28"/>
        </w:rPr>
        <w:t>工安教育訓練與</w:t>
      </w:r>
      <w:r w:rsidR="00D03AB7">
        <w:rPr>
          <w:rFonts w:ascii="Times New Roman" w:eastAsia="標楷體" w:hAnsi="Times New Roman" w:hint="eastAsia"/>
          <w:i/>
          <w:sz w:val="28"/>
        </w:rPr>
        <w:t>緊急災害應變演習，針對</w:t>
      </w:r>
      <w:r w:rsidR="00D03AB7" w:rsidRPr="00D03AB7">
        <w:rPr>
          <w:rFonts w:ascii="Times New Roman" w:eastAsia="標楷體" w:hAnsi="Times New Roman" w:hint="eastAsia"/>
          <w:i/>
          <w:sz w:val="28"/>
        </w:rPr>
        <w:t>危險性設備則規劃詳盡的檢查辦法以</w:t>
      </w:r>
      <w:r w:rsidR="00D03AB7">
        <w:rPr>
          <w:rFonts w:ascii="Times New Roman" w:eastAsia="標楷體" w:hAnsi="Times New Roman" w:hint="eastAsia"/>
          <w:i/>
          <w:sz w:val="28"/>
        </w:rPr>
        <w:t>盡量</w:t>
      </w:r>
      <w:r w:rsidR="00FC0452">
        <w:rPr>
          <w:rFonts w:ascii="Times New Roman" w:eastAsia="標楷體" w:hAnsi="Times New Roman" w:hint="eastAsia"/>
          <w:i/>
          <w:sz w:val="28"/>
        </w:rPr>
        <w:t>降低對員工安全與健康之危害因子，預防職業</w:t>
      </w:r>
      <w:r w:rsidR="00D03AB7" w:rsidRPr="00D03AB7">
        <w:rPr>
          <w:rFonts w:ascii="Times New Roman" w:eastAsia="標楷體" w:hAnsi="Times New Roman" w:hint="eastAsia"/>
          <w:i/>
          <w:sz w:val="28"/>
        </w:rPr>
        <w:t>災害。</w:t>
      </w:r>
    </w:p>
    <w:p w:rsidR="00D044DB" w:rsidRPr="00FC0452" w:rsidRDefault="00D044D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F02465" w:rsidRDefault="00340A32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340A32">
        <w:rPr>
          <w:rFonts w:ascii="Times New Roman" w:eastAsia="標楷體" w:hAnsi="Times New Roman" w:hint="eastAsia"/>
          <w:sz w:val="28"/>
        </w:rPr>
        <w:t>臺灣糖業股份有限公司於民國</w:t>
      </w:r>
      <w:r w:rsidRPr="00340A32">
        <w:rPr>
          <w:rFonts w:ascii="Times New Roman" w:eastAsia="標楷體" w:hAnsi="Times New Roman" w:hint="eastAsia"/>
          <w:sz w:val="28"/>
        </w:rPr>
        <w:t>35</w:t>
      </w:r>
      <w:r w:rsidRPr="00340A32">
        <w:rPr>
          <w:rFonts w:ascii="Times New Roman" w:eastAsia="標楷體" w:hAnsi="Times New Roman" w:hint="eastAsia"/>
          <w:sz w:val="28"/>
        </w:rPr>
        <w:t>年</w:t>
      </w:r>
      <w:r w:rsidRPr="00340A32">
        <w:rPr>
          <w:rFonts w:ascii="Times New Roman" w:eastAsia="標楷體" w:hAnsi="Times New Roman" w:hint="eastAsia"/>
          <w:sz w:val="28"/>
        </w:rPr>
        <w:t>5</w:t>
      </w:r>
      <w:r w:rsidRPr="00340A32">
        <w:rPr>
          <w:rFonts w:ascii="Times New Roman" w:eastAsia="標楷體" w:hAnsi="Times New Roman" w:hint="eastAsia"/>
          <w:sz w:val="28"/>
        </w:rPr>
        <w:t>月</w:t>
      </w:r>
      <w:r w:rsidRPr="00340A32">
        <w:rPr>
          <w:rFonts w:ascii="Times New Roman" w:eastAsia="標楷體" w:hAnsi="Times New Roman" w:hint="eastAsia"/>
          <w:sz w:val="28"/>
        </w:rPr>
        <w:t>1</w:t>
      </w:r>
      <w:r w:rsidRPr="00340A32">
        <w:rPr>
          <w:rFonts w:ascii="Times New Roman" w:eastAsia="標楷體" w:hAnsi="Times New Roman" w:hint="eastAsia"/>
          <w:sz w:val="28"/>
        </w:rPr>
        <w:t>日成立，為經濟部所屬國營事業</w:t>
      </w:r>
      <w:r>
        <w:rPr>
          <w:rFonts w:ascii="Times New Roman" w:eastAsia="標楷體" w:hAnsi="Times New Roman" w:hint="eastAsia"/>
          <w:sz w:val="28"/>
        </w:rPr>
        <w:t>，</w:t>
      </w:r>
      <w:r w:rsidRPr="00340A32">
        <w:rPr>
          <w:rFonts w:ascii="Times New Roman" w:eastAsia="標楷體" w:hAnsi="Times New Roman" w:hint="eastAsia"/>
          <w:sz w:val="28"/>
        </w:rPr>
        <w:t>由日人經營的大日本、臺灣、明治及鹽水港四製糖會社合併</w:t>
      </w:r>
      <w:r>
        <w:rPr>
          <w:rFonts w:ascii="Times New Roman" w:eastAsia="標楷體" w:hAnsi="Times New Roman" w:hint="eastAsia"/>
          <w:sz w:val="28"/>
        </w:rPr>
        <w:t>組成</w:t>
      </w:r>
      <w:r w:rsidRPr="00340A32">
        <w:rPr>
          <w:rFonts w:ascii="Times New Roman" w:eastAsia="標楷體" w:hAnsi="Times New Roman" w:hint="eastAsia"/>
          <w:sz w:val="28"/>
        </w:rPr>
        <w:t>。近年來，臺灣糖業積極拓展多角經營，為求企業永續</w:t>
      </w:r>
      <w:r>
        <w:rPr>
          <w:rFonts w:ascii="Times New Roman" w:eastAsia="標楷體" w:hAnsi="Times New Roman" w:hint="eastAsia"/>
          <w:sz w:val="28"/>
        </w:rPr>
        <w:t>發展，乃調整公司經營策略，並積極朝向以健康產業發展為導向的模式</w:t>
      </w:r>
      <w:r w:rsidRPr="00340A32">
        <w:rPr>
          <w:rFonts w:ascii="Times New Roman" w:eastAsia="標楷體" w:hAnsi="Times New Roman" w:hint="eastAsia"/>
          <w:sz w:val="28"/>
        </w:rPr>
        <w:t>。於</w:t>
      </w:r>
      <w:r w:rsidRPr="00340A32">
        <w:rPr>
          <w:rFonts w:ascii="Times New Roman" w:eastAsia="標楷體" w:hAnsi="Times New Roman" w:hint="eastAsia"/>
          <w:sz w:val="28"/>
        </w:rPr>
        <w:t>92</w:t>
      </w:r>
      <w:r w:rsidRPr="00340A32">
        <w:rPr>
          <w:rFonts w:ascii="Times New Roman" w:eastAsia="標楷體" w:hAnsi="Times New Roman" w:hint="eastAsia"/>
          <w:sz w:val="28"/>
        </w:rPr>
        <w:t>年底至</w:t>
      </w:r>
      <w:r w:rsidRPr="00340A32">
        <w:rPr>
          <w:rFonts w:ascii="Times New Roman" w:eastAsia="標楷體" w:hAnsi="Times New Roman" w:hint="eastAsia"/>
          <w:sz w:val="28"/>
        </w:rPr>
        <w:t>93</w:t>
      </w:r>
      <w:r w:rsidRPr="00340A32">
        <w:rPr>
          <w:rFonts w:ascii="Times New Roman" w:eastAsia="標楷體" w:hAnsi="Times New Roman" w:hint="eastAsia"/>
          <w:sz w:val="28"/>
        </w:rPr>
        <w:t>年初，依產品屬性區分為砂糖、量販、生物科技、精緻農業、畜殖、油品、休閒遊憩以及商品行銷等八個事業部，</w:t>
      </w:r>
      <w:r>
        <w:rPr>
          <w:rFonts w:ascii="Times New Roman" w:eastAsia="標楷體" w:hAnsi="Times New Roman" w:hint="eastAsia"/>
          <w:sz w:val="28"/>
        </w:rPr>
        <w:t>除</w:t>
      </w:r>
      <w:r w:rsidRPr="00340A32">
        <w:rPr>
          <w:rFonts w:ascii="Times New Roman" w:eastAsia="標楷體" w:hAnsi="Times New Roman" w:hint="eastAsia"/>
          <w:sz w:val="28"/>
        </w:rPr>
        <w:t>產品開發外，擁有龐大土地資源的台糖，也開始活化運用其龐大資產優勢，像新竹（竹南部分）、台中、台南科技園區，都是向台糖取用土地，做為孕育台灣高科技產業的重要基地。</w:t>
      </w:r>
      <w:r>
        <w:rPr>
          <w:rFonts w:ascii="Times New Roman" w:eastAsia="標楷體" w:hAnsi="Times New Roman" w:hint="eastAsia"/>
          <w:sz w:val="28"/>
        </w:rPr>
        <w:t>創造</w:t>
      </w:r>
      <w:r w:rsidRPr="00340A32">
        <w:rPr>
          <w:rFonts w:ascii="Times New Roman" w:eastAsia="標楷體" w:hAnsi="Times New Roman" w:hint="eastAsia"/>
          <w:sz w:val="28"/>
        </w:rPr>
        <w:t>台糖、地方及民眾「多贏」的局面，是直接帶動台灣經濟進步的動力來源之一。</w:t>
      </w:r>
    </w:p>
    <w:p w:rsidR="00E8081E" w:rsidRDefault="00E8081E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F4277" w:rsidRPr="000F4277" w:rsidRDefault="000F4277" w:rsidP="000F427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F4277">
        <w:rPr>
          <w:rFonts w:ascii="Times New Roman" w:eastAsia="標楷體" w:hAnsi="Times New Roman" w:hint="eastAsia"/>
          <w:sz w:val="28"/>
        </w:rPr>
        <w:t>為推行工作安全、防止意外事故、改善工作環境與維護員工健康，台糖公司總管理處、各單位及其所屬單位，符合「職業安全衛生管理辦</w:t>
      </w:r>
      <w:r w:rsidRPr="000F4277">
        <w:rPr>
          <w:rFonts w:ascii="Times New Roman" w:eastAsia="標楷體" w:hAnsi="Times New Roman" w:hint="eastAsia"/>
          <w:sz w:val="28"/>
        </w:rPr>
        <w:lastRenderedPageBreak/>
        <w:t>法」第</w:t>
      </w:r>
      <w:r w:rsidRPr="000F4277">
        <w:rPr>
          <w:rFonts w:ascii="Times New Roman" w:eastAsia="標楷體" w:hAnsi="Times New Roman" w:hint="eastAsia"/>
          <w:sz w:val="28"/>
        </w:rPr>
        <w:t>10</w:t>
      </w:r>
      <w:r w:rsidRPr="000F4277">
        <w:rPr>
          <w:rFonts w:ascii="Times New Roman" w:eastAsia="標楷體" w:hAnsi="Times New Roman" w:hint="eastAsia"/>
          <w:sz w:val="28"/>
        </w:rPr>
        <w:t>條規定者，皆成立「職業安全衛生委員會」，其運作皆依「職業安全衛生管理辦法」辦理。委員會成員包含安全衛生管理人員、專職護士及單位內不同領域之成員，其中總管理處置委員</w:t>
      </w:r>
      <w:r w:rsidRPr="000F4277">
        <w:rPr>
          <w:rFonts w:ascii="Times New Roman" w:eastAsia="標楷體" w:hAnsi="Times New Roman" w:hint="eastAsia"/>
          <w:sz w:val="28"/>
        </w:rPr>
        <w:t>41</w:t>
      </w:r>
      <w:r w:rsidRPr="000F4277">
        <w:rPr>
          <w:rFonts w:ascii="Times New Roman" w:eastAsia="標楷體" w:hAnsi="Times New Roman" w:hint="eastAsia"/>
          <w:sz w:val="28"/>
        </w:rPr>
        <w:t>人，工會或勞工選舉之代表占委員人數</w:t>
      </w:r>
      <w:r w:rsidRPr="000F4277">
        <w:rPr>
          <w:rFonts w:ascii="Times New Roman" w:eastAsia="標楷體" w:hAnsi="Times New Roman" w:hint="eastAsia"/>
          <w:sz w:val="28"/>
        </w:rPr>
        <w:t>1/3</w:t>
      </w:r>
      <w:r w:rsidRPr="000F4277">
        <w:rPr>
          <w:rFonts w:ascii="Times New Roman" w:eastAsia="標楷體" w:hAnsi="Times New Roman" w:hint="eastAsia"/>
          <w:sz w:val="28"/>
        </w:rPr>
        <w:t>以上，現行資方由各單位及相關處室主管代表計</w:t>
      </w:r>
      <w:r w:rsidRPr="000F4277">
        <w:rPr>
          <w:rFonts w:ascii="Times New Roman" w:eastAsia="標楷體" w:hAnsi="Times New Roman" w:hint="eastAsia"/>
          <w:sz w:val="28"/>
        </w:rPr>
        <w:t>26</w:t>
      </w:r>
      <w:r w:rsidRPr="000F4277">
        <w:rPr>
          <w:rFonts w:ascii="Times New Roman" w:eastAsia="標楷體" w:hAnsi="Times New Roman" w:hint="eastAsia"/>
          <w:sz w:val="28"/>
        </w:rPr>
        <w:t>人，勞方由糖聯會推舉之工會代表計</w:t>
      </w:r>
      <w:r w:rsidRPr="000F4277">
        <w:rPr>
          <w:rFonts w:ascii="Times New Roman" w:eastAsia="標楷體" w:hAnsi="Times New Roman" w:hint="eastAsia"/>
          <w:sz w:val="28"/>
        </w:rPr>
        <w:t>14</w:t>
      </w:r>
      <w:r w:rsidRPr="000F4277">
        <w:rPr>
          <w:rFonts w:ascii="Times New Roman" w:eastAsia="標楷體" w:hAnsi="Times New Roman" w:hint="eastAsia"/>
          <w:sz w:val="28"/>
        </w:rPr>
        <w:t>人，護士</w:t>
      </w:r>
      <w:r w:rsidRPr="000F4277">
        <w:rPr>
          <w:rFonts w:ascii="Times New Roman" w:eastAsia="標楷體" w:hAnsi="Times New Roman" w:hint="eastAsia"/>
          <w:sz w:val="28"/>
        </w:rPr>
        <w:t>1</w:t>
      </w:r>
      <w:r w:rsidRPr="000F4277">
        <w:rPr>
          <w:rFonts w:ascii="Times New Roman" w:eastAsia="標楷體" w:hAnsi="Times New Roman" w:hint="eastAsia"/>
          <w:sz w:val="28"/>
        </w:rPr>
        <w:t>人，以提升勞資雙方共同參與，促進職場安全。</w:t>
      </w:r>
    </w:p>
    <w:p w:rsidR="000F4277" w:rsidRPr="000F4277" w:rsidRDefault="000F4277" w:rsidP="000F427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F4277">
        <w:rPr>
          <w:rFonts w:ascii="Times New Roman" w:eastAsia="標楷體" w:hAnsi="Times New Roman" w:hint="eastAsia"/>
          <w:sz w:val="28"/>
        </w:rPr>
        <w:t>職業安全衛生委員會對職安工作每季成果、外部環境變化、職業安全衛生政策及自主管理計畫等進行報告、協調與建議，並對環境現況、設備與作業條件等研議改善對策。藉由定期召開會議，透過安全衛生委員會組織傳達台糖勞工安全之政策，以及勞資雙方代表意見之交流，達到防止職業災害，保障職業安全與健康目的。</w:t>
      </w:r>
    </w:p>
    <w:p w:rsidR="000F4277" w:rsidRDefault="000F4277" w:rsidP="000F427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F4277">
        <w:rPr>
          <w:rFonts w:ascii="Times New Roman" w:eastAsia="標楷體" w:hAnsi="Times New Roman" w:hint="eastAsia"/>
          <w:sz w:val="28"/>
        </w:rPr>
        <w:t>依據「職業安全衛生管理辦法」規定辦理「臺灣職業安全衛生管理系統</w:t>
      </w:r>
      <w:r w:rsidRPr="000F4277">
        <w:rPr>
          <w:rFonts w:ascii="Times New Roman" w:eastAsia="標楷體" w:hAnsi="Times New Roman" w:hint="eastAsia"/>
          <w:sz w:val="28"/>
        </w:rPr>
        <w:t>(TOSHMS)</w:t>
      </w:r>
      <w:r w:rsidRPr="000F4277">
        <w:rPr>
          <w:rFonts w:ascii="Times New Roman" w:eastAsia="標楷體" w:hAnsi="Times New Roman" w:hint="eastAsia"/>
          <w:sz w:val="28"/>
        </w:rPr>
        <w:t>」建制，已通過驗證的有</w:t>
      </w:r>
      <w:r w:rsidRPr="000F4277">
        <w:rPr>
          <w:rFonts w:ascii="Times New Roman" w:eastAsia="標楷體" w:hAnsi="Times New Roman" w:hint="eastAsia"/>
          <w:sz w:val="28"/>
        </w:rPr>
        <w:t>9</w:t>
      </w:r>
      <w:r w:rsidRPr="000F4277">
        <w:rPr>
          <w:rFonts w:ascii="Times New Roman" w:eastAsia="標楷體" w:hAnsi="Times New Roman" w:hint="eastAsia"/>
          <w:sz w:val="28"/>
        </w:rPr>
        <w:t>個單位</w:t>
      </w:r>
      <w:r w:rsidRPr="000F4277">
        <w:rPr>
          <w:rFonts w:ascii="Times New Roman" w:eastAsia="標楷體" w:hAnsi="Times New Roman" w:hint="eastAsia"/>
          <w:sz w:val="28"/>
        </w:rPr>
        <w:t>(</w:t>
      </w:r>
      <w:r w:rsidRPr="000F4277">
        <w:rPr>
          <w:rFonts w:ascii="Times New Roman" w:eastAsia="標楷體" w:hAnsi="Times New Roman" w:hint="eastAsia"/>
          <w:sz w:val="28"/>
        </w:rPr>
        <w:t>總管理處、砂糖事業部小港廠、善化糖廠、虎尾糖廠、環保事業營運分處岡山焚化廠、崁頂焚化廠、高雄分公司、油品事業部與生技事業部</w:t>
      </w:r>
      <w:r w:rsidRPr="000F4277">
        <w:rPr>
          <w:rFonts w:ascii="Times New Roman" w:eastAsia="標楷體" w:hAnsi="Times New Roman" w:hint="eastAsia"/>
          <w:sz w:val="28"/>
        </w:rPr>
        <w:t>)</w:t>
      </w:r>
      <w:r w:rsidRPr="000F4277">
        <w:rPr>
          <w:rFonts w:ascii="Times New Roman" w:eastAsia="標楷體" w:hAnsi="Times New Roman" w:hint="eastAsia"/>
          <w:sz w:val="28"/>
        </w:rPr>
        <w:t>亦依規定辦理後續複評，繼續維持系統運作及有效性。</w:t>
      </w:r>
    </w:p>
    <w:p w:rsidR="00D03AB7" w:rsidRDefault="00D03AB7" w:rsidP="00D03AB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03AB7">
        <w:rPr>
          <w:rFonts w:ascii="Times New Roman" w:eastAsia="標楷體" w:hAnsi="Times New Roman" w:hint="eastAsia"/>
          <w:sz w:val="28"/>
        </w:rPr>
        <w:t>工安教育訓練與宣導</w:t>
      </w:r>
    </w:p>
    <w:p w:rsidR="00D03AB7" w:rsidRPr="00D03AB7" w:rsidRDefault="00D03AB7" w:rsidP="00D03AB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03AB7">
        <w:rPr>
          <w:rFonts w:ascii="Times New Roman" w:eastAsia="標楷體" w:hAnsi="Times New Roman" w:hint="eastAsia"/>
          <w:sz w:val="28"/>
        </w:rPr>
        <w:t>為因應事業之轉型及人員之離退、更替，對於一般在職員工統籌由工安環保處調查訓練需求，依據「職業安全衛生教育訓練規則」之規定，擬訂年度教育訓練計畫，以符合「職業安全衛生教育訓練規則」之規定並保障勞工作業之安全；另為提升所轄各工作場所負責人之職業安全衛生知識及管理能力，通函要求未曾接受各級職業安全衛生訓練之負責人，須參加符合其需要之「職業安全衛生訓練」。至於有關新進人員或職務異動人員開始工作前，各單位應針對該員工其所從事之業</w:t>
      </w:r>
      <w:r w:rsidRPr="00D03AB7">
        <w:rPr>
          <w:rFonts w:ascii="Times New Roman" w:eastAsia="標楷體" w:hAnsi="Times New Roman" w:hint="eastAsia"/>
          <w:sz w:val="28"/>
        </w:rPr>
        <w:lastRenderedPageBreak/>
        <w:t>務屬性及要求，實施教育訓練，並留下紀錄備查。</w:t>
      </w:r>
      <w:r w:rsidRPr="00D03AB7">
        <w:rPr>
          <w:rFonts w:ascii="Times New Roman" w:eastAsia="標楷體" w:hAnsi="Times New Roman" w:hint="eastAsia"/>
          <w:sz w:val="28"/>
        </w:rPr>
        <w:t>2016</w:t>
      </w:r>
      <w:r w:rsidRPr="00D03AB7">
        <w:rPr>
          <w:rFonts w:ascii="Times New Roman" w:eastAsia="標楷體" w:hAnsi="Times New Roman" w:hint="eastAsia"/>
          <w:sz w:val="28"/>
        </w:rPr>
        <w:t>年總計辦理職業安全衛生相關教育訓練達</w:t>
      </w:r>
      <w:r w:rsidRPr="00D03AB7">
        <w:rPr>
          <w:rFonts w:ascii="Times New Roman" w:eastAsia="標楷體" w:hAnsi="Times New Roman" w:hint="eastAsia"/>
          <w:sz w:val="28"/>
        </w:rPr>
        <w:t>37</w:t>
      </w:r>
      <w:r w:rsidRPr="00D03AB7">
        <w:rPr>
          <w:rFonts w:ascii="Times New Roman" w:eastAsia="標楷體" w:hAnsi="Times New Roman" w:hint="eastAsia"/>
          <w:sz w:val="28"/>
        </w:rPr>
        <w:t>場次，訓練人數達</w:t>
      </w:r>
      <w:r w:rsidRPr="00D03AB7">
        <w:rPr>
          <w:rFonts w:ascii="Times New Roman" w:eastAsia="標楷體" w:hAnsi="Times New Roman" w:hint="eastAsia"/>
          <w:sz w:val="28"/>
        </w:rPr>
        <w:t>3,052</w:t>
      </w:r>
      <w:r w:rsidRPr="00D03AB7">
        <w:rPr>
          <w:rFonts w:ascii="Times New Roman" w:eastAsia="標楷體" w:hAnsi="Times New Roman" w:hint="eastAsia"/>
          <w:sz w:val="28"/>
        </w:rPr>
        <w:t>人次。</w:t>
      </w:r>
    </w:p>
    <w:sectPr w:rsidR="00D03AB7" w:rsidRPr="00D03AB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EE" w:rsidRDefault="005A71EE" w:rsidP="00256F30">
      <w:r>
        <w:separator/>
      </w:r>
    </w:p>
  </w:endnote>
  <w:endnote w:type="continuationSeparator" w:id="0">
    <w:p w:rsidR="005A71EE" w:rsidRDefault="005A71E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EE" w:rsidRDefault="005A71EE" w:rsidP="00256F30">
      <w:r>
        <w:separator/>
      </w:r>
    </w:p>
  </w:footnote>
  <w:footnote w:type="continuationSeparator" w:id="0">
    <w:p w:rsidR="005A71EE" w:rsidRDefault="005A71E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255C"/>
    <w:rsid w:val="00075E12"/>
    <w:rsid w:val="00080C2D"/>
    <w:rsid w:val="00095470"/>
    <w:rsid w:val="000A048F"/>
    <w:rsid w:val="000A2CB6"/>
    <w:rsid w:val="000A594D"/>
    <w:rsid w:val="000C014F"/>
    <w:rsid w:val="000D6812"/>
    <w:rsid w:val="000E3427"/>
    <w:rsid w:val="000E3F46"/>
    <w:rsid w:val="000F2048"/>
    <w:rsid w:val="000F21E7"/>
    <w:rsid w:val="000F427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3E4A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2755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1263A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3AB7"/>
    <w:rsid w:val="00D044DB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1403"/>
    <w:rsid w:val="00E24806"/>
    <w:rsid w:val="00E27488"/>
    <w:rsid w:val="00E27E82"/>
    <w:rsid w:val="00E37FC5"/>
    <w:rsid w:val="00E4007D"/>
    <w:rsid w:val="00E62167"/>
    <w:rsid w:val="00E71491"/>
    <w:rsid w:val="00E8081E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3A51"/>
    <w:rsid w:val="00FA40AF"/>
    <w:rsid w:val="00FA53B4"/>
    <w:rsid w:val="00FA5D22"/>
    <w:rsid w:val="00FB5FFC"/>
    <w:rsid w:val="00FC045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A9132E0B-909F-47A3-B0E3-51C06452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7</cp:revision>
  <dcterms:created xsi:type="dcterms:W3CDTF">2017-12-29T06:00:00Z</dcterms:created>
  <dcterms:modified xsi:type="dcterms:W3CDTF">2018-01-09T07:30:00Z</dcterms:modified>
</cp:coreProperties>
</file>