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EF06" w14:textId="243A1C7A" w:rsidR="008D1DBF" w:rsidRPr="003948DA" w:rsidRDefault="00113199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948DA">
        <w:rPr>
          <w:rFonts w:ascii="Times New Roman" w:eastAsia="標楷體" w:hAnsi="Times New Roman" w:cs="Times New Roman" w:hint="eastAsia"/>
          <w:sz w:val="32"/>
          <w:szCs w:val="32"/>
        </w:rPr>
        <w:t>台肥</w:t>
      </w:r>
      <w:r w:rsidR="005F72AE" w:rsidRPr="003948DA">
        <w:rPr>
          <w:rFonts w:ascii="Times New Roman" w:eastAsia="標楷體" w:hAnsi="Times New Roman" w:cs="Times New Roman"/>
          <w:sz w:val="32"/>
          <w:szCs w:val="32"/>
        </w:rPr>
        <w:t>的</w:t>
      </w:r>
      <w:r w:rsidR="000764FF">
        <w:rPr>
          <w:rFonts w:ascii="Times New Roman" w:eastAsia="標楷體" w:hAnsi="Times New Roman" w:cs="Times New Roman" w:hint="eastAsia"/>
          <w:sz w:val="32"/>
          <w:szCs w:val="32"/>
        </w:rPr>
        <w:t>降低</w:t>
      </w:r>
      <w:bookmarkStart w:id="0" w:name="_GoBack"/>
      <w:bookmarkEnd w:id="0"/>
      <w:r w:rsidR="00CB113E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當地社區衝擊</w:t>
      </w:r>
    </w:p>
    <w:p w14:paraId="0A9B7A72" w14:textId="3E10F7E4" w:rsidR="003948DA" w:rsidRPr="003948DA" w:rsidRDefault="00E136C8" w:rsidP="003948D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948DA">
        <w:rPr>
          <w:rFonts w:ascii="Times New Roman" w:eastAsia="標楷體" w:hAnsi="Times New Roman" w:hint="eastAsia"/>
          <w:sz w:val="28"/>
          <w:szCs w:val="28"/>
        </w:rPr>
        <w:t>第</w:t>
      </w:r>
      <w:r w:rsidR="00121818">
        <w:rPr>
          <w:rFonts w:ascii="Times New Roman" w:eastAsia="標楷體" w:hAnsi="Times New Roman" w:hint="eastAsia"/>
          <w:sz w:val="28"/>
          <w:szCs w:val="28"/>
        </w:rPr>
        <w:t>二十</w:t>
      </w:r>
      <w:r w:rsidR="00CB113E">
        <w:rPr>
          <w:rFonts w:ascii="Times New Roman" w:eastAsia="標楷體" w:hAnsi="Times New Roman" w:hint="eastAsia"/>
          <w:sz w:val="28"/>
          <w:szCs w:val="28"/>
        </w:rPr>
        <w:t>七</w:t>
      </w:r>
      <w:r w:rsidRPr="003948DA">
        <w:rPr>
          <w:rFonts w:ascii="Times New Roman" w:eastAsia="標楷體" w:hAnsi="Times New Roman" w:hint="eastAsia"/>
          <w:sz w:val="28"/>
          <w:szCs w:val="28"/>
        </w:rPr>
        <w:t>條</w:t>
      </w:r>
      <w:r w:rsidRPr="003948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948DA">
        <w:rPr>
          <w:rFonts w:ascii="Times New Roman" w:eastAsia="標楷體" w:hAnsi="Times New Roman"/>
          <w:sz w:val="28"/>
          <w:szCs w:val="28"/>
        </w:rPr>
        <w:t>等級：</w:t>
      </w:r>
      <w:r w:rsidR="003948DA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09B522E9" w14:textId="7D664D94" w:rsidR="000C014F" w:rsidRPr="003948DA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/>
        </w:rPr>
      </w:pPr>
      <w:r w:rsidRPr="003948DA">
        <w:rPr>
          <w:rFonts w:ascii="Times New Roman" w:eastAsia="標楷體" w:hAnsi="Times New Roman" w:hint="eastAsia"/>
        </w:rPr>
        <w:t>資料來源：</w:t>
      </w:r>
      <w:r w:rsidR="006D7CDB" w:rsidRPr="003948DA">
        <w:rPr>
          <w:rFonts w:ascii="Times New Roman" w:eastAsia="標楷體" w:hAnsi="Times New Roman"/>
        </w:rPr>
        <w:t>20</w:t>
      </w:r>
      <w:r w:rsidR="00726820" w:rsidRPr="003948DA">
        <w:rPr>
          <w:rFonts w:ascii="Times New Roman" w:eastAsia="標楷體" w:hAnsi="Times New Roman" w:hint="eastAsia"/>
        </w:rPr>
        <w:t>1</w:t>
      </w:r>
      <w:r w:rsidR="00121818">
        <w:rPr>
          <w:rFonts w:ascii="Times New Roman" w:eastAsia="標楷體" w:hAnsi="Times New Roman" w:hint="eastAsia"/>
        </w:rPr>
        <w:t>8</w:t>
      </w:r>
      <w:r w:rsidR="00DA0BD0" w:rsidRPr="003948DA">
        <w:rPr>
          <w:rFonts w:ascii="Times New Roman" w:eastAsia="標楷體" w:hAnsi="Times New Roman" w:hint="eastAsia"/>
        </w:rPr>
        <w:t>年</w:t>
      </w:r>
      <w:r w:rsidR="00113199" w:rsidRPr="003948DA">
        <w:rPr>
          <w:rFonts w:ascii="Times New Roman" w:eastAsia="標楷體" w:hAnsi="Times New Roman" w:hint="eastAsia"/>
        </w:rPr>
        <w:t>台肥</w:t>
      </w:r>
      <w:r w:rsidRPr="003948DA">
        <w:rPr>
          <w:rFonts w:ascii="Times New Roman" w:eastAsia="標楷體" w:hAnsi="Times New Roman"/>
        </w:rPr>
        <w:t>企業社會責任報告書</w:t>
      </w:r>
    </w:p>
    <w:p w14:paraId="050900AB" w14:textId="77777777" w:rsidR="003948DA" w:rsidRPr="003948DA" w:rsidRDefault="003948DA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</w:p>
    <w:p w14:paraId="3E8A67C0" w14:textId="578B27FA" w:rsidR="003948DA" w:rsidRDefault="00011104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  <w:r w:rsidRPr="00011104">
        <w:rPr>
          <w:rFonts w:ascii="Times New Roman" w:eastAsia="標楷體" w:hAnsi="Times New Roman" w:hint="eastAsia"/>
          <w:i/>
          <w:sz w:val="28"/>
        </w:rPr>
        <w:t>台肥致力於發展學習性組織，除一般訓練課程外，亦透過內部講師培育、同仁心得分享、專家講座、知識管理系統等，創造正向學習與分享的知識體系</w:t>
      </w:r>
    </w:p>
    <w:p w14:paraId="1089773E" w14:textId="77777777" w:rsidR="00011104" w:rsidRPr="003948DA" w:rsidRDefault="00011104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kern w:val="0"/>
          <w:sz w:val="28"/>
          <w:szCs w:val="28"/>
        </w:rPr>
      </w:pPr>
    </w:p>
    <w:p w14:paraId="5EBB0352" w14:textId="77777777" w:rsidR="00C27C75" w:rsidRPr="003948DA" w:rsidRDefault="00C27C75" w:rsidP="003948DA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948DA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477B4112" w14:textId="77777777" w:rsidR="00113199" w:rsidRPr="002459EC" w:rsidRDefault="00113199" w:rsidP="002459EC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台灣肥料股份有限公司創建於</w:t>
      </w:r>
      <w:r w:rsidR="00E1782A"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1946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r w:rsidR="00E1782A"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5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月</w:t>
      </w:r>
      <w:r w:rsidR="00E1782A"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日，於國營時期全力配合政府政策，生產供應台灣農業發展所需肥料，為我國最具規模的現代化肥料生產事業。台肥主要營運業務以生產肥料產品（過磷酸鈣、硝磷基複合肥料、</w:t>
      </w:r>
      <w:proofErr w:type="gramStart"/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錏磷基</w:t>
      </w:r>
      <w:proofErr w:type="gramEnd"/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複合肥料、硫酸銨等）、化工產品（硝酸），及進口銷售採購業務（液氨、尿素、氯化鉀等）為主。於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1999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9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月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日成功轉型為股票上市的民營公司，總管理處位於台灣台北市中山區。</w:t>
      </w:r>
    </w:p>
    <w:p w14:paraId="5E7C3909" w14:textId="77777777" w:rsidR="003948DA" w:rsidRDefault="003948DA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5EA504E1" w14:textId="3FD69BB8" w:rsidR="008D1DBF" w:rsidRDefault="008D1DBF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3948DA">
        <w:rPr>
          <w:rFonts w:ascii="Times New Roman" w:eastAsia="標楷體" w:hAnsi="Times New Roman" w:hint="eastAsia"/>
          <w:b/>
          <w:sz w:val="28"/>
        </w:rPr>
        <w:t>案例描述</w:t>
      </w:r>
    </w:p>
    <w:p w14:paraId="0901E3DB" w14:textId="0E5447F1" w:rsidR="00056043" w:rsidRDefault="00CB113E" w:rsidP="00CB113E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台肥目前在營運中的台中廠、苗栗廠及花蓮廠，於依法劃定為工業使用之初，</w:t>
      </w:r>
      <w:proofErr w:type="gramStart"/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均已辦理</w:t>
      </w:r>
      <w:proofErr w:type="gramEnd"/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公開展覽及舉行說明會，當地居民或團體得於公開展覽期間內提出書面意見，</w:t>
      </w:r>
      <w:proofErr w:type="gramStart"/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嗣</w:t>
      </w:r>
      <w:proofErr w:type="gramEnd"/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經都市計畫委員會審查通過後，始得進行工業使用。台中廠建廠，均依法進行環境影響衝擊鑑別，擬定保護對策後，提出環境影響說明書，並舉行公開說明會，蒐集當地居民及利害關係人相關意見，</w:t>
      </w:r>
      <w:proofErr w:type="gramStart"/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嗣</w:t>
      </w:r>
      <w:proofErr w:type="gramEnd"/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經</w:t>
      </w:r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lastRenderedPageBreak/>
        <w:t>環境影響評估審查委員會審查通過。本公司營運據點執行當地</w:t>
      </w:r>
      <w:proofErr w:type="gramStart"/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社區議合</w:t>
      </w:r>
      <w:proofErr w:type="gramEnd"/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、衝擊評估和發展計畫的比例為</w:t>
      </w:r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100%</w:t>
      </w:r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。</w:t>
      </w:r>
    </w:p>
    <w:p w14:paraId="21E1455E" w14:textId="77777777" w:rsidR="00CB113E" w:rsidRPr="00CB113E" w:rsidRDefault="00CB113E" w:rsidP="00CB113E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舊廠土地轉型利用</w:t>
      </w:r>
    </w:p>
    <w:p w14:paraId="2FE731BE" w14:textId="278CB6A3" w:rsidR="00CB113E" w:rsidRPr="00CB113E" w:rsidRDefault="00CB113E" w:rsidP="00CB113E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台肥過去在台灣各地曾擁有</w:t>
      </w:r>
      <w:r w:rsidRPr="00CB113E">
        <w:rPr>
          <w:rFonts w:ascii="Times New Roman" w:eastAsia="標楷體" w:hAnsi="Times New Roman"/>
          <w:color w:val="151515"/>
          <w:w w:val="109"/>
          <w:sz w:val="28"/>
          <w:szCs w:val="28"/>
        </w:rPr>
        <w:t>6</w:t>
      </w:r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座生產工廠，隨產業轉變及都市擴張，重新整合台中廠為肥料化工事業生產及物流基地，苗栗廠為農業生技研發基地，花蓮廠為深層</w:t>
      </w:r>
      <w:proofErr w:type="gramStart"/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海水繁養與</w:t>
      </w:r>
      <w:proofErr w:type="gramEnd"/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研發基地。其餘南港、新竹、高雄及花蓮廠區外土地，由「資產管理處」、「</w:t>
      </w:r>
      <w:r w:rsidRPr="00CB113E">
        <w:rPr>
          <w:rFonts w:ascii="Times New Roman" w:eastAsia="標楷體" w:hAnsi="Times New Roman"/>
          <w:color w:val="151515"/>
          <w:w w:val="109"/>
          <w:sz w:val="28"/>
          <w:szCs w:val="28"/>
        </w:rPr>
        <w:t>C2</w:t>
      </w:r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籌備處」及「土地開發處」執行土地開發作業，配合周邊都市發展脈絡與規劃，並依法辦理公聽會、座談會或公展等方式，傾聽社區居民期待與意見溝通交流，重新定位舊廠區土地轉型利用。</w:t>
      </w:r>
    </w:p>
    <w:p w14:paraId="13789466" w14:textId="334679C4" w:rsidR="00CB113E" w:rsidRPr="00056043" w:rsidRDefault="00CB113E" w:rsidP="00CB113E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</w:pPr>
      <w:r w:rsidRPr="00CB113E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在開發過程中，透過整體規劃設計，讓都市空間擁有公園綠帶、停車場等公共設施，提升都市生活環境與品質，重塑都市面貌；而開發後的商業行為亦將帶動當地經濟發展，創造在地就業機會，並且在土地資產活化的過程中，我們與當地居民共享開發利益，互利互惠，形成雙贏局面。</w:t>
      </w:r>
    </w:p>
    <w:sectPr w:rsidR="00CB113E" w:rsidRPr="00056043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459B8" w14:textId="77777777" w:rsidR="00F61AB4" w:rsidRDefault="00F61AB4" w:rsidP="00256F30">
      <w:r>
        <w:separator/>
      </w:r>
    </w:p>
  </w:endnote>
  <w:endnote w:type="continuationSeparator" w:id="0">
    <w:p w14:paraId="759A4E86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78DB" w14:textId="77777777" w:rsidR="00F61AB4" w:rsidRDefault="00F61AB4" w:rsidP="00256F30">
      <w:r>
        <w:separator/>
      </w:r>
    </w:p>
  </w:footnote>
  <w:footnote w:type="continuationSeparator" w:id="0">
    <w:p w14:paraId="157A07F9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736"/>
    <w:rsid w:val="00011104"/>
    <w:rsid w:val="00014111"/>
    <w:rsid w:val="0001642E"/>
    <w:rsid w:val="00025903"/>
    <w:rsid w:val="00033EA8"/>
    <w:rsid w:val="00036E08"/>
    <w:rsid w:val="00056043"/>
    <w:rsid w:val="00064667"/>
    <w:rsid w:val="00075E12"/>
    <w:rsid w:val="000764FF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3199"/>
    <w:rsid w:val="001150A7"/>
    <w:rsid w:val="00121818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12581"/>
    <w:rsid w:val="00237CB8"/>
    <w:rsid w:val="002459EC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48DA"/>
    <w:rsid w:val="003960C9"/>
    <w:rsid w:val="003A2160"/>
    <w:rsid w:val="003A34C1"/>
    <w:rsid w:val="003B0943"/>
    <w:rsid w:val="003B6C3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1C02"/>
    <w:rsid w:val="00573627"/>
    <w:rsid w:val="0057608A"/>
    <w:rsid w:val="00583444"/>
    <w:rsid w:val="0058663A"/>
    <w:rsid w:val="005A39E7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26B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52D04"/>
    <w:rsid w:val="00C63354"/>
    <w:rsid w:val="00C65668"/>
    <w:rsid w:val="00C778CE"/>
    <w:rsid w:val="00C80DEB"/>
    <w:rsid w:val="00C92BA3"/>
    <w:rsid w:val="00C93E4B"/>
    <w:rsid w:val="00C95EBF"/>
    <w:rsid w:val="00CA0505"/>
    <w:rsid w:val="00CB113E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641C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040D599"/>
  <w15:docId w15:val="{8D8AACD8-95E7-4B09-A109-E528BAC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8B9D-E1F5-4337-B97F-ABBFA15F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5</cp:revision>
  <dcterms:created xsi:type="dcterms:W3CDTF">2020-01-07T02:26:00Z</dcterms:created>
  <dcterms:modified xsi:type="dcterms:W3CDTF">2020-01-07T02:40:00Z</dcterms:modified>
</cp:coreProperties>
</file>