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0C014F" w:rsidRDefault="001F537D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台電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561CE0" w:rsidRPr="00561CE0">
        <w:rPr>
          <w:rFonts w:ascii="Times New Roman" w:eastAsia="標楷體" w:hAnsi="Times New Roman" w:hint="eastAsia"/>
          <w:sz w:val="32"/>
          <w:szCs w:val="28"/>
        </w:rPr>
        <w:t>永續發展委員會</w:t>
      </w:r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50862">
        <w:rPr>
          <w:rFonts w:ascii="Times New Roman" w:eastAsia="標楷體" w:hAnsi="Times New Roman" w:hint="eastAsia"/>
          <w:sz w:val="28"/>
          <w:szCs w:val="28"/>
        </w:rPr>
        <w:t>第</w:t>
      </w:r>
      <w:r w:rsidR="00AF6B94">
        <w:rPr>
          <w:rFonts w:ascii="Times New Roman" w:eastAsia="標楷體" w:hAnsi="Times New Roman" w:hint="eastAsia"/>
          <w:sz w:val="28"/>
          <w:szCs w:val="28"/>
        </w:rPr>
        <w:t>七</w:t>
      </w:r>
      <w:r w:rsidRPr="00D50862">
        <w:rPr>
          <w:rFonts w:ascii="Times New Roman" w:eastAsia="標楷體" w:hAnsi="Times New Roman" w:hint="eastAsia"/>
          <w:sz w:val="28"/>
          <w:szCs w:val="28"/>
        </w:rPr>
        <w:t>條</w:t>
      </w:r>
      <w:r w:rsidRPr="00D50862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50862">
        <w:rPr>
          <w:rFonts w:ascii="Times New Roman" w:eastAsia="標楷體" w:hAnsi="Times New Roman"/>
          <w:sz w:val="28"/>
          <w:szCs w:val="28"/>
        </w:rPr>
        <w:t>等</w:t>
      </w:r>
      <w:r w:rsidR="008D1DBF" w:rsidRPr="000C014F">
        <w:rPr>
          <w:rFonts w:ascii="Times New Roman" w:eastAsia="標楷體" w:hAnsi="Times New Roman"/>
          <w:sz w:val="28"/>
          <w:szCs w:val="28"/>
        </w:rPr>
        <w:t>級：</w:t>
      </w:r>
      <w:r w:rsidR="000F0ABE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3B510F">
        <w:rPr>
          <w:rFonts w:ascii="Times New Roman" w:eastAsia="標楷體" w:hAnsi="Times New Roman"/>
        </w:rPr>
        <w:t>2</w:t>
      </w:r>
      <w:r w:rsidR="00AB74E5" w:rsidRPr="003B510F">
        <w:rPr>
          <w:rFonts w:ascii="Times New Roman" w:eastAsia="標楷體" w:hAnsi="Times New Roman" w:hint="eastAsia"/>
        </w:rPr>
        <w:t>01</w:t>
      </w:r>
      <w:r w:rsidR="001F3497">
        <w:rPr>
          <w:rFonts w:ascii="Times New Roman" w:eastAsia="標楷體" w:hAnsi="Times New Roman" w:hint="eastAsia"/>
        </w:rPr>
        <w:t>7</w:t>
      </w:r>
      <w:r w:rsidR="00DA0BD0" w:rsidRPr="003B510F">
        <w:rPr>
          <w:rFonts w:ascii="Times New Roman" w:eastAsia="標楷體" w:hint="eastAsia"/>
        </w:rPr>
        <w:t>年</w:t>
      </w:r>
      <w:r w:rsidR="001F537D">
        <w:rPr>
          <w:rFonts w:ascii="Times New Roman" w:eastAsia="標楷體" w:hint="eastAsia"/>
        </w:rPr>
        <w:t>台電</w:t>
      </w:r>
      <w:r w:rsidRPr="003B510F">
        <w:rPr>
          <w:rFonts w:ascii="Times New Roman" w:eastAsia="標楷體"/>
        </w:rPr>
        <w:t>企業社會責任報告書</w:t>
      </w:r>
    </w:p>
    <w:p w:rsidR="000F0ABE" w:rsidRDefault="000F0ABE" w:rsidP="00AF6B94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  <w:szCs w:val="24"/>
        </w:rPr>
      </w:pPr>
    </w:p>
    <w:p w:rsidR="00D50862" w:rsidRDefault="00AF6B94" w:rsidP="00AF6B94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  <w:szCs w:val="24"/>
        </w:rPr>
      </w:pPr>
      <w:r>
        <w:rPr>
          <w:rFonts w:ascii="Times New Roman" w:eastAsia="標楷體" w:hAnsi="Times New Roman" w:hint="eastAsia"/>
          <w:i/>
          <w:sz w:val="28"/>
          <w:szCs w:val="24"/>
        </w:rPr>
        <w:t>台電為符合永續趨勢，</w:t>
      </w:r>
      <w:r>
        <w:rPr>
          <w:rFonts w:ascii="Times New Roman" w:eastAsia="標楷體" w:hAnsi="Times New Roman" w:hint="eastAsia"/>
          <w:i/>
          <w:sz w:val="28"/>
          <w:szCs w:val="24"/>
        </w:rPr>
        <w:t>2015</w:t>
      </w:r>
      <w:r>
        <w:rPr>
          <w:rFonts w:ascii="Times New Roman" w:eastAsia="標楷體" w:hAnsi="Times New Roman" w:hint="eastAsia"/>
          <w:i/>
          <w:sz w:val="28"/>
          <w:szCs w:val="24"/>
        </w:rPr>
        <w:t>年重新制定其公司願景及使命，並依照此</w:t>
      </w:r>
      <w:r w:rsidR="00AD6494">
        <w:rPr>
          <w:rFonts w:ascii="Times New Roman" w:eastAsia="標楷體" w:hAnsi="Times New Roman" w:hint="eastAsia"/>
          <w:i/>
          <w:sz w:val="28"/>
          <w:szCs w:val="24"/>
        </w:rPr>
        <w:t>制定營運短中長期計畫，對應永續發展管理</w:t>
      </w:r>
      <w:bookmarkStart w:id="0" w:name="_GoBack"/>
      <w:bookmarkEnd w:id="0"/>
      <w:r w:rsidR="00AD6494">
        <w:rPr>
          <w:rFonts w:ascii="Times New Roman" w:eastAsia="標楷體" w:hAnsi="Times New Roman" w:hint="eastAsia"/>
          <w:i/>
          <w:sz w:val="28"/>
          <w:szCs w:val="24"/>
        </w:rPr>
        <w:t>制理架構，重大事項由發展委員審議</w:t>
      </w:r>
      <w:r w:rsidR="00AD6494">
        <w:rPr>
          <w:rFonts w:ascii="Times New Roman" w:eastAsia="標楷體" w:hAnsi="Times New Roman" w:hint="eastAsia"/>
          <w:i/>
          <w:sz w:val="28"/>
          <w:szCs w:val="24"/>
        </w:rPr>
        <w:t>(</w:t>
      </w:r>
      <w:r w:rsidR="00AD6494">
        <w:rPr>
          <w:rFonts w:ascii="Times New Roman" w:eastAsia="標楷體" w:hAnsi="Times New Roman" w:hint="eastAsia"/>
          <w:i/>
          <w:sz w:val="28"/>
          <w:szCs w:val="24"/>
        </w:rPr>
        <w:t>由董事會成員擔任</w:t>
      </w:r>
      <w:r w:rsidR="00AD6494">
        <w:rPr>
          <w:rFonts w:ascii="Times New Roman" w:eastAsia="標楷體" w:hAnsi="Times New Roman" w:hint="eastAsia"/>
          <w:i/>
          <w:sz w:val="28"/>
          <w:szCs w:val="24"/>
        </w:rPr>
        <w:t>)</w:t>
      </w:r>
      <w:r w:rsidR="00680BCE">
        <w:rPr>
          <w:rFonts w:ascii="Times New Roman" w:eastAsia="標楷體" w:hAnsi="Times New Roman" w:hint="eastAsia"/>
          <w:i/>
          <w:sz w:val="28"/>
          <w:szCs w:val="24"/>
        </w:rPr>
        <w:t>。</w:t>
      </w:r>
    </w:p>
    <w:p w:rsidR="00E0614D" w:rsidRPr="00E0614D" w:rsidRDefault="00E0614D" w:rsidP="00AF6B94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sz w:val="28"/>
          <w:szCs w:val="24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3B510F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AB74E5" w:rsidRDefault="001531C8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1531C8">
        <w:rPr>
          <w:rFonts w:ascii="Times New Roman" w:eastAsia="標楷體" w:hAnsi="Times New Roman" w:hint="eastAsia"/>
          <w:sz w:val="28"/>
        </w:rPr>
        <w:t>台電成立於</w:t>
      </w:r>
      <w:r w:rsidRPr="001531C8">
        <w:rPr>
          <w:rFonts w:ascii="Times New Roman" w:eastAsia="標楷體" w:hAnsi="Times New Roman" w:hint="eastAsia"/>
          <w:sz w:val="28"/>
        </w:rPr>
        <w:t>1946</w:t>
      </w:r>
      <w:r w:rsidRPr="001531C8">
        <w:rPr>
          <w:rFonts w:ascii="Times New Roman" w:eastAsia="標楷體" w:hAnsi="Times New Roman" w:hint="eastAsia"/>
          <w:sz w:val="28"/>
        </w:rPr>
        <w:t>年，經營涵蓋發電、輸電、配電及售電業務</w:t>
      </w:r>
      <w:r>
        <w:rPr>
          <w:rFonts w:ascii="Times New Roman" w:eastAsia="標楷體" w:hAnsi="Times New Roman" w:hint="eastAsia"/>
          <w:sz w:val="28"/>
        </w:rPr>
        <w:t>，為一家國營之綜合電業</w:t>
      </w:r>
      <w:r w:rsidRPr="001531C8">
        <w:rPr>
          <w:rFonts w:ascii="Times New Roman" w:eastAsia="標楷體" w:hAnsi="Times New Roman" w:hint="eastAsia"/>
          <w:sz w:val="28"/>
        </w:rPr>
        <w:t>。</w:t>
      </w:r>
      <w:r>
        <w:rPr>
          <w:rFonts w:ascii="Times New Roman" w:eastAsia="標楷體" w:hAnsi="Times New Roman" w:hint="eastAsia"/>
          <w:sz w:val="28"/>
        </w:rPr>
        <w:t>收入主要來源為電力收入</w:t>
      </w:r>
      <w:r>
        <w:rPr>
          <w:rFonts w:ascii="Times New Roman" w:eastAsia="標楷體" w:hAnsi="Times New Roman" w:hint="eastAsia"/>
          <w:sz w:val="28"/>
        </w:rPr>
        <w:t>(95.8%)</w:t>
      </w:r>
      <w:r w:rsidR="00AA519A">
        <w:rPr>
          <w:rFonts w:ascii="Times New Roman" w:eastAsia="標楷體" w:hAnsi="Times New Roman" w:hint="eastAsia"/>
          <w:sz w:val="28"/>
        </w:rPr>
        <w:t>，</w:t>
      </w:r>
      <w:r w:rsidR="00AA519A">
        <w:rPr>
          <w:rFonts w:ascii="Times New Roman" w:eastAsia="標楷體" w:hAnsi="Times New Roman" w:hint="eastAsia"/>
          <w:sz w:val="28"/>
        </w:rPr>
        <w:t>2017</w:t>
      </w:r>
      <w:r w:rsidR="00AA519A">
        <w:rPr>
          <w:rFonts w:ascii="Times New Roman" w:eastAsia="標楷體" w:hAnsi="Times New Roman" w:hint="eastAsia"/>
          <w:sz w:val="28"/>
        </w:rPr>
        <w:t>年止，台電系統</w:t>
      </w:r>
      <w:r w:rsidR="00AA519A">
        <w:rPr>
          <w:rFonts w:ascii="Times New Roman" w:eastAsia="標楷體" w:hAnsi="Times New Roman" w:hint="eastAsia"/>
          <w:sz w:val="28"/>
        </w:rPr>
        <w:t>(</w:t>
      </w:r>
      <w:r w:rsidR="00AA519A">
        <w:rPr>
          <w:rFonts w:ascii="Times New Roman" w:eastAsia="標楷體" w:hAnsi="Times New Roman" w:hint="eastAsia"/>
          <w:sz w:val="28"/>
        </w:rPr>
        <w:t>包含民營電廠</w:t>
      </w:r>
      <w:r w:rsidR="00AA519A">
        <w:rPr>
          <w:rFonts w:ascii="Times New Roman" w:eastAsia="標楷體" w:hAnsi="Times New Roman" w:hint="eastAsia"/>
          <w:sz w:val="28"/>
        </w:rPr>
        <w:t>)</w:t>
      </w:r>
      <w:r w:rsidR="00AA519A">
        <w:rPr>
          <w:rFonts w:ascii="Times New Roman" w:eastAsia="標楷體" w:hAnsi="Times New Roman" w:hint="eastAsia"/>
          <w:sz w:val="28"/>
        </w:rPr>
        <w:t>的</w:t>
      </w:r>
      <w:r w:rsidR="004652C0">
        <w:rPr>
          <w:rFonts w:ascii="Times New Roman" w:eastAsia="標楷體" w:hAnsi="Times New Roman" w:hint="eastAsia"/>
          <w:sz w:val="28"/>
        </w:rPr>
        <w:t>裝置容</w:t>
      </w:r>
      <w:r w:rsidR="00AA519A">
        <w:rPr>
          <w:rFonts w:ascii="Times New Roman" w:eastAsia="標楷體" w:hAnsi="Times New Roman" w:hint="eastAsia"/>
          <w:sz w:val="28"/>
        </w:rPr>
        <w:t>量為</w:t>
      </w:r>
      <w:r w:rsidR="00AA519A">
        <w:rPr>
          <w:rFonts w:ascii="Times New Roman" w:eastAsia="標楷體" w:hAnsi="Times New Roman" w:hint="eastAsia"/>
          <w:sz w:val="28"/>
        </w:rPr>
        <w:t>4</w:t>
      </w:r>
      <w:r w:rsidR="004652C0">
        <w:rPr>
          <w:rFonts w:ascii="Times New Roman" w:eastAsia="標楷體" w:hAnsi="Times New Roman"/>
          <w:sz w:val="28"/>
        </w:rPr>
        <w:t>,</w:t>
      </w:r>
      <w:r w:rsidR="00AA519A">
        <w:rPr>
          <w:rFonts w:ascii="Times New Roman" w:eastAsia="標楷體" w:hAnsi="Times New Roman" w:hint="eastAsia"/>
          <w:sz w:val="28"/>
        </w:rPr>
        <w:t>189</w:t>
      </w:r>
      <w:r w:rsidR="00AA519A">
        <w:rPr>
          <w:rFonts w:ascii="Times New Roman" w:eastAsia="標楷體" w:hAnsi="Times New Roman" w:hint="eastAsia"/>
          <w:sz w:val="28"/>
        </w:rPr>
        <w:t>萬</w:t>
      </w:r>
      <w:proofErr w:type="gramStart"/>
      <w:r w:rsidR="004652C0">
        <w:rPr>
          <w:rFonts w:ascii="Times New Roman" w:eastAsia="標楷體" w:hAnsi="Times New Roman" w:hint="eastAsia"/>
          <w:sz w:val="28"/>
        </w:rPr>
        <w:t>瓩</w:t>
      </w:r>
      <w:proofErr w:type="gramEnd"/>
      <w:r w:rsidR="004652C0">
        <w:rPr>
          <w:rFonts w:ascii="Times New Roman" w:eastAsia="標楷體" w:hAnsi="Times New Roman" w:hint="eastAsia"/>
          <w:sz w:val="28"/>
        </w:rPr>
        <w:t>，主要以火力集合年發電為主，搭配抽蓄水力及再生能源；輸配電方面，至</w:t>
      </w:r>
      <w:r w:rsidR="004652C0">
        <w:rPr>
          <w:rFonts w:ascii="Times New Roman" w:eastAsia="標楷體" w:hAnsi="Times New Roman" w:hint="eastAsia"/>
          <w:sz w:val="28"/>
        </w:rPr>
        <w:t>2017</w:t>
      </w:r>
      <w:r w:rsidR="004652C0">
        <w:rPr>
          <w:rFonts w:ascii="Times New Roman" w:eastAsia="標楷體" w:hAnsi="Times New Roman" w:hint="eastAsia"/>
          <w:sz w:val="28"/>
        </w:rPr>
        <w:t>年底台電共有各級變電所</w:t>
      </w:r>
      <w:r w:rsidR="004652C0">
        <w:rPr>
          <w:rFonts w:ascii="Times New Roman" w:eastAsia="標楷體" w:hAnsi="Times New Roman" w:hint="eastAsia"/>
          <w:sz w:val="28"/>
        </w:rPr>
        <w:t>607</w:t>
      </w:r>
      <w:r w:rsidR="004652C0">
        <w:rPr>
          <w:rFonts w:ascii="Times New Roman" w:eastAsia="標楷體" w:hAnsi="Times New Roman" w:hint="eastAsia"/>
          <w:sz w:val="28"/>
        </w:rPr>
        <w:t>所，另有輸電線路</w:t>
      </w:r>
      <w:r w:rsidR="004652C0">
        <w:rPr>
          <w:rFonts w:ascii="Times New Roman" w:eastAsia="標楷體" w:hAnsi="Times New Roman" w:hint="eastAsia"/>
          <w:sz w:val="28"/>
        </w:rPr>
        <w:t>17</w:t>
      </w:r>
      <w:r w:rsidR="004652C0">
        <w:rPr>
          <w:rFonts w:ascii="Times New Roman" w:eastAsia="標楷體" w:hAnsi="Times New Roman"/>
          <w:sz w:val="28"/>
        </w:rPr>
        <w:t>,</w:t>
      </w:r>
      <w:r w:rsidR="004652C0">
        <w:rPr>
          <w:rFonts w:ascii="Times New Roman" w:eastAsia="標楷體" w:hAnsi="Times New Roman" w:hint="eastAsia"/>
          <w:sz w:val="28"/>
        </w:rPr>
        <w:t>715</w:t>
      </w:r>
      <w:r w:rsidR="004652C0">
        <w:rPr>
          <w:rFonts w:ascii="Times New Roman" w:eastAsia="標楷體" w:hAnsi="Times New Roman" w:hint="eastAsia"/>
          <w:sz w:val="28"/>
        </w:rPr>
        <w:t>回線公里及配電線路</w:t>
      </w:r>
      <w:r w:rsidR="004652C0">
        <w:rPr>
          <w:rFonts w:ascii="Times New Roman" w:eastAsia="標楷體" w:hAnsi="Times New Roman" w:hint="eastAsia"/>
          <w:sz w:val="28"/>
        </w:rPr>
        <w:t>369</w:t>
      </w:r>
      <w:r w:rsidR="004652C0">
        <w:rPr>
          <w:rFonts w:ascii="Times New Roman" w:eastAsia="標楷體" w:hAnsi="Times New Roman"/>
          <w:sz w:val="28"/>
        </w:rPr>
        <w:t>,</w:t>
      </w:r>
      <w:r w:rsidR="004652C0">
        <w:rPr>
          <w:rFonts w:ascii="Times New Roman" w:eastAsia="標楷體" w:hAnsi="Times New Roman" w:hint="eastAsia"/>
          <w:sz w:val="28"/>
        </w:rPr>
        <w:t>027</w:t>
      </w:r>
      <w:r w:rsidR="004652C0">
        <w:rPr>
          <w:rFonts w:ascii="Times New Roman" w:eastAsia="標楷體" w:hAnsi="Times New Roman" w:hint="eastAsia"/>
          <w:sz w:val="28"/>
        </w:rPr>
        <w:t>回線公里。</w:t>
      </w:r>
    </w:p>
    <w:p w:rsidR="004652C0" w:rsidRPr="001531C8" w:rsidRDefault="004652C0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電力業之經營須兼顧能源品質、能源安全、環境永續的能源三難選擇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/>
          <w:sz w:val="28"/>
        </w:rPr>
        <w:t>Energy Trilemma)</w:t>
      </w:r>
      <w:r>
        <w:rPr>
          <w:rFonts w:ascii="Times New Roman" w:eastAsia="標楷體" w:hAnsi="Times New Roman" w:hint="eastAsia"/>
          <w:sz w:val="28"/>
        </w:rPr>
        <w:t>。</w:t>
      </w:r>
      <w:r w:rsidR="003B6695">
        <w:rPr>
          <w:rFonts w:ascii="Times New Roman" w:eastAsia="標楷體" w:hAnsi="Times New Roman" w:hint="eastAsia"/>
          <w:sz w:val="28"/>
        </w:rPr>
        <w:t>呼應國際氣候變遷趨勢、國內能源轉型以及電力市場逐步開放競爭，台電</w:t>
      </w:r>
      <w:r w:rsidR="003B6695">
        <w:rPr>
          <w:rFonts w:ascii="Times New Roman" w:eastAsia="標楷體" w:hAnsi="Times New Roman" w:hint="eastAsia"/>
          <w:sz w:val="28"/>
        </w:rPr>
        <w:t>2015</w:t>
      </w:r>
      <w:r w:rsidR="003B6695">
        <w:rPr>
          <w:rFonts w:ascii="Times New Roman" w:eastAsia="標楷體" w:hAnsi="Times New Roman" w:hint="eastAsia"/>
          <w:sz w:val="28"/>
        </w:rPr>
        <w:t>年</w:t>
      </w:r>
      <w:r w:rsidR="00D157FD">
        <w:rPr>
          <w:rFonts w:ascii="Times New Roman" w:eastAsia="標楷體" w:hAnsi="Times New Roman" w:hint="eastAsia"/>
          <w:sz w:val="28"/>
        </w:rPr>
        <w:t>修</w:t>
      </w:r>
      <w:r w:rsidR="003B6695">
        <w:rPr>
          <w:rFonts w:ascii="Times New Roman" w:eastAsia="標楷體" w:hAnsi="Times New Roman" w:hint="eastAsia"/>
          <w:sz w:val="28"/>
        </w:rPr>
        <w:t>訂公司使命、願景及經營理念，</w:t>
      </w:r>
      <w:r w:rsidR="00D50862">
        <w:rPr>
          <w:rFonts w:ascii="Times New Roman" w:eastAsia="標楷體" w:hAnsi="Times New Roman" w:hint="eastAsia"/>
          <w:sz w:val="28"/>
        </w:rPr>
        <w:t>獲世界</w:t>
      </w:r>
      <w:r w:rsidR="000831F6">
        <w:rPr>
          <w:rFonts w:ascii="Times New Roman" w:eastAsia="標楷體" w:hAnsi="Times New Roman" w:hint="eastAsia"/>
          <w:sz w:val="28"/>
        </w:rPr>
        <w:t>銀</w:t>
      </w:r>
      <w:r w:rsidR="00D50862">
        <w:rPr>
          <w:rFonts w:ascii="Times New Roman" w:eastAsia="標楷體" w:hAnsi="Times New Roman" w:hint="eastAsia"/>
          <w:sz w:val="28"/>
        </w:rPr>
        <w:t>行</w:t>
      </w:r>
      <w:r w:rsidR="00D50862">
        <w:rPr>
          <w:rFonts w:ascii="Times New Roman" w:eastAsia="標楷體" w:hAnsi="Times New Roman" w:hint="eastAsia"/>
          <w:sz w:val="28"/>
        </w:rPr>
        <w:t>2018</w:t>
      </w:r>
      <w:r w:rsidR="00D50862">
        <w:rPr>
          <w:rFonts w:ascii="Times New Roman" w:eastAsia="標楷體" w:hAnsi="Times New Roman" w:hint="eastAsia"/>
          <w:sz w:val="28"/>
        </w:rPr>
        <w:t>經商環境報告電力取得全球第三、亞洲電力雜誌第</w:t>
      </w:r>
      <w:r w:rsidR="00D50862">
        <w:rPr>
          <w:rFonts w:ascii="Times New Roman" w:eastAsia="標楷體" w:hAnsi="Times New Roman" w:hint="eastAsia"/>
          <w:sz w:val="28"/>
        </w:rPr>
        <w:t>13</w:t>
      </w:r>
      <w:r w:rsidR="00D50862">
        <w:rPr>
          <w:rFonts w:ascii="Times New Roman" w:eastAsia="標楷體" w:hAnsi="Times New Roman" w:hint="eastAsia"/>
          <w:sz w:val="28"/>
        </w:rPr>
        <w:t>屆</w:t>
      </w:r>
      <w:r w:rsidR="00D50862">
        <w:rPr>
          <w:rFonts w:ascii="Times New Roman" w:eastAsia="標楷體" w:hAnsi="Times New Roman" w:hint="eastAsia"/>
          <w:sz w:val="28"/>
        </w:rPr>
        <w:t>2</w:t>
      </w:r>
      <w:r w:rsidR="00D50862">
        <w:rPr>
          <w:rFonts w:ascii="Times New Roman" w:eastAsia="標楷體" w:hAnsi="Times New Roman" w:hint="eastAsia"/>
          <w:sz w:val="28"/>
        </w:rPr>
        <w:t>金</w:t>
      </w:r>
      <w:r w:rsidR="00D50862">
        <w:rPr>
          <w:rFonts w:ascii="Times New Roman" w:eastAsia="標楷體" w:hAnsi="Times New Roman" w:hint="eastAsia"/>
          <w:sz w:val="28"/>
        </w:rPr>
        <w:t>1</w:t>
      </w:r>
      <w:r w:rsidR="00D50862">
        <w:rPr>
          <w:rFonts w:ascii="Times New Roman" w:eastAsia="標楷體" w:hAnsi="Times New Roman" w:hint="eastAsia"/>
          <w:sz w:val="28"/>
        </w:rPr>
        <w:t>銀</w:t>
      </w:r>
      <w:r w:rsidR="00D50862">
        <w:rPr>
          <w:rFonts w:ascii="Times New Roman" w:eastAsia="標楷體" w:hAnsi="Times New Roman" w:hint="eastAsia"/>
          <w:sz w:val="28"/>
        </w:rPr>
        <w:t>2</w:t>
      </w:r>
      <w:r w:rsidR="00D50862">
        <w:rPr>
          <w:rFonts w:ascii="Times New Roman" w:eastAsia="標楷體" w:hAnsi="Times New Roman" w:hint="eastAsia"/>
          <w:sz w:val="28"/>
        </w:rPr>
        <w:t>銅的肯定。</w:t>
      </w:r>
    </w:p>
    <w:p w:rsidR="00E0614D" w:rsidRDefault="00E0614D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E0614D" w:rsidRDefault="00E0614D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AA4726" w:rsidRDefault="00D157FD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因應全球永續趨勢與國利害關係人需求，</w:t>
      </w:r>
      <w:r>
        <w:rPr>
          <w:rFonts w:ascii="Times New Roman" w:eastAsia="標楷體" w:hAnsi="Times New Roman" w:hint="eastAsia"/>
          <w:sz w:val="28"/>
        </w:rPr>
        <w:t>2015</w:t>
      </w:r>
      <w:r>
        <w:rPr>
          <w:rFonts w:ascii="Times New Roman" w:eastAsia="標楷體" w:hAnsi="Times New Roman" w:hint="eastAsia"/>
          <w:sz w:val="28"/>
        </w:rPr>
        <w:t>年重新修訂其公司使命、願景與經營理念</w:t>
      </w:r>
      <w:r w:rsidR="00C95E8C">
        <w:rPr>
          <w:rFonts w:ascii="Times New Roman" w:eastAsia="標楷體" w:hAnsi="Times New Roman" w:hint="eastAsia"/>
          <w:sz w:val="28"/>
        </w:rPr>
        <w:t>，朝向卓越的電力永續事業集團邁進。台電訂立其使命為：以友善環境及合理的方式，提供社會多元發展所需的穩定電力</w:t>
      </w:r>
      <w:r w:rsidR="000831F6">
        <w:rPr>
          <w:rFonts w:ascii="Times New Roman" w:eastAsia="標楷體" w:hAnsi="Times New Roman" w:hint="eastAsia"/>
          <w:sz w:val="28"/>
        </w:rPr>
        <w:t>，並以成為卓越且值得信賴的世界級電力事業集團為願景。</w:t>
      </w:r>
    </w:p>
    <w:p w:rsidR="000831F6" w:rsidRDefault="000831F6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根據其使命與願景</w:t>
      </w:r>
      <w:r w:rsidR="00E95FD8">
        <w:rPr>
          <w:rFonts w:ascii="Times New Roman" w:eastAsia="標楷體" w:hAnsi="Times New Roman" w:hint="eastAsia"/>
          <w:sz w:val="28"/>
        </w:rPr>
        <w:t>制</w:t>
      </w:r>
      <w:r w:rsidR="00B76B75">
        <w:rPr>
          <w:rFonts w:ascii="Times New Roman" w:eastAsia="標楷體" w:hAnsi="Times New Roman" w:hint="eastAsia"/>
          <w:sz w:val="28"/>
        </w:rPr>
        <w:t>訂出與社會責任相關之經營策略，發展永續、高品質與多元便利之電力事業。</w:t>
      </w:r>
    </w:p>
    <w:p w:rsidR="00E95FD8" w:rsidRDefault="00E95FD8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其治理架構如下圖，由董事長擔任</w:t>
      </w:r>
      <w:bookmarkStart w:id="1" w:name="_Hlk535397280"/>
      <w:r>
        <w:rPr>
          <w:rFonts w:ascii="Times New Roman" w:eastAsia="標楷體" w:hAnsi="Times New Roman" w:hint="eastAsia"/>
          <w:sz w:val="28"/>
        </w:rPr>
        <w:t>永續發展委員會</w:t>
      </w:r>
      <w:bookmarkEnd w:id="1"/>
      <w:r>
        <w:rPr>
          <w:rFonts w:ascii="Times New Roman" w:eastAsia="標楷體" w:hAnsi="Times New Roman" w:hint="eastAsia"/>
          <w:sz w:val="28"/>
        </w:rPr>
        <w:t>主任委員，旗下分不同社會責任面向有不同的工作小</w:t>
      </w:r>
      <w:r w:rsidR="00F209A2">
        <w:rPr>
          <w:rFonts w:ascii="Times New Roman" w:eastAsia="標楷體" w:hAnsi="Times New Roman" w:hint="eastAsia"/>
          <w:sz w:val="28"/>
        </w:rPr>
        <w:t>組，由永續發展委員會負責</w:t>
      </w:r>
      <w:proofErr w:type="gramStart"/>
      <w:r w:rsidR="00F209A2">
        <w:rPr>
          <w:rFonts w:ascii="Times New Roman" w:eastAsia="標楷體" w:hAnsi="Times New Roman" w:hint="eastAsia"/>
          <w:sz w:val="28"/>
        </w:rPr>
        <w:t>規</w:t>
      </w:r>
      <w:proofErr w:type="gramEnd"/>
      <w:r w:rsidR="00F209A2">
        <w:rPr>
          <w:rFonts w:ascii="Times New Roman" w:eastAsia="標楷體" w:hAnsi="Times New Roman" w:hint="eastAsia"/>
          <w:sz w:val="28"/>
        </w:rPr>
        <w:t>畫長期目標與重大議題、</w:t>
      </w:r>
      <w:r w:rsidR="0026178B">
        <w:rPr>
          <w:rFonts w:ascii="Times New Roman" w:eastAsia="標楷體" w:hAnsi="Times New Roman" w:hint="eastAsia"/>
          <w:sz w:val="28"/>
        </w:rPr>
        <w:t>中短期計畫則</w:t>
      </w:r>
      <w:r w:rsidR="00F209A2">
        <w:rPr>
          <w:rFonts w:ascii="Times New Roman" w:eastAsia="標楷體" w:hAnsi="Times New Roman" w:hint="eastAsia"/>
          <w:sz w:val="28"/>
        </w:rPr>
        <w:t>向下</w:t>
      </w:r>
      <w:r w:rsidR="0026178B">
        <w:rPr>
          <w:rFonts w:ascii="Times New Roman" w:eastAsia="標楷體" w:hAnsi="Times New Roman" w:hint="eastAsia"/>
          <w:sz w:val="28"/>
        </w:rPr>
        <w:t>交由經營會議及相關專案小組負責，但若遇到公司政策方向及重大議題，需檢送發展委員會審議，其他例行性噢整合的業務依公司行政程序辦理。</w:t>
      </w:r>
    </w:p>
    <w:p w:rsidR="00E95FD8" w:rsidRPr="00AA4726" w:rsidRDefault="00E95FD8" w:rsidP="00E95FD8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6A7D54DC" wp14:editId="4BDC531E">
            <wp:extent cx="4714875" cy="3583305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127" t="17049" r="28666" b="6087"/>
                    <a:stretch/>
                  </pic:blipFill>
                  <pic:spPr bwMode="auto">
                    <a:xfrm>
                      <a:off x="0" y="0"/>
                      <a:ext cx="4723650" cy="3589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4726" w:rsidRPr="00AA4726" w:rsidRDefault="00AA4726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</w:p>
    <w:sectPr w:rsidR="00AA4726" w:rsidRPr="00AA4726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6FC" w:rsidRDefault="00DA76FC" w:rsidP="00256F30">
      <w:r>
        <w:separator/>
      </w:r>
    </w:p>
  </w:endnote>
  <w:endnote w:type="continuationSeparator" w:id="0">
    <w:p w:rsidR="00DA76FC" w:rsidRDefault="00DA76FC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6FC" w:rsidRDefault="00DA76FC" w:rsidP="00256F30">
      <w:r>
        <w:separator/>
      </w:r>
    </w:p>
  </w:footnote>
  <w:footnote w:type="continuationSeparator" w:id="0">
    <w:p w:rsidR="00DA76FC" w:rsidRDefault="00DA76FC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25903"/>
    <w:rsid w:val="00033EA8"/>
    <w:rsid w:val="00064667"/>
    <w:rsid w:val="00075E12"/>
    <w:rsid w:val="00080C2D"/>
    <w:rsid w:val="000831F6"/>
    <w:rsid w:val="00095470"/>
    <w:rsid w:val="000A048F"/>
    <w:rsid w:val="000A2CB6"/>
    <w:rsid w:val="000C014F"/>
    <w:rsid w:val="000D6812"/>
    <w:rsid w:val="000E3427"/>
    <w:rsid w:val="000E3F46"/>
    <w:rsid w:val="000F0ABE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31C8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3497"/>
    <w:rsid w:val="001F401F"/>
    <w:rsid w:val="001F537D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6178B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510F"/>
    <w:rsid w:val="003B6695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652C0"/>
    <w:rsid w:val="00476139"/>
    <w:rsid w:val="00491F32"/>
    <w:rsid w:val="004A134A"/>
    <w:rsid w:val="004D36E4"/>
    <w:rsid w:val="004E03F3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61CE0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0BCE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42CE"/>
    <w:rsid w:val="00AA4726"/>
    <w:rsid w:val="00AA519A"/>
    <w:rsid w:val="00AB53C4"/>
    <w:rsid w:val="00AB74E5"/>
    <w:rsid w:val="00AC0B2A"/>
    <w:rsid w:val="00AC6F7C"/>
    <w:rsid w:val="00AD6494"/>
    <w:rsid w:val="00AF6B94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0A66"/>
    <w:rsid w:val="00B619E8"/>
    <w:rsid w:val="00B62810"/>
    <w:rsid w:val="00B641D5"/>
    <w:rsid w:val="00B670A7"/>
    <w:rsid w:val="00B76B75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95E8C"/>
    <w:rsid w:val="00CA0505"/>
    <w:rsid w:val="00CC770D"/>
    <w:rsid w:val="00CD2ED6"/>
    <w:rsid w:val="00CD3776"/>
    <w:rsid w:val="00D049DC"/>
    <w:rsid w:val="00D157FD"/>
    <w:rsid w:val="00D16F1B"/>
    <w:rsid w:val="00D21AEE"/>
    <w:rsid w:val="00D25E91"/>
    <w:rsid w:val="00D32E7E"/>
    <w:rsid w:val="00D3312F"/>
    <w:rsid w:val="00D33E99"/>
    <w:rsid w:val="00D342DC"/>
    <w:rsid w:val="00D376CA"/>
    <w:rsid w:val="00D50862"/>
    <w:rsid w:val="00D62EBA"/>
    <w:rsid w:val="00D65197"/>
    <w:rsid w:val="00D72176"/>
    <w:rsid w:val="00D77E91"/>
    <w:rsid w:val="00D94472"/>
    <w:rsid w:val="00DA0BD0"/>
    <w:rsid w:val="00DA3CE8"/>
    <w:rsid w:val="00DA76FC"/>
    <w:rsid w:val="00DC4D53"/>
    <w:rsid w:val="00DD189A"/>
    <w:rsid w:val="00DE02DB"/>
    <w:rsid w:val="00DE3ED9"/>
    <w:rsid w:val="00E003B7"/>
    <w:rsid w:val="00E0614D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95FD8"/>
    <w:rsid w:val="00EB41CB"/>
    <w:rsid w:val="00EB7E4E"/>
    <w:rsid w:val="00EC083B"/>
    <w:rsid w:val="00EC5535"/>
    <w:rsid w:val="00ED46DF"/>
    <w:rsid w:val="00EE2A52"/>
    <w:rsid w:val="00EF7396"/>
    <w:rsid w:val="00F03033"/>
    <w:rsid w:val="00F209A2"/>
    <w:rsid w:val="00F316DF"/>
    <w:rsid w:val="00F3307C"/>
    <w:rsid w:val="00F44F8B"/>
    <w:rsid w:val="00F55C9B"/>
    <w:rsid w:val="00F60B49"/>
    <w:rsid w:val="00F61AB4"/>
    <w:rsid w:val="00F6304E"/>
    <w:rsid w:val="00F725E2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0615E4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7</cp:revision>
  <dcterms:created xsi:type="dcterms:W3CDTF">2019-01-10T08:49:00Z</dcterms:created>
  <dcterms:modified xsi:type="dcterms:W3CDTF">2019-01-16T02:20:00Z</dcterms:modified>
</cp:coreProperties>
</file>