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447542" w:rsidRDefault="00C711A5"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大統益</w:t>
      </w:r>
      <w:r w:rsidR="005F72AE" w:rsidRPr="000C014F">
        <w:rPr>
          <w:rFonts w:ascii="Times New Roman" w:eastAsia="標楷體" w:hAnsi="Times New Roman" w:hint="eastAsia"/>
          <w:sz w:val="32"/>
          <w:szCs w:val="28"/>
        </w:rPr>
        <w:t>的</w:t>
      </w:r>
      <w:r w:rsidR="007211A1" w:rsidRPr="007211A1">
        <w:rPr>
          <w:rFonts w:ascii="Times New Roman" w:eastAsia="標楷體" w:hAnsi="Times New Roman" w:hint="eastAsia"/>
          <w:sz w:val="32"/>
          <w:szCs w:val="28"/>
        </w:rPr>
        <w:t>利害關係人</w:t>
      </w:r>
      <w:r w:rsidR="00A2607F">
        <w:rPr>
          <w:rFonts w:ascii="Times New Roman" w:eastAsia="標楷體" w:hAnsi="Times New Roman" w:hint="eastAsia"/>
          <w:sz w:val="32"/>
          <w:szCs w:val="28"/>
        </w:rPr>
        <w:t>溝通</w:t>
      </w:r>
    </w:p>
    <w:p w:rsidR="008D1DBF" w:rsidRPr="00447542" w:rsidRDefault="00AB660F" w:rsidP="00AB660F">
      <w:pPr>
        <w:snapToGrid w:val="0"/>
        <w:spacing w:beforeLines="50" w:before="180" w:line="300" w:lineRule="auto"/>
        <w:ind w:left="386" w:hangingChars="138" w:hanging="386"/>
        <w:jc w:val="right"/>
        <w:rPr>
          <w:rFonts w:ascii="Times New Roman" w:eastAsia="標楷體" w:hAnsi="Times New Roman" w:hint="eastAsia"/>
          <w:sz w:val="28"/>
          <w:szCs w:val="28"/>
        </w:rPr>
      </w:pPr>
      <w:r w:rsidRPr="00AB660F">
        <w:rPr>
          <w:rFonts w:ascii="Times New Roman" w:eastAsia="標楷體" w:hAnsi="Times New Roman" w:hint="eastAsia"/>
          <w:sz w:val="28"/>
          <w:szCs w:val="28"/>
        </w:rPr>
        <w:t>第</w:t>
      </w:r>
      <w:r w:rsidR="00F94693">
        <w:rPr>
          <w:rFonts w:ascii="Times New Roman" w:eastAsia="標楷體" w:hAnsi="Times New Roman" w:hint="eastAsia"/>
          <w:sz w:val="28"/>
          <w:szCs w:val="28"/>
        </w:rPr>
        <w:t>十</w:t>
      </w:r>
      <w:r w:rsidR="00312CCF" w:rsidRPr="00312CCF">
        <w:rPr>
          <w:rFonts w:ascii="Times New Roman" w:eastAsia="標楷體" w:hAnsi="Times New Roman" w:hint="eastAsia"/>
          <w:sz w:val="28"/>
          <w:szCs w:val="28"/>
        </w:rPr>
        <w:t>條</w:t>
      </w:r>
      <w:r w:rsidR="00793B00">
        <w:rPr>
          <w:rFonts w:ascii="Times New Roman" w:eastAsia="標楷體" w:hAnsi="Times New Roman" w:hint="eastAsia"/>
          <w:sz w:val="28"/>
          <w:szCs w:val="28"/>
        </w:rPr>
        <w:t xml:space="preserve"> </w:t>
      </w:r>
      <w:r w:rsidR="008D1DBF" w:rsidRPr="00447542">
        <w:rPr>
          <w:rFonts w:ascii="Times New Roman" w:eastAsia="標楷體" w:hAnsi="Times New Roman"/>
          <w:sz w:val="28"/>
          <w:szCs w:val="28"/>
        </w:rPr>
        <w:t>等級：</w:t>
      </w:r>
      <w:r w:rsidR="00F94693">
        <w:rPr>
          <w:rFonts w:ascii="Times New Roman" w:eastAsia="標楷體" w:hAnsi="Times New Roman" w:hint="eastAsia"/>
          <w:sz w:val="28"/>
          <w:szCs w:val="28"/>
        </w:rPr>
        <w:t>進</w:t>
      </w:r>
      <w:r w:rsidR="00C11D0C" w:rsidRPr="00447542">
        <w:rPr>
          <w:rFonts w:ascii="Times New Roman" w:eastAsia="標楷體" w:hAnsi="Times New Roman" w:hint="eastAsia"/>
          <w:sz w:val="28"/>
          <w:szCs w:val="28"/>
        </w:rPr>
        <w:t>階</w:t>
      </w:r>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A60E65" w:rsidRPr="00447542">
        <w:rPr>
          <w:rFonts w:ascii="Times New Roman" w:eastAsia="標楷體" w:hAnsi="Times New Roman" w:hint="eastAsia"/>
        </w:rPr>
        <w:t>5</w:t>
      </w:r>
      <w:r w:rsidR="00DA0BD0" w:rsidRPr="00447542">
        <w:rPr>
          <w:rFonts w:ascii="Times New Roman" w:eastAsia="標楷體" w:hint="eastAsia"/>
        </w:rPr>
        <w:t>年</w:t>
      </w:r>
      <w:r w:rsidR="00C711A5" w:rsidRPr="00C711A5">
        <w:rPr>
          <w:rFonts w:ascii="Times New Roman" w:eastAsia="標楷體" w:hint="eastAsia"/>
        </w:rPr>
        <w:t>大統益</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hint="eastAsia"/>
        </w:rPr>
      </w:pPr>
    </w:p>
    <w:p w:rsidR="0086112F" w:rsidRDefault="0086112F" w:rsidP="0070038E">
      <w:pPr>
        <w:snapToGrid w:val="0"/>
        <w:spacing w:beforeLines="50" w:before="180" w:line="360" w:lineRule="auto"/>
        <w:jc w:val="both"/>
        <w:rPr>
          <w:rFonts w:ascii="Times New Roman" w:eastAsia="標楷體" w:hAnsi="Times New Roman"/>
          <w:i/>
          <w:sz w:val="28"/>
        </w:rPr>
      </w:pPr>
      <w:r w:rsidRPr="0086112F">
        <w:rPr>
          <w:rFonts w:ascii="Times New Roman" w:eastAsia="標楷體" w:hAnsi="Times New Roman" w:hint="eastAsia"/>
          <w:i/>
          <w:sz w:val="28"/>
        </w:rPr>
        <w:t>大統益在企業社會</w:t>
      </w:r>
      <w:bookmarkStart w:id="0" w:name="_GoBack"/>
      <w:bookmarkEnd w:id="0"/>
      <w:r w:rsidRPr="0086112F">
        <w:rPr>
          <w:rFonts w:ascii="Times New Roman" w:eastAsia="標楷體" w:hAnsi="Times New Roman" w:hint="eastAsia"/>
          <w:i/>
          <w:sz w:val="28"/>
        </w:rPr>
        <w:t>責任報告書編製中導入實質性分析，希望透過系統化的分析模式，鑑別利害關係人所關注</w:t>
      </w:r>
      <w:r w:rsidRPr="0086112F">
        <w:rPr>
          <w:rFonts w:ascii="Times New Roman" w:eastAsia="標楷體" w:hAnsi="Times New Roman" w:hint="eastAsia"/>
          <w:i/>
          <w:sz w:val="28"/>
        </w:rPr>
        <w:t>/</w:t>
      </w:r>
      <w:r w:rsidRPr="0086112F">
        <w:rPr>
          <w:rFonts w:ascii="Times New Roman" w:eastAsia="標楷體" w:hAnsi="Times New Roman" w:hint="eastAsia"/>
          <w:i/>
          <w:sz w:val="28"/>
        </w:rPr>
        <w:t>興趣的永續議題及公司經理人對該議題衝擊公司永續經營的程度，作為報告書資訊揭露的參考基礎，與利害關係人進行有效溝通。</w:t>
      </w:r>
    </w:p>
    <w:p w:rsidR="002C08C8" w:rsidRDefault="002C08C8" w:rsidP="0070038E">
      <w:pPr>
        <w:snapToGrid w:val="0"/>
        <w:spacing w:beforeLines="50" w:before="180" w:line="360" w:lineRule="auto"/>
        <w:jc w:val="both"/>
        <w:rPr>
          <w:rFonts w:ascii="Times New Roman" w:eastAsia="標楷體" w:hAnsi="Times New Roman" w:hint="eastAsia"/>
          <w:i/>
          <w:sz w:val="28"/>
        </w:rPr>
      </w:pPr>
    </w:p>
    <w:p w:rsidR="00C27C75" w:rsidRPr="00F479EC" w:rsidRDefault="00C27C75" w:rsidP="0070038E">
      <w:pPr>
        <w:snapToGrid w:val="0"/>
        <w:spacing w:beforeLines="50" w:before="180" w:line="360" w:lineRule="auto"/>
        <w:jc w:val="both"/>
        <w:rPr>
          <w:rFonts w:ascii="Times New Roman" w:eastAsia="標楷體" w:hAnsi="Times New Roman"/>
          <w:i/>
          <w:sz w:val="28"/>
        </w:rPr>
      </w:pPr>
      <w:r w:rsidRPr="007F7E79">
        <w:rPr>
          <w:rFonts w:ascii="Times New Roman" w:eastAsia="標楷體" w:hAnsi="Times New Roman"/>
          <w:b/>
          <w:sz w:val="28"/>
          <w:szCs w:val="24"/>
        </w:rPr>
        <w:t>企業概述</w:t>
      </w:r>
    </w:p>
    <w:p w:rsidR="00C711A5" w:rsidRPr="00C711A5" w:rsidRDefault="00C711A5" w:rsidP="00C711A5">
      <w:pPr>
        <w:snapToGrid w:val="0"/>
        <w:spacing w:line="360" w:lineRule="auto"/>
        <w:jc w:val="both"/>
        <w:rPr>
          <w:rFonts w:ascii="Times New Roman" w:eastAsia="標楷體" w:hAnsi="Times New Roman"/>
          <w:sz w:val="28"/>
        </w:rPr>
      </w:pPr>
      <w:r w:rsidRPr="00C711A5">
        <w:rPr>
          <w:rFonts w:ascii="Times New Roman" w:eastAsia="標楷體" w:hAnsi="Times New Roman" w:hint="eastAsia"/>
          <w:sz w:val="28"/>
        </w:rPr>
        <w:t>大統益公司位於台灣嘉南平原的中心，為台灣營業規模最大的大豆提油廠。目前大豆年加工產能達</w:t>
      </w:r>
      <w:r w:rsidRPr="00C711A5">
        <w:rPr>
          <w:rFonts w:ascii="Times New Roman" w:eastAsia="標楷體" w:hAnsi="Times New Roman" w:hint="eastAsia"/>
          <w:sz w:val="28"/>
        </w:rPr>
        <w:t xml:space="preserve"> 150 </w:t>
      </w:r>
      <w:r w:rsidRPr="00C711A5">
        <w:rPr>
          <w:rFonts w:ascii="Times New Roman" w:eastAsia="標楷體" w:hAnsi="Times New Roman" w:hint="eastAsia"/>
          <w:sz w:val="28"/>
        </w:rPr>
        <w:t>萬噸，大豆油及大豆粉產量為全台灣第一。</w:t>
      </w:r>
    </w:p>
    <w:p w:rsidR="00C711A5" w:rsidRDefault="00C711A5" w:rsidP="00C711A5">
      <w:pPr>
        <w:snapToGrid w:val="0"/>
        <w:spacing w:line="360" w:lineRule="auto"/>
        <w:jc w:val="both"/>
        <w:rPr>
          <w:rFonts w:ascii="Times New Roman" w:eastAsia="標楷體" w:hAnsi="Times New Roman" w:hint="eastAsia"/>
          <w:sz w:val="28"/>
        </w:rPr>
      </w:pPr>
      <w:r w:rsidRPr="00C711A5">
        <w:rPr>
          <w:rFonts w:ascii="Times New Roman" w:eastAsia="標楷體" w:hAnsi="Times New Roman" w:hint="eastAsia"/>
          <w:sz w:val="28"/>
        </w:rPr>
        <w:t>多年來大統益一直致力於從自己有競爭優勢的核心產品出發去創造利潤，也謹慎的從事轉投資及多角化經營，因此經營規模能不斷擴大，產品銷售亦不僅限於台灣，更將通路擴展到日本及東南亞等地區。</w:t>
      </w:r>
    </w:p>
    <w:p w:rsidR="00C27C75" w:rsidRPr="007F7E79" w:rsidRDefault="00C27C75" w:rsidP="00C711A5">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Pr="000C014F" w:rsidRDefault="00C711A5" w:rsidP="00012BC4">
      <w:pPr>
        <w:snapToGrid w:val="0"/>
        <w:spacing w:before="50" w:line="360" w:lineRule="auto"/>
        <w:jc w:val="both"/>
        <w:rPr>
          <w:rFonts w:ascii="Times New Roman" w:eastAsia="標楷體" w:hAnsi="Times New Roman" w:hint="eastAsia"/>
          <w:sz w:val="28"/>
        </w:rPr>
      </w:pPr>
      <w:r w:rsidRPr="00C711A5">
        <w:rPr>
          <w:rFonts w:ascii="Times New Roman" w:eastAsia="標楷體" w:hAnsi="Times New Roman" w:hint="eastAsia"/>
          <w:sz w:val="28"/>
        </w:rPr>
        <w:t>植物油脂系列</w:t>
      </w:r>
      <w:r>
        <w:rPr>
          <w:rFonts w:ascii="Times New Roman" w:eastAsia="標楷體" w:hAnsi="Times New Roman" w:hint="eastAsia"/>
          <w:sz w:val="28"/>
        </w:rPr>
        <w:t>、</w:t>
      </w:r>
      <w:r w:rsidRPr="00C711A5">
        <w:rPr>
          <w:rFonts w:ascii="Times New Roman" w:eastAsia="標楷體" w:hAnsi="Times New Roman" w:hint="eastAsia"/>
          <w:sz w:val="28"/>
        </w:rPr>
        <w:t>大豆蛋白系列</w:t>
      </w:r>
      <w:r>
        <w:rPr>
          <w:rFonts w:ascii="Times New Roman" w:eastAsia="標楷體" w:hAnsi="Times New Roman" w:hint="eastAsia"/>
          <w:sz w:val="28"/>
        </w:rPr>
        <w:t>、</w:t>
      </w:r>
      <w:r w:rsidRPr="00C711A5">
        <w:rPr>
          <w:rFonts w:ascii="Times New Roman" w:eastAsia="標楷體" w:hAnsi="Times New Roman" w:hint="eastAsia"/>
          <w:sz w:val="28"/>
        </w:rPr>
        <w:t>精選大豆系列</w:t>
      </w:r>
      <w:r>
        <w:rPr>
          <w:rFonts w:ascii="Times New Roman" w:eastAsia="標楷體" w:hAnsi="Times New Roman" w:hint="eastAsia"/>
          <w:sz w:val="28"/>
        </w:rPr>
        <w:t>、脂肪酸等</w:t>
      </w:r>
      <w:r w:rsidR="00793B00">
        <w:rPr>
          <w:rFonts w:ascii="Times New Roman" w:eastAsia="標楷體" w:hAnsi="Times New Roman" w:hint="eastAsia"/>
          <w:sz w:val="28"/>
        </w:rPr>
        <w:t>。</w:t>
      </w:r>
    </w:p>
    <w:p w:rsidR="008D1DBF" w:rsidRPr="000C014F" w:rsidRDefault="008D1DBF" w:rsidP="00C27C75">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53154D" w:rsidRDefault="007211A1" w:rsidP="005E5BBB">
      <w:pPr>
        <w:snapToGrid w:val="0"/>
        <w:spacing w:beforeLines="50" w:before="180" w:line="360" w:lineRule="auto"/>
        <w:jc w:val="both"/>
        <w:rPr>
          <w:rFonts w:ascii="Times New Roman" w:eastAsia="標楷體" w:hAnsi="Times New Roman" w:hint="eastAsia"/>
          <w:sz w:val="28"/>
        </w:rPr>
      </w:pPr>
      <w:r w:rsidRPr="007211A1">
        <w:rPr>
          <w:rFonts w:ascii="Times New Roman" w:eastAsia="標楷體" w:hAnsi="Times New Roman" w:hint="eastAsia"/>
          <w:sz w:val="28"/>
        </w:rPr>
        <w:t>大統益在企業社會責任報告書編製中導入實質性分析，希望透過系統化的分析模式，鑑別利害關係人所關注</w:t>
      </w:r>
      <w:r w:rsidRPr="007211A1">
        <w:rPr>
          <w:rFonts w:ascii="Times New Roman" w:eastAsia="標楷體" w:hAnsi="Times New Roman" w:hint="eastAsia"/>
          <w:sz w:val="28"/>
        </w:rPr>
        <w:t>/</w:t>
      </w:r>
      <w:r w:rsidRPr="007211A1">
        <w:rPr>
          <w:rFonts w:ascii="Times New Roman" w:eastAsia="標楷體" w:hAnsi="Times New Roman" w:hint="eastAsia"/>
          <w:sz w:val="28"/>
        </w:rPr>
        <w:t>興趣的永續議題及公司經理人對該議題衝擊公司永續經營的程度，作為報告書資訊揭露的參考基礎，與利害關係人進行有效溝通。大統益的實質性分析模式，主要區</w:t>
      </w:r>
      <w:r w:rsidRPr="007211A1">
        <w:rPr>
          <w:rFonts w:ascii="Times New Roman" w:eastAsia="標楷體" w:hAnsi="Times New Roman" w:hint="eastAsia"/>
          <w:sz w:val="28"/>
        </w:rPr>
        <w:lastRenderedPageBreak/>
        <w:t>分為五大步驟：</w:t>
      </w:r>
    </w:p>
    <w:p w:rsidR="007211A1" w:rsidRDefault="007211A1" w:rsidP="005E5BBB">
      <w:pPr>
        <w:numPr>
          <w:ilvl w:val="0"/>
          <w:numId w:val="5"/>
        </w:num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鑑別利害關係</w:t>
      </w:r>
      <w:r w:rsidR="00A2607F">
        <w:rPr>
          <w:rFonts w:ascii="Times New Roman" w:eastAsia="標楷體" w:hAnsi="Times New Roman" w:hint="eastAsia"/>
          <w:sz w:val="28"/>
        </w:rPr>
        <w:t>人</w:t>
      </w:r>
      <w:r>
        <w:rPr>
          <w:rFonts w:ascii="Times New Roman" w:eastAsia="標楷體" w:hAnsi="Times New Roman"/>
          <w:sz w:val="28"/>
        </w:rPr>
        <w:br/>
      </w:r>
      <w:r w:rsidRPr="007211A1">
        <w:rPr>
          <w:rFonts w:ascii="Times New Roman" w:eastAsia="標楷體" w:hAnsi="Times New Roman" w:hint="eastAsia"/>
          <w:sz w:val="28"/>
        </w:rPr>
        <w:t>藉由大統益企業社會責任管理組織與各部門主管及同仁內部討論與回饋，並參考同質性機關</w:t>
      </w:r>
      <w:r w:rsidRPr="007211A1">
        <w:rPr>
          <w:rFonts w:ascii="Times New Roman" w:eastAsia="標楷體" w:hAnsi="Times New Roman" w:hint="eastAsia"/>
          <w:sz w:val="28"/>
        </w:rPr>
        <w:t xml:space="preserve"> CSR </w:t>
      </w:r>
      <w:r w:rsidRPr="007211A1">
        <w:rPr>
          <w:rFonts w:ascii="Times New Roman" w:eastAsia="標楷體" w:hAnsi="Times New Roman" w:hint="eastAsia"/>
          <w:sz w:val="28"/>
        </w:rPr>
        <w:t>報告書所鑑別出之利害關係人群體，</w:t>
      </w:r>
      <w:r>
        <w:rPr>
          <w:rFonts w:ascii="Times New Roman" w:eastAsia="標楷體" w:hAnsi="Times New Roman" w:hint="eastAsia"/>
          <w:sz w:val="28"/>
        </w:rPr>
        <w:t>依循</w:t>
      </w:r>
      <w:r>
        <w:rPr>
          <w:rFonts w:ascii="Times New Roman" w:eastAsia="標楷體" w:hAnsi="Times New Roman" w:hint="eastAsia"/>
          <w:sz w:val="28"/>
        </w:rPr>
        <w:t>AA1000 ES</w:t>
      </w:r>
      <w:r>
        <w:rPr>
          <w:rFonts w:ascii="Times New Roman" w:eastAsia="標楷體" w:hAnsi="Times New Roman" w:hint="eastAsia"/>
          <w:sz w:val="28"/>
        </w:rPr>
        <w:t>利害關係人議合標準</w:t>
      </w:r>
      <w:r w:rsidRPr="007211A1">
        <w:rPr>
          <w:rFonts w:ascii="Times New Roman" w:eastAsia="標楷體" w:hAnsi="Times New Roman"/>
          <w:sz w:val="28"/>
        </w:rPr>
        <w:t>(Stak</w:t>
      </w:r>
      <w:r>
        <w:rPr>
          <w:rFonts w:ascii="Times New Roman" w:eastAsia="標楷體" w:hAnsi="Times New Roman"/>
          <w:sz w:val="28"/>
        </w:rPr>
        <w:t>eholder Engagement Standard</w:t>
      </w:r>
      <w:r>
        <w:rPr>
          <w:rFonts w:ascii="Times New Roman" w:eastAsia="標楷體" w:hAnsi="Times New Roman" w:hint="eastAsia"/>
          <w:sz w:val="28"/>
        </w:rPr>
        <w:t>s</w:t>
      </w:r>
      <w:r w:rsidRPr="007211A1">
        <w:rPr>
          <w:rFonts w:ascii="Times New Roman" w:eastAsia="標楷體" w:hAnsi="Times New Roman"/>
          <w:sz w:val="28"/>
        </w:rPr>
        <w:t>)</w:t>
      </w:r>
      <w:r>
        <w:rPr>
          <w:rFonts w:ascii="Times New Roman" w:eastAsia="標楷體" w:hAnsi="Times New Roman" w:hint="eastAsia"/>
          <w:sz w:val="28"/>
        </w:rPr>
        <w:t>的五大原則，</w:t>
      </w:r>
      <w:r w:rsidRPr="007211A1">
        <w:rPr>
          <w:rFonts w:ascii="Times New Roman" w:eastAsia="標楷體" w:hAnsi="Times New Roman" w:hint="eastAsia"/>
          <w:sz w:val="28"/>
        </w:rPr>
        <w:t>鑑別出</w:t>
      </w:r>
      <w:r>
        <w:rPr>
          <w:rFonts w:ascii="Times New Roman" w:eastAsia="標楷體" w:hAnsi="Times New Roman" w:hint="eastAsia"/>
          <w:sz w:val="28"/>
        </w:rPr>
        <w:t xml:space="preserve"> 10</w:t>
      </w:r>
      <w:r w:rsidRPr="007211A1">
        <w:rPr>
          <w:rFonts w:ascii="Times New Roman" w:eastAsia="標楷體" w:hAnsi="Times New Roman" w:hint="eastAsia"/>
          <w:sz w:val="28"/>
        </w:rPr>
        <w:t xml:space="preserve"> </w:t>
      </w:r>
      <w:r>
        <w:rPr>
          <w:rFonts w:ascii="Times New Roman" w:eastAsia="標楷體" w:hAnsi="Times New Roman" w:hint="eastAsia"/>
          <w:sz w:val="28"/>
        </w:rPr>
        <w:t>大類的利害關係人</w:t>
      </w:r>
      <w:r w:rsidRPr="007211A1">
        <w:rPr>
          <w:rFonts w:ascii="Times New Roman" w:eastAsia="標楷體" w:hAnsi="Times New Roman" w:hint="eastAsia"/>
          <w:sz w:val="28"/>
        </w:rPr>
        <w:t>。</w:t>
      </w:r>
    </w:p>
    <w:p w:rsidR="007211A1" w:rsidRDefault="007211A1" w:rsidP="005E5BBB">
      <w:pPr>
        <w:numPr>
          <w:ilvl w:val="0"/>
          <w:numId w:val="5"/>
        </w:num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蒐集永續</w:t>
      </w:r>
      <w:r w:rsidR="00A2607F">
        <w:rPr>
          <w:rFonts w:ascii="Times New Roman" w:eastAsia="標楷體" w:hAnsi="Times New Roman" w:hint="eastAsia"/>
          <w:sz w:val="28"/>
        </w:rPr>
        <w:t>議題</w:t>
      </w:r>
    </w:p>
    <w:p w:rsidR="007211A1" w:rsidRDefault="007211A1" w:rsidP="005E5BBB">
      <w:pPr>
        <w:snapToGrid w:val="0"/>
        <w:spacing w:beforeLines="50" w:before="180" w:line="360" w:lineRule="auto"/>
        <w:ind w:left="480"/>
        <w:jc w:val="both"/>
        <w:rPr>
          <w:rFonts w:ascii="Times New Roman" w:eastAsia="標楷體" w:hAnsi="Times New Roman" w:hint="eastAsia"/>
          <w:sz w:val="28"/>
        </w:rPr>
      </w:pPr>
      <w:r w:rsidRPr="007211A1">
        <w:rPr>
          <w:rFonts w:ascii="Times New Roman" w:eastAsia="標楷體" w:hAnsi="Times New Roman" w:hint="eastAsia"/>
          <w:sz w:val="28"/>
        </w:rPr>
        <w:t>議題的收集主要有外部與內部兩個來源，外部來源包含全球永續性報告協會</w:t>
      </w:r>
      <w:r w:rsidRPr="007211A1">
        <w:rPr>
          <w:rFonts w:ascii="Times New Roman" w:eastAsia="標楷體" w:hAnsi="Times New Roman" w:hint="eastAsia"/>
          <w:sz w:val="28"/>
        </w:rPr>
        <w:t>(Global Reporting Initiative, GRI)</w:t>
      </w:r>
      <w:r w:rsidRPr="007211A1">
        <w:rPr>
          <w:rFonts w:ascii="Times New Roman" w:eastAsia="標楷體" w:hAnsi="Times New Roman" w:hint="eastAsia"/>
          <w:sz w:val="28"/>
        </w:rPr>
        <w:t>所出版的永續報告書第四代綱領</w:t>
      </w:r>
      <w:r w:rsidRPr="007211A1">
        <w:rPr>
          <w:rFonts w:ascii="Times New Roman" w:eastAsia="標楷體" w:hAnsi="Times New Roman" w:hint="eastAsia"/>
          <w:sz w:val="28"/>
        </w:rPr>
        <w:t>(G4)</w:t>
      </w:r>
      <w:r w:rsidRPr="007211A1">
        <w:rPr>
          <w:rFonts w:ascii="Times New Roman" w:eastAsia="標楷體" w:hAnsi="Times New Roman" w:hint="eastAsia"/>
          <w:sz w:val="28"/>
        </w:rPr>
        <w:t>，首先以</w:t>
      </w:r>
      <w:r w:rsidRPr="007211A1">
        <w:rPr>
          <w:rFonts w:ascii="Times New Roman" w:eastAsia="標楷體" w:hAnsi="Times New Roman" w:hint="eastAsia"/>
          <w:sz w:val="28"/>
        </w:rPr>
        <w:t xml:space="preserve"> GRI G4 </w:t>
      </w:r>
      <w:r>
        <w:rPr>
          <w:rFonts w:ascii="Times New Roman" w:eastAsia="標楷體" w:hAnsi="Times New Roman" w:hint="eastAsia"/>
          <w:sz w:val="28"/>
        </w:rPr>
        <w:t>與食品加工業行業揭露</w:t>
      </w:r>
      <w:r w:rsidRPr="007211A1">
        <w:rPr>
          <w:rFonts w:ascii="Times New Roman" w:eastAsia="標楷體" w:hAnsi="Times New Roman" w:hint="eastAsia"/>
          <w:sz w:val="28"/>
        </w:rPr>
        <w:t>的</w:t>
      </w:r>
      <w:r>
        <w:rPr>
          <w:rFonts w:ascii="Times New Roman" w:eastAsia="標楷體" w:hAnsi="Times New Roman" w:hint="eastAsia"/>
          <w:sz w:val="28"/>
        </w:rPr>
        <w:t xml:space="preserve"> 50</w:t>
      </w:r>
      <w:r w:rsidRPr="007211A1">
        <w:rPr>
          <w:rFonts w:ascii="Times New Roman" w:eastAsia="標楷體" w:hAnsi="Times New Roman" w:hint="eastAsia"/>
          <w:sz w:val="28"/>
        </w:rPr>
        <w:t xml:space="preserve"> </w:t>
      </w:r>
      <w:r w:rsidRPr="007211A1">
        <w:rPr>
          <w:rFonts w:ascii="Times New Roman" w:eastAsia="標楷體" w:hAnsi="Times New Roman" w:hint="eastAsia"/>
          <w:sz w:val="28"/>
        </w:rPr>
        <w:t>大類</w:t>
      </w:r>
      <w:r>
        <w:rPr>
          <w:rFonts w:ascii="Times New Roman" w:eastAsia="標楷體" w:hAnsi="Times New Roman" w:hint="eastAsia"/>
          <w:sz w:val="28"/>
        </w:rPr>
        <w:t>考量面為基礎，</w:t>
      </w:r>
      <w:r w:rsidRPr="007211A1">
        <w:rPr>
          <w:rFonts w:ascii="Times New Roman" w:eastAsia="標楷體" w:hAnsi="Times New Roman" w:hint="eastAsia"/>
          <w:sz w:val="28"/>
        </w:rPr>
        <w:t>納入國際關注議題與標準，彙整成關切考量面清單，由利害關係人代表小組篩選成初步關切清單；內部來源則為利害關係人透過各種管道回饋的意見等。</w:t>
      </w:r>
    </w:p>
    <w:p w:rsidR="007211A1" w:rsidRDefault="00A2607F" w:rsidP="005E5BBB">
      <w:pPr>
        <w:numPr>
          <w:ilvl w:val="0"/>
          <w:numId w:val="5"/>
        </w:num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重大考量面分析</w:t>
      </w:r>
    </w:p>
    <w:p w:rsidR="00A2607F" w:rsidRDefault="00A2607F" w:rsidP="005E5BBB">
      <w:pPr>
        <w:snapToGrid w:val="0"/>
        <w:spacing w:beforeLines="50" w:before="180" w:line="360" w:lineRule="auto"/>
        <w:ind w:left="480"/>
        <w:jc w:val="both"/>
        <w:rPr>
          <w:rFonts w:ascii="Times New Roman" w:eastAsia="標楷體" w:hAnsi="Times New Roman" w:hint="eastAsia"/>
          <w:sz w:val="28"/>
        </w:rPr>
      </w:pPr>
      <w:r>
        <w:rPr>
          <w:rFonts w:ascii="Times New Roman" w:eastAsia="標楷體" w:hAnsi="Times New Roman" w:hint="eastAsia"/>
          <w:sz w:val="28"/>
        </w:rPr>
        <w:t>2015</w:t>
      </w:r>
      <w:r w:rsidRPr="00A2607F">
        <w:rPr>
          <w:rFonts w:ascii="Times New Roman" w:eastAsia="標楷體" w:hAnsi="Times New Roman" w:hint="eastAsia"/>
          <w:sz w:val="28"/>
        </w:rPr>
        <w:t>年大統益透過發放議題關注程度的調查問卷給不同的利害關係人及公司高階主管，依據回收問卷的分析結果，決定的評估準則權重值，</w:t>
      </w:r>
      <w:r>
        <w:rPr>
          <w:rFonts w:ascii="Times New Roman" w:eastAsia="標楷體" w:hAnsi="Times New Roman" w:hint="eastAsia"/>
          <w:sz w:val="28"/>
        </w:rPr>
        <w:t>2015</w:t>
      </w:r>
      <w:r w:rsidRPr="00A2607F">
        <w:rPr>
          <w:rFonts w:ascii="Times New Roman" w:eastAsia="標楷體" w:hAnsi="Times New Roman" w:hint="eastAsia"/>
          <w:sz w:val="28"/>
        </w:rPr>
        <w:t xml:space="preserve"> </w:t>
      </w:r>
      <w:r w:rsidRPr="00A2607F">
        <w:rPr>
          <w:rFonts w:ascii="Times New Roman" w:eastAsia="標楷體" w:hAnsi="Times New Roman" w:hint="eastAsia"/>
          <w:sz w:val="28"/>
        </w:rPr>
        <w:t>年大統益共回收</w:t>
      </w:r>
      <w:r w:rsidRPr="00A2607F">
        <w:rPr>
          <w:rFonts w:ascii="Times New Roman" w:eastAsia="標楷體" w:hAnsi="Times New Roman" w:hint="eastAsia"/>
          <w:sz w:val="28"/>
        </w:rPr>
        <w:t xml:space="preserve"> CSR </w:t>
      </w:r>
      <w:r w:rsidRPr="00A2607F">
        <w:rPr>
          <w:rFonts w:ascii="Times New Roman" w:eastAsia="標楷體" w:hAnsi="Times New Roman" w:hint="eastAsia"/>
          <w:sz w:val="28"/>
        </w:rPr>
        <w:t>考量面問卷</w:t>
      </w:r>
      <w:r>
        <w:rPr>
          <w:rFonts w:ascii="Times New Roman" w:eastAsia="標楷體" w:hAnsi="Times New Roman" w:hint="eastAsia"/>
          <w:sz w:val="28"/>
        </w:rPr>
        <w:t xml:space="preserve"> 127</w:t>
      </w:r>
      <w:r w:rsidRPr="00A2607F">
        <w:rPr>
          <w:rFonts w:ascii="Times New Roman" w:eastAsia="標楷體" w:hAnsi="Times New Roman" w:hint="eastAsia"/>
          <w:sz w:val="28"/>
        </w:rPr>
        <w:t>份，其中關注度問卷回收</w:t>
      </w:r>
      <w:r>
        <w:rPr>
          <w:rFonts w:ascii="Times New Roman" w:eastAsia="標楷體" w:hAnsi="Times New Roman" w:hint="eastAsia"/>
          <w:sz w:val="28"/>
        </w:rPr>
        <w:t xml:space="preserve"> 109</w:t>
      </w:r>
      <w:r w:rsidRPr="00A2607F">
        <w:rPr>
          <w:rFonts w:ascii="Times New Roman" w:eastAsia="標楷體" w:hAnsi="Times New Roman" w:hint="eastAsia"/>
          <w:sz w:val="28"/>
        </w:rPr>
        <w:t>份，衝擊度問卷</w:t>
      </w:r>
      <w:r w:rsidRPr="00A2607F">
        <w:rPr>
          <w:rFonts w:ascii="Times New Roman" w:eastAsia="標楷體" w:hAnsi="Times New Roman" w:hint="eastAsia"/>
          <w:sz w:val="28"/>
        </w:rPr>
        <w:t>(</w:t>
      </w:r>
      <w:r w:rsidRPr="00A2607F">
        <w:rPr>
          <w:rFonts w:ascii="Times New Roman" w:eastAsia="標楷體" w:hAnsi="Times New Roman" w:hint="eastAsia"/>
          <w:sz w:val="28"/>
        </w:rPr>
        <w:t>大統益高階主管填答</w:t>
      </w:r>
      <w:r w:rsidRPr="00A2607F">
        <w:rPr>
          <w:rFonts w:ascii="Times New Roman" w:eastAsia="標楷體" w:hAnsi="Times New Roman" w:hint="eastAsia"/>
          <w:sz w:val="28"/>
        </w:rPr>
        <w:t>)</w:t>
      </w:r>
      <w:r w:rsidRPr="00A2607F">
        <w:rPr>
          <w:rFonts w:ascii="Times New Roman" w:eastAsia="標楷體" w:hAnsi="Times New Roman" w:hint="eastAsia"/>
          <w:sz w:val="28"/>
        </w:rPr>
        <w:t>回收</w:t>
      </w:r>
      <w:r>
        <w:rPr>
          <w:rFonts w:ascii="Times New Roman" w:eastAsia="標楷體" w:hAnsi="Times New Roman" w:hint="eastAsia"/>
          <w:sz w:val="28"/>
        </w:rPr>
        <w:t xml:space="preserve"> 18</w:t>
      </w:r>
      <w:r w:rsidRPr="00A2607F">
        <w:rPr>
          <w:rFonts w:ascii="Times New Roman" w:eastAsia="標楷體" w:hAnsi="Times New Roman" w:hint="eastAsia"/>
          <w:sz w:val="28"/>
        </w:rPr>
        <w:t xml:space="preserve"> </w:t>
      </w:r>
      <w:r w:rsidRPr="00A2607F">
        <w:rPr>
          <w:rFonts w:ascii="Times New Roman" w:eastAsia="標楷體" w:hAnsi="Times New Roman" w:hint="eastAsia"/>
          <w:sz w:val="28"/>
        </w:rPr>
        <w:t>份。</w:t>
      </w:r>
    </w:p>
    <w:p w:rsidR="00A2607F" w:rsidRDefault="00A2607F" w:rsidP="005E5BBB">
      <w:pPr>
        <w:numPr>
          <w:ilvl w:val="0"/>
          <w:numId w:val="5"/>
        </w:num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實質性議題排序</w:t>
      </w:r>
    </w:p>
    <w:p w:rsidR="00A2607F" w:rsidRDefault="00A2607F" w:rsidP="005E5BBB">
      <w:pPr>
        <w:snapToGrid w:val="0"/>
        <w:spacing w:beforeLines="50" w:before="180" w:line="360" w:lineRule="auto"/>
        <w:ind w:left="480"/>
        <w:jc w:val="both"/>
        <w:rPr>
          <w:rFonts w:ascii="Times New Roman" w:eastAsia="標楷體" w:hAnsi="Times New Roman" w:hint="eastAsia"/>
          <w:sz w:val="28"/>
        </w:rPr>
      </w:pPr>
      <w:r>
        <w:rPr>
          <w:rFonts w:ascii="Times New Roman" w:eastAsia="標楷體" w:hAnsi="Times New Roman" w:hint="eastAsia"/>
          <w:sz w:val="28"/>
        </w:rPr>
        <w:t>2015</w:t>
      </w:r>
      <w:r w:rsidRPr="00A2607F">
        <w:rPr>
          <w:rFonts w:ascii="Times New Roman" w:eastAsia="標楷體" w:hAnsi="Times New Roman" w:hint="eastAsia"/>
          <w:sz w:val="28"/>
        </w:rPr>
        <w:t xml:space="preserve"> </w:t>
      </w:r>
      <w:r w:rsidRPr="00A2607F">
        <w:rPr>
          <w:rFonts w:ascii="Times New Roman" w:eastAsia="標楷體" w:hAnsi="Times New Roman" w:hint="eastAsia"/>
          <w:sz w:val="28"/>
        </w:rPr>
        <w:t>年大統益經分析與討論後共鑑別出</w:t>
      </w:r>
      <w:r w:rsidRPr="00A2607F">
        <w:rPr>
          <w:rFonts w:ascii="Times New Roman" w:eastAsia="標楷體" w:hAnsi="Times New Roman" w:hint="eastAsia"/>
          <w:sz w:val="28"/>
        </w:rPr>
        <w:t xml:space="preserve"> 15 </w:t>
      </w:r>
      <w:r w:rsidRPr="00A2607F">
        <w:rPr>
          <w:rFonts w:ascii="Times New Roman" w:eastAsia="標楷體" w:hAnsi="Times New Roman" w:hint="eastAsia"/>
          <w:sz w:val="28"/>
        </w:rPr>
        <w:t>個重大考量面，考量將每個議題在不同評估準則下的得分與權重及公司管理階層對於永續經營的衝擊考量程度，計算每個議題的風險優先數，藉以制定揭露優先排序，並針對各考量面訂定有效之管理方針。</w:t>
      </w:r>
    </w:p>
    <w:p w:rsidR="00A2607F" w:rsidRDefault="00A2607F" w:rsidP="005E5BBB">
      <w:pPr>
        <w:numPr>
          <w:ilvl w:val="0"/>
          <w:numId w:val="5"/>
        </w:num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審查與討論</w:t>
      </w:r>
    </w:p>
    <w:p w:rsidR="00A2607F" w:rsidRDefault="00A2607F" w:rsidP="005E5BBB">
      <w:pPr>
        <w:snapToGrid w:val="0"/>
        <w:spacing w:beforeLines="50" w:before="180" w:line="360" w:lineRule="auto"/>
        <w:ind w:left="480"/>
        <w:jc w:val="both"/>
        <w:rPr>
          <w:rFonts w:ascii="Times New Roman" w:eastAsia="標楷體" w:hAnsi="Times New Roman" w:hint="eastAsia"/>
          <w:sz w:val="28"/>
        </w:rPr>
      </w:pPr>
      <w:r w:rsidRPr="00A2607F">
        <w:rPr>
          <w:rFonts w:ascii="Times New Roman" w:eastAsia="標楷體" w:hAnsi="Times New Roman" w:hint="eastAsia"/>
          <w:sz w:val="28"/>
        </w:rPr>
        <w:t>經分析後之重大考量面排序、回應章節與邊界分析，大統益未來將持續加強管理並將相關資訊揭露於企業社會責任報告書中。</w:t>
      </w:r>
    </w:p>
    <w:p w:rsidR="007211A1" w:rsidRPr="00615B7F" w:rsidRDefault="007211A1" w:rsidP="007211A1">
      <w:pPr>
        <w:snapToGrid w:val="0"/>
        <w:spacing w:beforeLines="50" w:before="180" w:line="360" w:lineRule="auto"/>
        <w:rPr>
          <w:rFonts w:ascii="Times New Roman" w:eastAsia="標楷體" w:hAnsi="Times New Roman"/>
          <w:sz w:val="28"/>
        </w:rPr>
      </w:pPr>
      <w:r w:rsidRPr="007211A1">
        <w:rPr>
          <w:rFonts w:ascii="Times New Roman" w:eastAsia="標楷體" w:hAnsi="Times New Roman" w:hint="eastAsia"/>
          <w:sz w:val="28"/>
        </w:rPr>
        <w:cr/>
      </w:r>
    </w:p>
    <w:sectPr w:rsidR="007211A1" w:rsidRPr="00615B7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DF" w:rsidRDefault="00632DDF" w:rsidP="00256F30">
      <w:r>
        <w:separator/>
      </w:r>
    </w:p>
  </w:endnote>
  <w:endnote w:type="continuationSeparator" w:id="0">
    <w:p w:rsidR="00632DDF" w:rsidRDefault="00632DDF"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DF" w:rsidRDefault="00632DDF" w:rsidP="00256F30">
      <w:r>
        <w:separator/>
      </w:r>
    </w:p>
  </w:footnote>
  <w:footnote w:type="continuationSeparator" w:id="0">
    <w:p w:rsidR="00632DDF" w:rsidRDefault="00632DDF"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D7A90"/>
    <w:multiLevelType w:val="hybridMultilevel"/>
    <w:tmpl w:val="7EA4F10E"/>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97896"/>
    <w:multiLevelType w:val="hybridMultilevel"/>
    <w:tmpl w:val="33745990"/>
    <w:lvl w:ilvl="0" w:tplc="B3880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2BC4"/>
    <w:rsid w:val="00014111"/>
    <w:rsid w:val="00025903"/>
    <w:rsid w:val="00033EA8"/>
    <w:rsid w:val="00044A6A"/>
    <w:rsid w:val="00064667"/>
    <w:rsid w:val="00075E12"/>
    <w:rsid w:val="00080C2D"/>
    <w:rsid w:val="0009472C"/>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66DE"/>
    <w:rsid w:val="001F7895"/>
    <w:rsid w:val="00204336"/>
    <w:rsid w:val="002046C5"/>
    <w:rsid w:val="00206D51"/>
    <w:rsid w:val="00210D4F"/>
    <w:rsid w:val="00237CB8"/>
    <w:rsid w:val="002531D5"/>
    <w:rsid w:val="00254A72"/>
    <w:rsid w:val="00256F30"/>
    <w:rsid w:val="00257721"/>
    <w:rsid w:val="00286398"/>
    <w:rsid w:val="0029773A"/>
    <w:rsid w:val="002B7BBB"/>
    <w:rsid w:val="002C08C8"/>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2CCF"/>
    <w:rsid w:val="00314ADC"/>
    <w:rsid w:val="00315DE8"/>
    <w:rsid w:val="003223FE"/>
    <w:rsid w:val="00323EDB"/>
    <w:rsid w:val="00343B44"/>
    <w:rsid w:val="00347528"/>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D1FC7"/>
    <w:rsid w:val="003D37EF"/>
    <w:rsid w:val="003D552B"/>
    <w:rsid w:val="003F2643"/>
    <w:rsid w:val="003F6391"/>
    <w:rsid w:val="00404B38"/>
    <w:rsid w:val="00423CE0"/>
    <w:rsid w:val="004264E4"/>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154D"/>
    <w:rsid w:val="005371B4"/>
    <w:rsid w:val="00540852"/>
    <w:rsid w:val="00545641"/>
    <w:rsid w:val="00554C94"/>
    <w:rsid w:val="00573627"/>
    <w:rsid w:val="0057608A"/>
    <w:rsid w:val="00577044"/>
    <w:rsid w:val="005948C3"/>
    <w:rsid w:val="005C0296"/>
    <w:rsid w:val="005C7FA5"/>
    <w:rsid w:val="005D3828"/>
    <w:rsid w:val="005E20F8"/>
    <w:rsid w:val="005E5BBB"/>
    <w:rsid w:val="005F72AE"/>
    <w:rsid w:val="00611039"/>
    <w:rsid w:val="00615B7F"/>
    <w:rsid w:val="00617B0C"/>
    <w:rsid w:val="006253C0"/>
    <w:rsid w:val="00630B0D"/>
    <w:rsid w:val="00632DDF"/>
    <w:rsid w:val="00642126"/>
    <w:rsid w:val="006439C1"/>
    <w:rsid w:val="0064655E"/>
    <w:rsid w:val="00647515"/>
    <w:rsid w:val="00663C00"/>
    <w:rsid w:val="00670833"/>
    <w:rsid w:val="00685092"/>
    <w:rsid w:val="00687F90"/>
    <w:rsid w:val="00696B08"/>
    <w:rsid w:val="006A5D9F"/>
    <w:rsid w:val="006B5622"/>
    <w:rsid w:val="006B6B5D"/>
    <w:rsid w:val="006D6092"/>
    <w:rsid w:val="006D71F4"/>
    <w:rsid w:val="006D7CDB"/>
    <w:rsid w:val="006F0A0D"/>
    <w:rsid w:val="006F6BE5"/>
    <w:rsid w:val="0070038E"/>
    <w:rsid w:val="007211A1"/>
    <w:rsid w:val="00726820"/>
    <w:rsid w:val="007356E1"/>
    <w:rsid w:val="00741D3F"/>
    <w:rsid w:val="00767C95"/>
    <w:rsid w:val="00770DFA"/>
    <w:rsid w:val="00782CAE"/>
    <w:rsid w:val="00783545"/>
    <w:rsid w:val="00790D94"/>
    <w:rsid w:val="00791830"/>
    <w:rsid w:val="00792B5B"/>
    <w:rsid w:val="00793B00"/>
    <w:rsid w:val="00795379"/>
    <w:rsid w:val="007A0FA5"/>
    <w:rsid w:val="007A41B6"/>
    <w:rsid w:val="007B56C1"/>
    <w:rsid w:val="007C5F12"/>
    <w:rsid w:val="007D5632"/>
    <w:rsid w:val="007E411B"/>
    <w:rsid w:val="007E5AEC"/>
    <w:rsid w:val="00806A26"/>
    <w:rsid w:val="008148BE"/>
    <w:rsid w:val="00827A71"/>
    <w:rsid w:val="00843165"/>
    <w:rsid w:val="00844056"/>
    <w:rsid w:val="0086112F"/>
    <w:rsid w:val="0086748A"/>
    <w:rsid w:val="00870649"/>
    <w:rsid w:val="00874CB7"/>
    <w:rsid w:val="00876270"/>
    <w:rsid w:val="00877DD4"/>
    <w:rsid w:val="008816F5"/>
    <w:rsid w:val="008C3AA8"/>
    <w:rsid w:val="008D1DBF"/>
    <w:rsid w:val="008E2FB7"/>
    <w:rsid w:val="008E3814"/>
    <w:rsid w:val="008F5295"/>
    <w:rsid w:val="008F6979"/>
    <w:rsid w:val="008F6AC5"/>
    <w:rsid w:val="009015C4"/>
    <w:rsid w:val="00906A91"/>
    <w:rsid w:val="00920514"/>
    <w:rsid w:val="00922677"/>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2607F"/>
    <w:rsid w:val="00A36362"/>
    <w:rsid w:val="00A43F48"/>
    <w:rsid w:val="00A47D33"/>
    <w:rsid w:val="00A60E65"/>
    <w:rsid w:val="00A711D1"/>
    <w:rsid w:val="00A77AE4"/>
    <w:rsid w:val="00A80EB3"/>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0863"/>
    <w:rsid w:val="00C711A5"/>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B2738"/>
    <w:rsid w:val="00DC4D53"/>
    <w:rsid w:val="00DC6ECE"/>
    <w:rsid w:val="00DD189A"/>
    <w:rsid w:val="00DE02DB"/>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3379"/>
    <w:rsid w:val="00EC5535"/>
    <w:rsid w:val="00ED46DF"/>
    <w:rsid w:val="00EE2A52"/>
    <w:rsid w:val="00EF7396"/>
    <w:rsid w:val="00F03033"/>
    <w:rsid w:val="00F316DF"/>
    <w:rsid w:val="00F3307C"/>
    <w:rsid w:val="00F44F8B"/>
    <w:rsid w:val="00F479EC"/>
    <w:rsid w:val="00F55C9B"/>
    <w:rsid w:val="00F60B49"/>
    <w:rsid w:val="00F6304E"/>
    <w:rsid w:val="00F725E2"/>
    <w:rsid w:val="00F831B7"/>
    <w:rsid w:val="00F86F5B"/>
    <w:rsid w:val="00F930F7"/>
    <w:rsid w:val="00F94693"/>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D63B96C-1356-40F4-B44D-67C790D5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2017-01-06T03:54:00Z</dcterms:created>
  <dcterms:modified xsi:type="dcterms:W3CDTF">2017-01-06T03:54:00Z</dcterms:modified>
</cp:coreProperties>
</file>