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65" w:rsidRPr="00214B20" w:rsidRDefault="00FE1265" w:rsidP="00FE1265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 w:rsidRPr="00214B20">
        <w:rPr>
          <w:rFonts w:ascii="Times New Roman" w:eastAsia="標楷體" w:hAnsi="Times New Roman" w:hint="eastAsia"/>
          <w:sz w:val="32"/>
          <w:szCs w:val="28"/>
        </w:rPr>
        <w:t>宏遠興業的</w:t>
      </w:r>
      <w:r w:rsidR="00E351CA" w:rsidRPr="00214B20">
        <w:rPr>
          <w:rFonts w:ascii="Times New Roman" w:eastAsia="標楷體" w:hAnsi="Times New Roman" w:hint="eastAsia"/>
          <w:sz w:val="32"/>
          <w:szCs w:val="28"/>
        </w:rPr>
        <w:t>志工團</w:t>
      </w:r>
      <w:r w:rsidR="005E0757">
        <w:rPr>
          <w:rFonts w:ascii="Times New Roman" w:eastAsia="標楷體" w:hAnsi="Times New Roman" w:hint="eastAsia"/>
          <w:sz w:val="32"/>
          <w:szCs w:val="28"/>
        </w:rPr>
        <w:t>隊</w:t>
      </w:r>
    </w:p>
    <w:p w:rsidR="00FE1265" w:rsidRPr="00214B20" w:rsidRDefault="00E351CA" w:rsidP="00FE1265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214B20">
        <w:rPr>
          <w:rFonts w:ascii="Times New Roman" w:eastAsia="標楷體" w:hAnsi="Times New Roman" w:hint="eastAsia"/>
          <w:sz w:val="28"/>
          <w:szCs w:val="28"/>
        </w:rPr>
        <w:t>第二十八</w:t>
      </w:r>
      <w:r w:rsidR="00FE1265" w:rsidRPr="00214B20">
        <w:rPr>
          <w:rFonts w:ascii="Times New Roman" w:eastAsia="標楷體" w:hAnsi="Times New Roman" w:hint="eastAsia"/>
          <w:sz w:val="28"/>
          <w:szCs w:val="28"/>
        </w:rPr>
        <w:t>條</w:t>
      </w:r>
      <w:r w:rsidR="00FE1265" w:rsidRPr="00214B20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FE1265" w:rsidRPr="00214B20">
        <w:rPr>
          <w:rFonts w:ascii="Times New Roman" w:eastAsia="標楷體" w:hAnsi="Times New Roman"/>
          <w:sz w:val="28"/>
          <w:szCs w:val="28"/>
        </w:rPr>
        <w:t>等級：</w:t>
      </w:r>
      <w:r w:rsidR="00FE1265" w:rsidRPr="00214B20">
        <w:rPr>
          <w:rFonts w:ascii="Times New Roman" w:eastAsia="標楷體" w:hAnsi="Times New Roman" w:hint="eastAsia"/>
          <w:sz w:val="28"/>
          <w:szCs w:val="28"/>
        </w:rPr>
        <w:t>領先</w:t>
      </w:r>
    </w:p>
    <w:p w:rsidR="00FE1265" w:rsidRPr="00214B20" w:rsidRDefault="00FE1265" w:rsidP="00FE1265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214B20">
        <w:rPr>
          <w:rFonts w:ascii="Times New Roman" w:eastAsia="標楷體" w:hint="eastAsia"/>
        </w:rPr>
        <w:t>資料來源：</w:t>
      </w:r>
      <w:r w:rsidRPr="00214B20">
        <w:rPr>
          <w:rFonts w:ascii="Times New Roman" w:eastAsia="標楷體" w:hAnsi="Times New Roman"/>
        </w:rPr>
        <w:t>20</w:t>
      </w:r>
      <w:r w:rsidRPr="00214B20">
        <w:rPr>
          <w:rFonts w:ascii="Times New Roman" w:eastAsia="標楷體" w:hAnsi="Times New Roman" w:hint="eastAsia"/>
        </w:rPr>
        <w:t>14</w:t>
      </w:r>
      <w:r w:rsidRPr="00214B20">
        <w:rPr>
          <w:rFonts w:ascii="Times New Roman" w:eastAsia="標楷體" w:hint="eastAsia"/>
        </w:rPr>
        <w:t>年宏遠興業</w:t>
      </w:r>
      <w:r w:rsidRPr="00214B20">
        <w:rPr>
          <w:rFonts w:ascii="Times New Roman" w:eastAsia="標楷體"/>
        </w:rPr>
        <w:t>企業社會責任報告書</w:t>
      </w:r>
    </w:p>
    <w:p w:rsidR="00FE1265" w:rsidRPr="00214B20" w:rsidRDefault="00FE1265" w:rsidP="00FE1265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:rsidR="00E351CA" w:rsidRDefault="001A17BD" w:rsidP="001A17BD">
      <w:pPr>
        <w:snapToGrid w:val="0"/>
        <w:spacing w:beforeLines="50" w:before="180" w:line="300" w:lineRule="auto"/>
        <w:ind w:left="2" w:hanging="2"/>
        <w:rPr>
          <w:rFonts w:ascii="Times New Roman" w:eastAsia="標楷體" w:hAnsi="Times New Roman"/>
          <w:i/>
          <w:sz w:val="28"/>
        </w:rPr>
      </w:pPr>
      <w:r w:rsidRPr="001A17BD">
        <w:rPr>
          <w:rFonts w:ascii="Times New Roman" w:eastAsia="標楷體" w:hAnsi="Times New Roman" w:hint="eastAsia"/>
          <w:i/>
          <w:sz w:val="28"/>
        </w:rPr>
        <w:t>宏遠積極響應環境保育活動和投入在地耕耘，為降低環境和社會衝擊，</w:t>
      </w:r>
      <w:r w:rsidR="005E0757">
        <w:rPr>
          <w:rFonts w:ascii="Times New Roman" w:eastAsia="標楷體" w:hAnsi="Times New Roman" w:hint="eastAsia"/>
          <w:i/>
          <w:sz w:val="28"/>
        </w:rPr>
        <w:t>並積極地成立志工團隊，</w:t>
      </w:r>
      <w:r w:rsidR="005E0757" w:rsidRPr="001A17BD">
        <w:rPr>
          <w:rFonts w:ascii="Times New Roman" w:eastAsia="標楷體" w:hAnsi="Times New Roman" w:hint="eastAsia"/>
          <w:i/>
          <w:sz w:val="28"/>
        </w:rPr>
        <w:t>對永續家園盡一份心力</w:t>
      </w:r>
    </w:p>
    <w:p w:rsidR="005E0757" w:rsidRPr="00214B20" w:rsidRDefault="005E0757" w:rsidP="001A17BD">
      <w:pPr>
        <w:snapToGrid w:val="0"/>
        <w:spacing w:beforeLines="50" w:before="180" w:line="300" w:lineRule="auto"/>
        <w:ind w:left="2" w:hanging="2"/>
        <w:rPr>
          <w:rFonts w:ascii="Times New Roman" w:eastAsia="標楷體" w:hAnsi="Times New Roman"/>
          <w:i/>
          <w:sz w:val="28"/>
        </w:rPr>
      </w:pPr>
    </w:p>
    <w:p w:rsidR="00FE1265" w:rsidRPr="00214B20" w:rsidRDefault="00FE1265" w:rsidP="00214B20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214B20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1E1B1E" w:rsidRPr="00214B20" w:rsidRDefault="001E1B1E" w:rsidP="00E12546">
      <w:pPr>
        <w:autoSpaceDE w:val="0"/>
        <w:autoSpaceDN w:val="0"/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214B20">
        <w:rPr>
          <w:rFonts w:ascii="Times New Roman" w:eastAsia="標楷體" w:hAnsi="Times New Roman" w:hint="eastAsia"/>
          <w:sz w:val="28"/>
          <w:szCs w:val="28"/>
        </w:rPr>
        <w:t>宏遠於</w:t>
      </w:r>
      <w:r w:rsidR="00A10329">
        <w:rPr>
          <w:rFonts w:ascii="Times New Roman" w:eastAsia="標楷體" w:hAnsi="Times New Roman" w:hint="eastAsia"/>
          <w:sz w:val="28"/>
          <w:szCs w:val="28"/>
        </w:rPr>
        <w:t>1988</w:t>
      </w:r>
      <w:r w:rsidRPr="00214B20">
        <w:rPr>
          <w:rFonts w:ascii="Times New Roman" w:eastAsia="標楷體" w:hAnsi="Times New Roman" w:hint="eastAsia"/>
          <w:sz w:val="28"/>
          <w:szCs w:val="28"/>
        </w:rPr>
        <w:t>年成立，從紗、布、染整至後加工，係以創新和永續聞名國際的智慧紡織廠。</w:t>
      </w:r>
      <w:proofErr w:type="gramStart"/>
      <w:r w:rsidRPr="00214B20">
        <w:rPr>
          <w:rFonts w:ascii="Times New Roman" w:eastAsia="標楷體" w:hAnsi="Times New Roman" w:hint="eastAsia"/>
          <w:sz w:val="28"/>
          <w:szCs w:val="28"/>
        </w:rPr>
        <w:t>宏遠具垂直</w:t>
      </w:r>
      <w:proofErr w:type="gramEnd"/>
      <w:r w:rsidRPr="00214B20">
        <w:rPr>
          <w:rFonts w:ascii="Times New Roman" w:eastAsia="標楷體" w:hAnsi="Times New Roman" w:hint="eastAsia"/>
          <w:sz w:val="28"/>
          <w:szCs w:val="28"/>
        </w:rPr>
        <w:t>整合一貫廠的優勢，從研發、原料、製程到產品，以符合顧客需求為職志</w:t>
      </w:r>
      <w:bookmarkStart w:id="0" w:name="_GoBack"/>
      <w:bookmarkEnd w:id="0"/>
      <w:r w:rsidRPr="00214B20">
        <w:rPr>
          <w:rFonts w:ascii="Times New Roman" w:eastAsia="標楷體" w:hAnsi="Times New Roman" w:hint="eastAsia"/>
          <w:sz w:val="28"/>
          <w:szCs w:val="28"/>
        </w:rPr>
        <w:t>，致力開發對人類及生態無害的紡織品，推崇「衣的安全」。</w:t>
      </w:r>
    </w:p>
    <w:p w:rsidR="001E1B1E" w:rsidRPr="00214B20" w:rsidRDefault="001E1B1E" w:rsidP="00E12546">
      <w:pPr>
        <w:autoSpaceDE w:val="0"/>
        <w:autoSpaceDN w:val="0"/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214B20">
        <w:rPr>
          <w:rFonts w:ascii="Times New Roman" w:eastAsia="標楷體" w:hAnsi="Times New Roman" w:hint="eastAsia"/>
          <w:sz w:val="28"/>
          <w:szCs w:val="28"/>
        </w:rPr>
        <w:t>宏遠的主要產品為假</w:t>
      </w:r>
      <w:proofErr w:type="gramStart"/>
      <w:r w:rsidRPr="00214B20">
        <w:rPr>
          <w:rFonts w:ascii="Times New Roman" w:eastAsia="標楷體" w:hAnsi="Times New Roman" w:hint="eastAsia"/>
          <w:sz w:val="28"/>
          <w:szCs w:val="28"/>
        </w:rPr>
        <w:t>撚</w:t>
      </w:r>
      <w:proofErr w:type="gramEnd"/>
      <w:r w:rsidRPr="00214B20">
        <w:rPr>
          <w:rFonts w:ascii="Times New Roman" w:eastAsia="標楷體" w:hAnsi="Times New Roman" w:hint="eastAsia"/>
          <w:sz w:val="28"/>
          <w:szCs w:val="28"/>
        </w:rPr>
        <w:t>紗，以及融合機能性的運動、戶外和時尚的生態創新布料。為保持創新領先，宏遠率先國內紡織業者於</w:t>
      </w:r>
      <w:r w:rsidR="005B7094">
        <w:rPr>
          <w:rFonts w:ascii="Times New Roman" w:eastAsia="標楷體" w:hAnsi="Times New Roman" w:hint="eastAsia"/>
          <w:sz w:val="28"/>
          <w:szCs w:val="28"/>
        </w:rPr>
        <w:t>2003</w:t>
      </w:r>
      <w:r w:rsidRPr="00214B20">
        <w:rPr>
          <w:rFonts w:ascii="Times New Roman" w:eastAsia="標楷體" w:hAnsi="Times New Roman" w:hint="eastAsia"/>
          <w:sz w:val="28"/>
          <w:szCs w:val="28"/>
        </w:rPr>
        <w:t>年創立國家級研發中心「尖端技術研究所」，由「物理紡織」轉型為「化學紡織」，並每年投資</w:t>
      </w:r>
      <w:r w:rsidRPr="00214B20">
        <w:rPr>
          <w:rFonts w:ascii="Times New Roman" w:eastAsia="標楷體" w:hAnsi="Times New Roman" w:hint="eastAsia"/>
          <w:sz w:val="28"/>
          <w:szCs w:val="28"/>
        </w:rPr>
        <w:t>3%</w:t>
      </w:r>
      <w:r w:rsidRPr="00214B20">
        <w:rPr>
          <w:rFonts w:ascii="Times New Roman" w:eastAsia="標楷體" w:hAnsi="Times New Roman" w:hint="eastAsia"/>
          <w:sz w:val="28"/>
          <w:szCs w:val="28"/>
        </w:rPr>
        <w:t>的營業額於研發。</w:t>
      </w:r>
      <w:r w:rsidR="005B7094">
        <w:rPr>
          <w:rFonts w:ascii="Times New Roman" w:eastAsia="標楷體" w:hAnsi="Times New Roman" w:hint="eastAsia"/>
          <w:sz w:val="28"/>
          <w:szCs w:val="28"/>
        </w:rPr>
        <w:t>2004</w:t>
      </w:r>
      <w:r w:rsidRPr="00214B20">
        <w:rPr>
          <w:rFonts w:ascii="Times New Roman" w:eastAsia="標楷體" w:hAnsi="Times New Roman" w:hint="eastAsia"/>
          <w:sz w:val="28"/>
          <w:szCs w:val="28"/>
        </w:rPr>
        <w:t>年，宏遠陸續增設</w:t>
      </w:r>
      <w:proofErr w:type="gramStart"/>
      <w:r w:rsidRPr="00214B20">
        <w:rPr>
          <w:rFonts w:ascii="Times New Roman" w:eastAsia="標楷體" w:hAnsi="Times New Roman" w:hint="eastAsia"/>
          <w:sz w:val="28"/>
          <w:szCs w:val="28"/>
        </w:rPr>
        <w:t>製膜機</w:t>
      </w:r>
      <w:proofErr w:type="gramEnd"/>
      <w:r w:rsidRPr="00214B20">
        <w:rPr>
          <w:rFonts w:ascii="Times New Roman" w:eastAsia="標楷體" w:hAnsi="Times New Roman" w:hint="eastAsia"/>
          <w:sz w:val="28"/>
          <w:szCs w:val="28"/>
        </w:rPr>
        <w:t>、貼合機、塗</w:t>
      </w:r>
      <w:proofErr w:type="gramStart"/>
      <w:r w:rsidRPr="00214B20">
        <w:rPr>
          <w:rFonts w:ascii="Times New Roman" w:eastAsia="標楷體" w:hAnsi="Times New Roman" w:hint="eastAsia"/>
          <w:sz w:val="28"/>
          <w:szCs w:val="28"/>
        </w:rPr>
        <w:t>佈</w:t>
      </w:r>
      <w:proofErr w:type="gramEnd"/>
      <w:r w:rsidRPr="00214B20">
        <w:rPr>
          <w:rFonts w:ascii="Times New Roman" w:eastAsia="標楷體" w:hAnsi="Times New Roman" w:hint="eastAsia"/>
          <w:sz w:val="28"/>
          <w:szCs w:val="28"/>
        </w:rPr>
        <w:t>機，以及印花機，投入新材料領域；</w:t>
      </w:r>
      <w:r w:rsidR="005B7094">
        <w:rPr>
          <w:rFonts w:ascii="Times New Roman" w:eastAsia="標楷體" w:hAnsi="Times New Roman" w:hint="eastAsia"/>
          <w:sz w:val="28"/>
          <w:szCs w:val="28"/>
        </w:rPr>
        <w:t>2014</w:t>
      </w:r>
      <w:r w:rsidRPr="00214B20">
        <w:rPr>
          <w:rFonts w:ascii="Times New Roman" w:eastAsia="標楷體" w:hAnsi="Times New Roman" w:hint="eastAsia"/>
          <w:sz w:val="28"/>
          <w:szCs w:val="28"/>
        </w:rPr>
        <w:t>年起，擴廠投資針織布品，成為</w:t>
      </w:r>
      <w:proofErr w:type="gramStart"/>
      <w:r w:rsidRPr="00214B20">
        <w:rPr>
          <w:rFonts w:ascii="Times New Roman" w:eastAsia="標楷體" w:hAnsi="Times New Roman" w:hint="eastAsia"/>
          <w:sz w:val="28"/>
          <w:szCs w:val="28"/>
        </w:rPr>
        <w:t>針平兩取</w:t>
      </w:r>
      <w:proofErr w:type="gramEnd"/>
      <w:r w:rsidRPr="00214B20">
        <w:rPr>
          <w:rFonts w:ascii="Times New Roman" w:eastAsia="標楷體" w:hAnsi="Times New Roman" w:hint="eastAsia"/>
          <w:sz w:val="28"/>
          <w:szCs w:val="28"/>
        </w:rPr>
        <w:t>的一貫化專業廠，提供整合性服務。</w:t>
      </w:r>
    </w:p>
    <w:p w:rsidR="001E1B1E" w:rsidRPr="00214B20" w:rsidRDefault="001E1B1E" w:rsidP="00E12546">
      <w:pPr>
        <w:autoSpaceDE w:val="0"/>
        <w:autoSpaceDN w:val="0"/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proofErr w:type="gramStart"/>
      <w:r w:rsidRPr="00214B20">
        <w:rPr>
          <w:rFonts w:ascii="Times New Roman" w:eastAsia="標楷體" w:hAnsi="Times New Roman" w:hint="eastAsia"/>
          <w:sz w:val="28"/>
          <w:szCs w:val="28"/>
        </w:rPr>
        <w:t>宏遠以台灣</w:t>
      </w:r>
      <w:proofErr w:type="gramEnd"/>
      <w:r w:rsidRPr="00214B20">
        <w:rPr>
          <w:rFonts w:ascii="Times New Roman" w:eastAsia="標楷體" w:hAnsi="Times New Roman" w:hint="eastAsia"/>
          <w:sz w:val="28"/>
          <w:szCs w:val="28"/>
        </w:rPr>
        <w:t>為全球運籌中心，總公司及生產基地設立於台南，另在中國上海及泰國拉加布里設廠，全球共設有</w:t>
      </w:r>
      <w:r w:rsidR="005E0757">
        <w:rPr>
          <w:rFonts w:ascii="Times New Roman" w:eastAsia="標楷體" w:hAnsi="Times New Roman" w:hint="eastAsia"/>
          <w:sz w:val="28"/>
          <w:szCs w:val="28"/>
        </w:rPr>
        <w:t>10</w:t>
      </w:r>
      <w:r w:rsidRPr="00214B20">
        <w:rPr>
          <w:rFonts w:ascii="Times New Roman" w:eastAsia="標楷體" w:hAnsi="Times New Roman" w:hint="eastAsia"/>
          <w:sz w:val="28"/>
          <w:szCs w:val="28"/>
        </w:rPr>
        <w:t>個行銷據點。此佈局成為宏遠競爭優勢，將服務版圖橫跨美洲、歐洲、亞洲等地。三個工廠接近成衣供應鏈，有利客戶在成本交期的調度需求，也符合低碳運輸的考量。透過接近客戶的全球行銷據點，密集直接拜訪顧客，及參加各地區重要展會，形成綿密服務與行銷網，將事業版圖推向全球。</w:t>
      </w:r>
    </w:p>
    <w:p w:rsidR="001E1B1E" w:rsidRPr="00214B20" w:rsidRDefault="001E1B1E" w:rsidP="00E12546">
      <w:pPr>
        <w:autoSpaceDE w:val="0"/>
        <w:autoSpaceDN w:val="0"/>
        <w:snapToGrid w:val="0"/>
        <w:spacing w:line="360" w:lineRule="auto"/>
        <w:rPr>
          <w:rFonts w:ascii="標楷體" w:eastAsia="標楷體" w:hAnsiTheme="minorHAnsi" w:cs="標楷體"/>
          <w:kern w:val="0"/>
          <w:sz w:val="28"/>
          <w:szCs w:val="28"/>
        </w:rPr>
      </w:pPr>
      <w:r w:rsidRPr="00214B20">
        <w:rPr>
          <w:rFonts w:ascii="標楷體" w:eastAsia="標楷體" w:hAnsiTheme="minorHAnsi" w:cs="標楷體" w:hint="eastAsia"/>
          <w:kern w:val="0"/>
          <w:sz w:val="28"/>
          <w:szCs w:val="28"/>
        </w:rPr>
        <w:t>主要產品與製造能力：</w:t>
      </w:r>
    </w:p>
    <w:p w:rsidR="001E1B1E" w:rsidRPr="00214B20" w:rsidRDefault="001E1B1E" w:rsidP="00214B20">
      <w:pPr>
        <w:autoSpaceDE w:val="0"/>
        <w:autoSpaceDN w:val="0"/>
        <w:snapToGrid w:val="0"/>
        <w:spacing w:line="360" w:lineRule="auto"/>
        <w:rPr>
          <w:rFonts w:ascii="Times New Roman" w:eastAsia="標楷體" w:hAnsi="Times New Roman"/>
          <w:kern w:val="0"/>
          <w:sz w:val="28"/>
          <w:szCs w:val="28"/>
        </w:rPr>
      </w:pPr>
      <w:r w:rsidRPr="00214B20">
        <w:rPr>
          <w:rFonts w:ascii="Wingdings" w:eastAsia="標楷體" w:hAnsi="Wingdings" w:cs="Wingdings"/>
          <w:kern w:val="0"/>
          <w:sz w:val="28"/>
          <w:szCs w:val="28"/>
        </w:rPr>
        <w:lastRenderedPageBreak/>
        <w:t></w:t>
      </w:r>
      <w:r w:rsidRPr="00214B20">
        <w:rPr>
          <w:rFonts w:ascii="Wingdings" w:eastAsia="標楷體" w:hAnsi="Wingdings" w:cs="Wingdings"/>
          <w:kern w:val="0"/>
          <w:sz w:val="28"/>
          <w:szCs w:val="28"/>
        </w:rPr>
        <w:t></w:t>
      </w:r>
      <w:r w:rsidRPr="00214B20">
        <w:rPr>
          <w:rFonts w:ascii="標楷體" w:eastAsia="標楷體" w:hAnsiTheme="minorHAnsi" w:cs="標楷體" w:hint="eastAsia"/>
          <w:kern w:val="0"/>
          <w:sz w:val="28"/>
          <w:szCs w:val="28"/>
        </w:rPr>
        <w:t>長短</w:t>
      </w:r>
      <w:proofErr w:type="gramStart"/>
      <w:r w:rsidRPr="00214B20">
        <w:rPr>
          <w:rFonts w:ascii="標楷體" w:eastAsia="標楷體" w:hAnsiTheme="minorHAnsi" w:cs="標楷體" w:hint="eastAsia"/>
          <w:kern w:val="0"/>
          <w:sz w:val="28"/>
          <w:szCs w:val="28"/>
        </w:rPr>
        <w:t>纖</w:t>
      </w:r>
      <w:proofErr w:type="gramEnd"/>
      <w:r w:rsidRPr="00214B20">
        <w:rPr>
          <w:rFonts w:ascii="標楷體" w:eastAsia="標楷體" w:hAnsiTheme="minorHAnsi" w:cs="標楷體" w:hint="eastAsia"/>
          <w:kern w:val="0"/>
          <w:sz w:val="28"/>
          <w:szCs w:val="28"/>
        </w:rPr>
        <w:t>織物</w:t>
      </w:r>
      <w:r w:rsidRPr="00214B20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214B20">
        <w:rPr>
          <w:rFonts w:ascii="標楷體" w:eastAsia="標楷體" w:hAnsiTheme="minorHAnsi" w:cs="標楷體" w:hint="eastAsia"/>
          <w:kern w:val="0"/>
          <w:sz w:val="28"/>
          <w:szCs w:val="28"/>
        </w:rPr>
        <w:t>梭織</w:t>
      </w:r>
      <w:r w:rsidRPr="00214B20">
        <w:rPr>
          <w:rFonts w:ascii="Times New Roman" w:eastAsia="標楷體" w:hAnsi="Times New Roman"/>
          <w:kern w:val="0"/>
          <w:sz w:val="28"/>
          <w:szCs w:val="28"/>
        </w:rPr>
        <w:t>/</w:t>
      </w:r>
      <w:r w:rsidRPr="00214B20">
        <w:rPr>
          <w:rFonts w:ascii="標楷體" w:eastAsia="標楷體" w:hAnsiTheme="minorHAnsi" w:cs="標楷體" w:hint="eastAsia"/>
          <w:kern w:val="0"/>
          <w:sz w:val="28"/>
          <w:szCs w:val="28"/>
        </w:rPr>
        <w:t>針織</w:t>
      </w:r>
      <w:r w:rsidRPr="00214B20">
        <w:rPr>
          <w:rFonts w:ascii="Times New Roman" w:eastAsia="標楷體" w:hAnsi="Times New Roman"/>
          <w:kern w:val="0"/>
          <w:sz w:val="28"/>
          <w:szCs w:val="28"/>
        </w:rPr>
        <w:t>)</w:t>
      </w:r>
    </w:p>
    <w:p w:rsidR="001E1B1E" w:rsidRPr="00214B20" w:rsidRDefault="001E1B1E" w:rsidP="00214B20">
      <w:pPr>
        <w:autoSpaceDE w:val="0"/>
        <w:autoSpaceDN w:val="0"/>
        <w:snapToGrid w:val="0"/>
        <w:spacing w:line="360" w:lineRule="auto"/>
        <w:rPr>
          <w:rFonts w:ascii="標楷體" w:eastAsia="標楷體" w:hAnsiTheme="minorHAnsi" w:cs="標楷體"/>
          <w:kern w:val="0"/>
          <w:sz w:val="28"/>
          <w:szCs w:val="28"/>
        </w:rPr>
      </w:pPr>
      <w:r w:rsidRPr="00214B20">
        <w:rPr>
          <w:rFonts w:ascii="Wingdings" w:eastAsia="標楷體" w:hAnsi="Wingdings" w:cs="Wingdings"/>
          <w:kern w:val="0"/>
          <w:sz w:val="28"/>
          <w:szCs w:val="28"/>
        </w:rPr>
        <w:t></w:t>
      </w:r>
      <w:r w:rsidRPr="00214B20">
        <w:rPr>
          <w:rFonts w:ascii="Wingdings" w:eastAsia="標楷體" w:hAnsi="Wingdings" w:cs="Wingdings"/>
          <w:kern w:val="0"/>
          <w:sz w:val="28"/>
          <w:szCs w:val="28"/>
        </w:rPr>
        <w:t></w:t>
      </w:r>
      <w:r w:rsidRPr="00214B20">
        <w:rPr>
          <w:rFonts w:ascii="標楷體" w:eastAsia="標楷體" w:hAnsiTheme="minorHAnsi" w:cs="標楷體" w:hint="eastAsia"/>
          <w:kern w:val="0"/>
          <w:sz w:val="28"/>
          <w:szCs w:val="28"/>
        </w:rPr>
        <w:t>加工紗</w:t>
      </w:r>
    </w:p>
    <w:p w:rsidR="001E1B1E" w:rsidRPr="00214B20" w:rsidRDefault="001E1B1E" w:rsidP="00214B20">
      <w:pPr>
        <w:autoSpaceDE w:val="0"/>
        <w:autoSpaceDN w:val="0"/>
        <w:snapToGrid w:val="0"/>
        <w:spacing w:line="360" w:lineRule="auto"/>
        <w:rPr>
          <w:rFonts w:ascii="標楷體" w:eastAsia="標楷體" w:hAnsiTheme="minorHAnsi" w:cs="標楷體"/>
          <w:kern w:val="0"/>
          <w:sz w:val="28"/>
          <w:szCs w:val="28"/>
        </w:rPr>
      </w:pPr>
      <w:r w:rsidRPr="00214B20">
        <w:rPr>
          <w:rFonts w:ascii="Wingdings" w:eastAsia="標楷體" w:hAnsi="Wingdings" w:cs="Wingdings"/>
          <w:kern w:val="0"/>
          <w:sz w:val="28"/>
          <w:szCs w:val="28"/>
        </w:rPr>
        <w:t></w:t>
      </w:r>
      <w:r w:rsidRPr="00214B20">
        <w:rPr>
          <w:rFonts w:ascii="Wingdings" w:eastAsia="標楷體" w:hAnsi="Wingdings" w:cs="Wingdings"/>
          <w:kern w:val="0"/>
          <w:sz w:val="28"/>
          <w:szCs w:val="28"/>
        </w:rPr>
        <w:t></w:t>
      </w:r>
      <w:r w:rsidRPr="00214B20">
        <w:rPr>
          <w:rFonts w:ascii="標楷體" w:eastAsia="標楷體" w:hAnsiTheme="minorHAnsi" w:cs="標楷體" w:hint="eastAsia"/>
          <w:kern w:val="0"/>
          <w:sz w:val="28"/>
          <w:szCs w:val="28"/>
        </w:rPr>
        <w:t>特殊原材料</w:t>
      </w:r>
    </w:p>
    <w:p w:rsidR="001E1B1E" w:rsidRPr="00214B20" w:rsidRDefault="001E1B1E" w:rsidP="00214B20">
      <w:pPr>
        <w:autoSpaceDE w:val="0"/>
        <w:autoSpaceDN w:val="0"/>
        <w:snapToGrid w:val="0"/>
        <w:spacing w:line="360" w:lineRule="auto"/>
        <w:rPr>
          <w:rFonts w:ascii="標楷體" w:eastAsia="標楷體" w:hAnsiTheme="minorHAnsi" w:cs="標楷體"/>
          <w:kern w:val="0"/>
          <w:sz w:val="28"/>
          <w:szCs w:val="28"/>
        </w:rPr>
      </w:pPr>
      <w:r w:rsidRPr="00214B20">
        <w:rPr>
          <w:rFonts w:ascii="Wingdings" w:eastAsia="標楷體" w:hAnsi="Wingdings" w:cs="Wingdings"/>
          <w:kern w:val="0"/>
          <w:sz w:val="28"/>
          <w:szCs w:val="28"/>
        </w:rPr>
        <w:t></w:t>
      </w:r>
      <w:r w:rsidRPr="00214B20">
        <w:rPr>
          <w:rFonts w:ascii="Wingdings" w:eastAsia="標楷體" w:hAnsi="Wingdings" w:cs="Wingdings"/>
          <w:kern w:val="0"/>
          <w:sz w:val="28"/>
          <w:szCs w:val="28"/>
        </w:rPr>
        <w:t></w:t>
      </w:r>
      <w:r w:rsidRPr="00214B20">
        <w:rPr>
          <w:rFonts w:ascii="標楷體" w:eastAsia="標楷體" w:hAnsiTheme="minorHAnsi" w:cs="標楷體" w:hint="eastAsia"/>
          <w:kern w:val="0"/>
          <w:sz w:val="28"/>
          <w:szCs w:val="28"/>
        </w:rPr>
        <w:t>複合功能膜</w:t>
      </w:r>
    </w:p>
    <w:p w:rsidR="001E1B1E" w:rsidRPr="00214B20" w:rsidRDefault="001E1B1E" w:rsidP="00214B20">
      <w:pPr>
        <w:autoSpaceDE w:val="0"/>
        <w:autoSpaceDN w:val="0"/>
        <w:snapToGrid w:val="0"/>
        <w:spacing w:line="360" w:lineRule="auto"/>
        <w:rPr>
          <w:rFonts w:ascii="標楷體" w:eastAsia="標楷體" w:hAnsiTheme="minorHAnsi" w:cs="標楷體"/>
          <w:kern w:val="0"/>
          <w:sz w:val="28"/>
          <w:szCs w:val="28"/>
        </w:rPr>
      </w:pPr>
      <w:r w:rsidRPr="00214B20">
        <w:rPr>
          <w:rFonts w:ascii="Wingdings" w:eastAsia="標楷體" w:hAnsi="Wingdings" w:cs="Wingdings"/>
          <w:kern w:val="0"/>
          <w:sz w:val="28"/>
          <w:szCs w:val="28"/>
        </w:rPr>
        <w:t></w:t>
      </w:r>
      <w:r w:rsidRPr="00214B20">
        <w:rPr>
          <w:rFonts w:ascii="Wingdings" w:eastAsia="標楷體" w:hAnsi="Wingdings" w:cs="Wingdings"/>
          <w:kern w:val="0"/>
          <w:sz w:val="28"/>
          <w:szCs w:val="28"/>
        </w:rPr>
        <w:t></w:t>
      </w:r>
      <w:r w:rsidRPr="00214B20">
        <w:rPr>
          <w:rFonts w:ascii="標楷體" w:eastAsia="標楷體" w:hAnsiTheme="minorHAnsi" w:cs="標楷體" w:hint="eastAsia"/>
          <w:kern w:val="0"/>
          <w:sz w:val="28"/>
          <w:szCs w:val="28"/>
        </w:rPr>
        <w:t>特殊染整後加工製程</w:t>
      </w:r>
    </w:p>
    <w:p w:rsidR="001E1B1E" w:rsidRPr="00214B20" w:rsidRDefault="001E1B1E" w:rsidP="00214B20">
      <w:pPr>
        <w:autoSpaceDE w:val="0"/>
        <w:autoSpaceDN w:val="0"/>
        <w:snapToGrid w:val="0"/>
        <w:spacing w:line="360" w:lineRule="auto"/>
        <w:rPr>
          <w:rFonts w:ascii="標楷體" w:eastAsia="標楷體" w:hAnsiTheme="minorHAnsi" w:cs="標楷體"/>
          <w:kern w:val="0"/>
          <w:sz w:val="28"/>
          <w:szCs w:val="28"/>
        </w:rPr>
      </w:pPr>
      <w:r w:rsidRPr="00214B20">
        <w:rPr>
          <w:rFonts w:ascii="Wingdings" w:eastAsia="標楷體" w:hAnsi="Wingdings" w:cs="Wingdings"/>
          <w:kern w:val="0"/>
          <w:sz w:val="28"/>
          <w:szCs w:val="28"/>
        </w:rPr>
        <w:t></w:t>
      </w:r>
      <w:r w:rsidRPr="00214B20">
        <w:rPr>
          <w:rFonts w:ascii="Wingdings" w:eastAsia="標楷體" w:hAnsi="Wingdings" w:cs="Wingdings"/>
          <w:kern w:val="0"/>
          <w:sz w:val="28"/>
          <w:szCs w:val="28"/>
        </w:rPr>
        <w:t></w:t>
      </w:r>
      <w:r w:rsidRPr="00214B20">
        <w:rPr>
          <w:rFonts w:ascii="標楷體" w:eastAsia="標楷體" w:hAnsiTheme="minorHAnsi" w:cs="標楷體" w:hint="eastAsia"/>
          <w:kern w:val="0"/>
          <w:sz w:val="28"/>
          <w:szCs w:val="28"/>
        </w:rPr>
        <w:t>塗</w:t>
      </w:r>
      <w:proofErr w:type="gramStart"/>
      <w:r w:rsidRPr="00214B20">
        <w:rPr>
          <w:rFonts w:ascii="標楷體" w:eastAsia="標楷體" w:hAnsiTheme="minorHAnsi" w:cs="標楷體" w:hint="eastAsia"/>
          <w:kern w:val="0"/>
          <w:sz w:val="28"/>
          <w:szCs w:val="28"/>
        </w:rPr>
        <w:t>佈</w:t>
      </w:r>
      <w:proofErr w:type="gramEnd"/>
      <w:r w:rsidRPr="00214B20">
        <w:rPr>
          <w:rFonts w:ascii="標楷體" w:eastAsia="標楷體" w:hAnsiTheme="minorHAnsi" w:cs="標楷體" w:hint="eastAsia"/>
          <w:kern w:val="0"/>
          <w:sz w:val="28"/>
          <w:szCs w:val="28"/>
        </w:rPr>
        <w:t>和貼合</w:t>
      </w:r>
    </w:p>
    <w:p w:rsidR="001E1B1E" w:rsidRPr="00214B20" w:rsidRDefault="001E1B1E" w:rsidP="00214B20">
      <w:pPr>
        <w:autoSpaceDE w:val="0"/>
        <w:autoSpaceDN w:val="0"/>
        <w:snapToGrid w:val="0"/>
        <w:spacing w:before="50" w:line="360" w:lineRule="auto"/>
        <w:jc w:val="both"/>
        <w:rPr>
          <w:rFonts w:ascii="標楷體" w:eastAsia="標楷體" w:hAnsiTheme="minorHAnsi" w:cs="標楷體"/>
          <w:kern w:val="0"/>
          <w:sz w:val="28"/>
          <w:szCs w:val="28"/>
        </w:rPr>
      </w:pPr>
      <w:r w:rsidRPr="00214B20">
        <w:rPr>
          <w:rFonts w:ascii="Wingdings" w:eastAsia="標楷體" w:hAnsi="Wingdings" w:cs="Wingdings"/>
          <w:kern w:val="0"/>
          <w:sz w:val="28"/>
          <w:szCs w:val="28"/>
        </w:rPr>
        <w:t></w:t>
      </w:r>
      <w:r w:rsidRPr="00214B20">
        <w:rPr>
          <w:rFonts w:ascii="Wingdings" w:eastAsia="標楷體" w:hAnsi="Wingdings" w:cs="Wingdings"/>
          <w:kern w:val="0"/>
          <w:sz w:val="28"/>
          <w:szCs w:val="28"/>
        </w:rPr>
        <w:t></w:t>
      </w:r>
      <w:r w:rsidRPr="00214B20">
        <w:rPr>
          <w:rFonts w:ascii="標楷體" w:eastAsia="標楷體" w:hAnsiTheme="minorHAnsi" w:cs="標楷體" w:hint="eastAsia"/>
          <w:kern w:val="0"/>
          <w:sz w:val="28"/>
          <w:szCs w:val="28"/>
        </w:rPr>
        <w:t>成衣</w:t>
      </w:r>
    </w:p>
    <w:p w:rsidR="00FE1265" w:rsidRPr="00214B20" w:rsidRDefault="00FE1265" w:rsidP="00214B20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214B20">
        <w:rPr>
          <w:rFonts w:ascii="標楷體" w:eastAsia="標楷體" w:hAnsi="標楷體" w:hint="eastAsia"/>
          <w:b/>
          <w:sz w:val="28"/>
          <w:szCs w:val="28"/>
        </w:rPr>
        <w:t>案例描述</w:t>
      </w:r>
    </w:p>
    <w:p w:rsidR="00C22A5A" w:rsidRPr="00214B20" w:rsidRDefault="00E351CA" w:rsidP="00214B20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214B20">
        <w:rPr>
          <w:rFonts w:ascii="Times New Roman" w:eastAsia="標楷體" w:hAnsi="Times New Roman"/>
          <w:sz w:val="28"/>
          <w:szCs w:val="28"/>
        </w:rPr>
        <w:t>宏遠</w:t>
      </w:r>
      <w:r w:rsidR="005E0757">
        <w:rPr>
          <w:rFonts w:ascii="Times New Roman" w:eastAsia="標楷體" w:hAnsi="Times New Roman"/>
          <w:sz w:val="28"/>
          <w:szCs w:val="28"/>
        </w:rPr>
        <w:t>ESM</w:t>
      </w:r>
      <w:r w:rsidRPr="00214B20">
        <w:rPr>
          <w:rFonts w:ascii="Times New Roman" w:eastAsia="標楷體" w:hAnsi="Times New Roman"/>
          <w:sz w:val="28"/>
          <w:szCs w:val="28"/>
        </w:rPr>
        <w:t>志工團</w:t>
      </w:r>
    </w:p>
    <w:p w:rsidR="00E351CA" w:rsidRPr="00214B20" w:rsidRDefault="00E351CA" w:rsidP="00214B20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214B20">
        <w:rPr>
          <w:rFonts w:ascii="Times New Roman" w:eastAsia="標楷體" w:hAnsi="Times New Roman"/>
          <w:sz w:val="28"/>
          <w:szCs w:val="28"/>
        </w:rPr>
        <w:t>宏遠積極響應環境保育活動和投入在地耕耘，為降低環境和社會衝擊，對永續家園盡一份心力。</w:t>
      </w:r>
      <w:r w:rsidR="006268F2" w:rsidRPr="00214B20">
        <w:rPr>
          <w:rFonts w:ascii="Times New Roman" w:eastAsia="標楷體" w:hAnsi="Times New Roman" w:hint="eastAsia"/>
          <w:sz w:val="28"/>
          <w:szCs w:val="28"/>
        </w:rPr>
        <w:t>宏遠</w:t>
      </w:r>
      <w:r w:rsidRPr="00214B20">
        <w:rPr>
          <w:rFonts w:ascii="Times New Roman" w:eastAsia="標楷體" w:hAnsi="Times New Roman"/>
          <w:sz w:val="28"/>
          <w:szCs w:val="28"/>
        </w:rPr>
        <w:t>深知企業作為社會提升的一分子，扮演著重要的角色。理念必須付諸行動和參與，「宏遠</w:t>
      </w:r>
      <w:r w:rsidR="005E0757">
        <w:rPr>
          <w:rFonts w:ascii="Times New Roman" w:eastAsia="標楷體" w:hAnsi="Times New Roman"/>
          <w:sz w:val="28"/>
          <w:szCs w:val="28"/>
        </w:rPr>
        <w:t>ESM</w:t>
      </w:r>
      <w:proofErr w:type="gramStart"/>
      <w:r w:rsidRPr="00214B20">
        <w:rPr>
          <w:rFonts w:ascii="Times New Roman" w:eastAsia="標楷體" w:hAnsi="Times New Roman"/>
          <w:sz w:val="28"/>
          <w:szCs w:val="28"/>
        </w:rPr>
        <w:t>永續志工</w:t>
      </w:r>
      <w:proofErr w:type="gramEnd"/>
      <w:r w:rsidRPr="00214B20">
        <w:rPr>
          <w:rFonts w:ascii="Times New Roman" w:eastAsia="標楷體" w:hAnsi="Times New Roman"/>
          <w:sz w:val="28"/>
          <w:szCs w:val="28"/>
        </w:rPr>
        <w:t>團」是宏遠公益參與的重要推動引擎。</w:t>
      </w:r>
      <w:r w:rsidR="006268F2" w:rsidRPr="00214B20">
        <w:rPr>
          <w:rFonts w:ascii="Times New Roman" w:eastAsia="標楷體" w:hAnsi="Times New Roman" w:hint="eastAsia"/>
          <w:sz w:val="28"/>
          <w:szCs w:val="28"/>
        </w:rPr>
        <w:t>宏遠</w:t>
      </w:r>
      <w:r w:rsidRPr="00214B20">
        <w:rPr>
          <w:rFonts w:ascii="Times New Roman" w:eastAsia="標楷體" w:hAnsi="Times New Roman"/>
          <w:sz w:val="28"/>
          <w:szCs w:val="28"/>
        </w:rPr>
        <w:t>持續與國內</w:t>
      </w:r>
      <w:r w:rsidR="005E0757">
        <w:rPr>
          <w:rFonts w:ascii="Times New Roman" w:eastAsia="標楷體" w:hAnsi="Times New Roman"/>
          <w:sz w:val="28"/>
          <w:szCs w:val="28"/>
        </w:rPr>
        <w:t>NGO</w:t>
      </w:r>
      <w:r w:rsidRPr="00214B20">
        <w:rPr>
          <w:rFonts w:ascii="Times New Roman" w:eastAsia="標楷體" w:hAnsi="Times New Roman"/>
          <w:sz w:val="28"/>
          <w:szCs w:val="28"/>
        </w:rPr>
        <w:t>充分合作，其中的精彩與在地的案例分享如下：</w:t>
      </w:r>
    </w:p>
    <w:p w:rsidR="00E351CA" w:rsidRPr="00214B20" w:rsidRDefault="00E351CA" w:rsidP="00214B20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E351CA" w:rsidRPr="00214B20" w:rsidRDefault="00E351CA" w:rsidP="00214B20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214B20">
        <w:rPr>
          <w:rFonts w:ascii="Times New Roman" w:eastAsia="標楷體" w:hAnsi="Times New Roman"/>
          <w:sz w:val="28"/>
          <w:szCs w:val="28"/>
        </w:rPr>
        <w:t>南台灣節能巡邏隊為南臺灣中小企業節能診斷</w:t>
      </w:r>
    </w:p>
    <w:p w:rsidR="00E351CA" w:rsidRPr="00214B20" w:rsidRDefault="00E351CA" w:rsidP="00214B20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214B20">
        <w:rPr>
          <w:rFonts w:ascii="Times New Roman" w:eastAsia="標楷體" w:hAnsi="Times New Roman"/>
          <w:sz w:val="28"/>
          <w:szCs w:val="28"/>
        </w:rPr>
        <w:t>隨著全球暖化與氣候變遷的挑戰日趨劇烈，</w:t>
      </w:r>
      <w:proofErr w:type="gramStart"/>
      <w:r w:rsidRPr="00214B20">
        <w:rPr>
          <w:rFonts w:ascii="Times New Roman" w:eastAsia="標楷體" w:hAnsi="Times New Roman"/>
          <w:sz w:val="28"/>
          <w:szCs w:val="28"/>
        </w:rPr>
        <w:t>節能減碳的</w:t>
      </w:r>
      <w:proofErr w:type="gramEnd"/>
      <w:r w:rsidRPr="00214B20">
        <w:rPr>
          <w:rFonts w:ascii="Times New Roman" w:eastAsia="標楷體" w:hAnsi="Times New Roman"/>
          <w:sz w:val="28"/>
          <w:szCs w:val="28"/>
        </w:rPr>
        <w:t>壓力也日愈巨大，臺灣的企業主體是中小型企業，但在能源效率改善及</w:t>
      </w:r>
      <w:proofErr w:type="gramStart"/>
      <w:r w:rsidRPr="00214B20">
        <w:rPr>
          <w:rFonts w:ascii="Times New Roman" w:eastAsia="標楷體" w:hAnsi="Times New Roman"/>
          <w:sz w:val="28"/>
          <w:szCs w:val="28"/>
        </w:rPr>
        <w:t>節能減碳工作</w:t>
      </w:r>
      <w:proofErr w:type="gramEnd"/>
      <w:r w:rsidRPr="00214B20">
        <w:rPr>
          <w:rFonts w:ascii="Times New Roman" w:eastAsia="標楷體" w:hAnsi="Times New Roman"/>
          <w:sz w:val="28"/>
          <w:szCs w:val="28"/>
        </w:rPr>
        <w:t>上，專業人力不足；有鑑於此，臺灣愛普生公司</w:t>
      </w:r>
      <w:r w:rsidRPr="00214B20">
        <w:rPr>
          <w:rFonts w:ascii="Times New Roman" w:eastAsia="標楷體" w:hAnsi="Times New Roman"/>
          <w:sz w:val="28"/>
          <w:szCs w:val="28"/>
        </w:rPr>
        <w:t>(Epson)</w:t>
      </w:r>
      <w:r w:rsidRPr="00214B20">
        <w:rPr>
          <w:rFonts w:ascii="Times New Roman" w:eastAsia="標楷體" w:hAnsi="Times New Roman"/>
          <w:sz w:val="28"/>
          <w:szCs w:val="28"/>
        </w:rPr>
        <w:t>與中華民國企業永續發展協會</w:t>
      </w:r>
      <w:r w:rsidRPr="00214B20">
        <w:rPr>
          <w:rFonts w:ascii="Times New Roman" w:eastAsia="標楷體" w:hAnsi="Times New Roman"/>
          <w:sz w:val="28"/>
          <w:szCs w:val="28"/>
        </w:rPr>
        <w:t>(BCSD)</w:t>
      </w:r>
      <w:r w:rsidRPr="00214B20">
        <w:rPr>
          <w:rFonts w:ascii="Times New Roman" w:eastAsia="標楷體" w:hAnsi="Times New Roman"/>
          <w:sz w:val="28"/>
          <w:szCs w:val="28"/>
        </w:rPr>
        <w:t>合作成立台灣節能巡邏隊，針對北部的公司，提供免費節能診斷服務。為擴大服務範圍，於</w:t>
      </w:r>
      <w:r w:rsidR="00A10329">
        <w:rPr>
          <w:rFonts w:ascii="Times New Roman" w:eastAsia="標楷體" w:hAnsi="Times New Roman"/>
          <w:sz w:val="28"/>
          <w:szCs w:val="28"/>
        </w:rPr>
        <w:t>2013</w:t>
      </w:r>
      <w:r w:rsidRPr="00214B20">
        <w:rPr>
          <w:rFonts w:ascii="Times New Roman" w:eastAsia="標楷體" w:hAnsi="Times New Roman"/>
          <w:sz w:val="28"/>
          <w:szCs w:val="28"/>
        </w:rPr>
        <w:t>籌組台灣節能巡邏隊聯盟。宏遠率先響應，與聯盟共同籌組南台灣節能巡邏隊，邀請有志企業加入服務南台灣節能診斷，一起為減緩地球暖化，推動企業節能並培育台灣專業節能志工，善盡企業社會責任。</w:t>
      </w:r>
    </w:p>
    <w:p w:rsidR="00E351CA" w:rsidRPr="00E351CA" w:rsidRDefault="00E351CA" w:rsidP="00214B20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214B20">
        <w:rPr>
          <w:rFonts w:ascii="Times New Roman" w:eastAsia="標楷體" w:hAnsi="Times New Roman"/>
          <w:sz w:val="28"/>
          <w:szCs w:val="28"/>
        </w:rPr>
        <w:t>由宏遠號召成立的南台灣節能巡邏隊於</w:t>
      </w:r>
      <w:r w:rsidR="00A10329">
        <w:rPr>
          <w:rFonts w:ascii="Times New Roman" w:eastAsia="標楷體" w:hAnsi="Times New Roman"/>
          <w:sz w:val="28"/>
          <w:szCs w:val="28"/>
        </w:rPr>
        <w:t>2013</w:t>
      </w:r>
      <w:r w:rsidRPr="00214B20">
        <w:rPr>
          <w:rFonts w:ascii="Times New Roman" w:eastAsia="標楷體" w:hAnsi="Times New Roman"/>
          <w:sz w:val="28"/>
          <w:szCs w:val="28"/>
        </w:rPr>
        <w:t>年</w:t>
      </w:r>
      <w:r w:rsidR="00A10329">
        <w:rPr>
          <w:rFonts w:ascii="Times New Roman" w:eastAsia="標楷體" w:hAnsi="Times New Roman"/>
          <w:sz w:val="28"/>
          <w:szCs w:val="28"/>
        </w:rPr>
        <w:t>4</w:t>
      </w:r>
      <w:r w:rsidRPr="00214B20">
        <w:rPr>
          <w:rFonts w:ascii="Times New Roman" w:eastAsia="標楷體" w:hAnsi="Times New Roman"/>
          <w:sz w:val="28"/>
          <w:szCs w:val="28"/>
        </w:rPr>
        <w:t>月</w:t>
      </w:r>
      <w:r w:rsidR="00A10329">
        <w:rPr>
          <w:rFonts w:ascii="Times New Roman" w:eastAsia="標楷體" w:hAnsi="Times New Roman"/>
          <w:sz w:val="28"/>
          <w:szCs w:val="28"/>
        </w:rPr>
        <w:t>25</w:t>
      </w:r>
      <w:r w:rsidRPr="00214B20">
        <w:rPr>
          <w:rFonts w:ascii="Times New Roman" w:eastAsia="標楷體" w:hAnsi="Times New Roman"/>
          <w:sz w:val="28"/>
          <w:szCs w:val="28"/>
        </w:rPr>
        <w:t>日成立，目前</w:t>
      </w:r>
      <w:r w:rsidRPr="00214B20">
        <w:rPr>
          <w:rFonts w:ascii="Times New Roman" w:eastAsia="標楷體" w:hAnsi="Times New Roman"/>
          <w:sz w:val="28"/>
          <w:szCs w:val="28"/>
        </w:rPr>
        <w:lastRenderedPageBreak/>
        <w:t>志工企業共</w:t>
      </w:r>
      <w:r w:rsidRPr="00214B20">
        <w:rPr>
          <w:rFonts w:ascii="Times New Roman" w:eastAsia="標楷體" w:hAnsi="Times New Roman"/>
          <w:sz w:val="28"/>
          <w:szCs w:val="28"/>
        </w:rPr>
        <w:t>10</w:t>
      </w:r>
      <w:r w:rsidRPr="00214B20">
        <w:rPr>
          <w:rFonts w:ascii="Times New Roman" w:eastAsia="標楷體" w:hAnsi="Times New Roman"/>
          <w:sz w:val="28"/>
          <w:szCs w:val="28"/>
        </w:rPr>
        <w:t>家，志工人數</w:t>
      </w:r>
      <w:r w:rsidR="00A10329">
        <w:rPr>
          <w:rFonts w:ascii="Times New Roman" w:eastAsia="標楷體" w:hAnsi="Times New Roman"/>
          <w:sz w:val="28"/>
          <w:szCs w:val="28"/>
        </w:rPr>
        <w:t>20</w:t>
      </w:r>
      <w:r w:rsidRPr="00214B20">
        <w:rPr>
          <w:rFonts w:ascii="Times New Roman" w:eastAsia="標楷體" w:hAnsi="Times New Roman"/>
          <w:sz w:val="28"/>
          <w:szCs w:val="28"/>
        </w:rPr>
        <w:t>人，宏遠有</w:t>
      </w:r>
      <w:r w:rsidR="00A10329">
        <w:rPr>
          <w:rFonts w:ascii="Times New Roman" w:eastAsia="標楷體" w:hAnsi="Times New Roman"/>
          <w:sz w:val="28"/>
          <w:szCs w:val="28"/>
        </w:rPr>
        <w:t>10</w:t>
      </w:r>
      <w:r w:rsidRPr="00214B20">
        <w:rPr>
          <w:rFonts w:ascii="Times New Roman" w:eastAsia="標楷體" w:hAnsi="Times New Roman"/>
          <w:sz w:val="28"/>
          <w:szCs w:val="28"/>
        </w:rPr>
        <w:t>位同仁響應。自</w:t>
      </w:r>
      <w:r w:rsidRPr="00214B20">
        <w:rPr>
          <w:rFonts w:ascii="Times New Roman" w:eastAsia="標楷體" w:hAnsi="Times New Roman"/>
          <w:sz w:val="28"/>
          <w:szCs w:val="28"/>
        </w:rPr>
        <w:t xml:space="preserve">2013 </w:t>
      </w:r>
      <w:r w:rsidRPr="00214B20">
        <w:rPr>
          <w:rFonts w:ascii="Times New Roman" w:eastAsia="標楷體" w:hAnsi="Times New Roman"/>
          <w:sz w:val="28"/>
          <w:szCs w:val="28"/>
        </w:rPr>
        <w:t>年</w:t>
      </w:r>
      <w:r w:rsidR="00A10329">
        <w:rPr>
          <w:rFonts w:ascii="Times New Roman" w:eastAsia="標楷體" w:hAnsi="Times New Roman"/>
          <w:sz w:val="28"/>
          <w:szCs w:val="28"/>
        </w:rPr>
        <w:t>6</w:t>
      </w:r>
      <w:r w:rsidRPr="00214B20">
        <w:rPr>
          <w:rFonts w:ascii="Times New Roman" w:eastAsia="標楷體" w:hAnsi="Times New Roman"/>
          <w:sz w:val="28"/>
          <w:szCs w:val="28"/>
        </w:rPr>
        <w:t>月至</w:t>
      </w:r>
      <w:r w:rsidR="00A10329">
        <w:rPr>
          <w:rFonts w:ascii="Times New Roman" w:eastAsia="標楷體" w:hAnsi="Times New Roman"/>
          <w:sz w:val="28"/>
          <w:szCs w:val="28"/>
        </w:rPr>
        <w:t>2014</w:t>
      </w:r>
      <w:r w:rsidRPr="00214B20">
        <w:rPr>
          <w:rFonts w:ascii="Times New Roman" w:eastAsia="標楷體" w:hAnsi="Times New Roman"/>
          <w:sz w:val="28"/>
          <w:szCs w:val="28"/>
        </w:rPr>
        <w:t>年</w:t>
      </w:r>
      <w:r w:rsidR="00A10329">
        <w:rPr>
          <w:rFonts w:ascii="Times New Roman" w:eastAsia="標楷體" w:hAnsi="Times New Roman"/>
          <w:sz w:val="28"/>
          <w:szCs w:val="28"/>
        </w:rPr>
        <w:t>12</w:t>
      </w:r>
      <w:r w:rsidRPr="00214B20">
        <w:rPr>
          <w:rFonts w:ascii="Times New Roman" w:eastAsia="標楷體" w:hAnsi="Times New Roman"/>
          <w:sz w:val="28"/>
          <w:szCs w:val="28"/>
        </w:rPr>
        <w:t>月節能診斷</w:t>
      </w:r>
      <w:r w:rsidR="00A10329">
        <w:rPr>
          <w:rFonts w:ascii="Times New Roman" w:eastAsia="標楷體" w:hAnsi="Times New Roman"/>
          <w:sz w:val="28"/>
          <w:szCs w:val="28"/>
        </w:rPr>
        <w:t>10</w:t>
      </w:r>
      <w:r w:rsidRPr="00214B20">
        <w:rPr>
          <w:rFonts w:ascii="Times New Roman" w:eastAsia="標楷體" w:hAnsi="Times New Roman"/>
          <w:sz w:val="28"/>
          <w:szCs w:val="28"/>
        </w:rPr>
        <w:t>家企業。在效益上，總共節電</w:t>
      </w:r>
      <w:r w:rsidRPr="00214B20">
        <w:rPr>
          <w:rFonts w:ascii="Times New Roman" w:eastAsia="標楷體" w:hAnsi="Times New Roman"/>
          <w:sz w:val="28"/>
          <w:szCs w:val="28"/>
        </w:rPr>
        <w:t xml:space="preserve">156 </w:t>
      </w:r>
      <w:r w:rsidRPr="00214B20">
        <w:rPr>
          <w:rFonts w:ascii="Times New Roman" w:eastAsia="標楷體" w:hAnsi="Times New Roman"/>
          <w:sz w:val="28"/>
          <w:szCs w:val="28"/>
        </w:rPr>
        <w:t>萬度，減少碳排放</w:t>
      </w:r>
      <w:r w:rsidR="00A10329">
        <w:rPr>
          <w:rFonts w:ascii="Times New Roman" w:eastAsia="標楷體" w:hAnsi="Times New Roman"/>
          <w:sz w:val="28"/>
          <w:szCs w:val="28"/>
        </w:rPr>
        <w:t>828</w:t>
      </w:r>
      <w:r w:rsidRPr="00214B20">
        <w:rPr>
          <w:rFonts w:ascii="Times New Roman" w:eastAsia="標楷體" w:hAnsi="Times New Roman"/>
          <w:sz w:val="28"/>
          <w:szCs w:val="28"/>
        </w:rPr>
        <w:t>公噸。</w:t>
      </w:r>
    </w:p>
    <w:p w:rsidR="00E351CA" w:rsidRPr="00E351CA" w:rsidRDefault="00E351CA" w:rsidP="00214B20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C22A5A" w:rsidRDefault="00C22A5A" w:rsidP="00214B20">
      <w:pPr>
        <w:autoSpaceDE w:val="0"/>
        <w:autoSpaceDN w:val="0"/>
        <w:snapToGrid w:val="0"/>
        <w:spacing w:line="360" w:lineRule="auto"/>
        <w:rPr>
          <w:rFonts w:ascii="標楷體" w:eastAsia="標楷體" w:hAnsi="Wingdings 2" w:cs="標楷體" w:hint="eastAsia"/>
          <w:kern w:val="0"/>
          <w:szCs w:val="24"/>
        </w:rPr>
      </w:pPr>
    </w:p>
    <w:p w:rsidR="00C22A5A" w:rsidRDefault="00C22A5A" w:rsidP="00214B20">
      <w:pPr>
        <w:autoSpaceDE w:val="0"/>
        <w:autoSpaceDN w:val="0"/>
        <w:snapToGrid w:val="0"/>
        <w:spacing w:line="360" w:lineRule="auto"/>
        <w:rPr>
          <w:rFonts w:ascii="標楷體" w:eastAsia="標楷體" w:hAnsi="Wingdings 2" w:cs="標楷體" w:hint="eastAsia"/>
          <w:kern w:val="0"/>
          <w:szCs w:val="24"/>
        </w:rPr>
      </w:pPr>
    </w:p>
    <w:p w:rsidR="00C22A5A" w:rsidRDefault="00C22A5A" w:rsidP="00214B20">
      <w:pPr>
        <w:autoSpaceDE w:val="0"/>
        <w:autoSpaceDN w:val="0"/>
        <w:snapToGrid w:val="0"/>
        <w:spacing w:line="360" w:lineRule="auto"/>
        <w:rPr>
          <w:rFonts w:ascii="標楷體" w:eastAsia="標楷體" w:hAnsi="Wingdings 2" w:cs="標楷體" w:hint="eastAsia"/>
          <w:kern w:val="0"/>
          <w:szCs w:val="24"/>
        </w:rPr>
      </w:pPr>
    </w:p>
    <w:p w:rsidR="00C22A5A" w:rsidRPr="00C22A5A" w:rsidRDefault="00C22A5A" w:rsidP="00214B20">
      <w:pPr>
        <w:autoSpaceDE w:val="0"/>
        <w:autoSpaceDN w:val="0"/>
        <w:snapToGrid w:val="0"/>
        <w:spacing w:line="360" w:lineRule="auto"/>
        <w:rPr>
          <w:rFonts w:ascii="標楷體" w:eastAsia="標楷體" w:hAnsi="Wingdings 2" w:cs="標楷體" w:hint="eastAsia"/>
          <w:kern w:val="0"/>
          <w:szCs w:val="24"/>
        </w:rPr>
      </w:pPr>
    </w:p>
    <w:sectPr w:rsidR="00C22A5A" w:rsidRPr="00C22A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34" w:rsidRDefault="00B32534" w:rsidP="00285B33">
      <w:r>
        <w:separator/>
      </w:r>
    </w:p>
  </w:endnote>
  <w:endnote w:type="continuationSeparator" w:id="0">
    <w:p w:rsidR="00B32534" w:rsidRDefault="00B32534" w:rsidP="0028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34" w:rsidRDefault="00B32534" w:rsidP="00285B33">
      <w:r>
        <w:separator/>
      </w:r>
    </w:p>
  </w:footnote>
  <w:footnote w:type="continuationSeparator" w:id="0">
    <w:p w:rsidR="00B32534" w:rsidRDefault="00B32534" w:rsidP="00285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65"/>
    <w:rsid w:val="000629C0"/>
    <w:rsid w:val="001A17BD"/>
    <w:rsid w:val="001E1B1E"/>
    <w:rsid w:val="00214B20"/>
    <w:rsid w:val="00285B33"/>
    <w:rsid w:val="002C6A16"/>
    <w:rsid w:val="00320955"/>
    <w:rsid w:val="003B4B61"/>
    <w:rsid w:val="00465AC6"/>
    <w:rsid w:val="00542A92"/>
    <w:rsid w:val="005B7094"/>
    <w:rsid w:val="005E0757"/>
    <w:rsid w:val="006016DC"/>
    <w:rsid w:val="006268F2"/>
    <w:rsid w:val="006D4F69"/>
    <w:rsid w:val="007B25ED"/>
    <w:rsid w:val="008B0F1F"/>
    <w:rsid w:val="00A10329"/>
    <w:rsid w:val="00AE0142"/>
    <w:rsid w:val="00AF74BB"/>
    <w:rsid w:val="00B32534"/>
    <w:rsid w:val="00C22A5A"/>
    <w:rsid w:val="00CA630E"/>
    <w:rsid w:val="00D33C01"/>
    <w:rsid w:val="00E12546"/>
    <w:rsid w:val="00E26D97"/>
    <w:rsid w:val="00E351CA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22A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5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5B33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5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5B33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22A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5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5B33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5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5B3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BCSD20150824</dc:creator>
  <cp:lastModifiedBy>BCSD20150824</cp:lastModifiedBy>
  <cp:revision>13</cp:revision>
  <dcterms:created xsi:type="dcterms:W3CDTF">2015-12-25T03:26:00Z</dcterms:created>
  <dcterms:modified xsi:type="dcterms:W3CDTF">2015-12-25T07:27:00Z</dcterms:modified>
</cp:coreProperties>
</file>