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3948DA" w:rsidRDefault="008321E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永光化學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D31510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職業安全衛生</w:t>
      </w:r>
    </w:p>
    <w:p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515DD2">
        <w:rPr>
          <w:rFonts w:ascii="Times New Roman" w:eastAsia="標楷體" w:hAnsi="Times New Roman" w:hint="eastAsia"/>
          <w:sz w:val="28"/>
          <w:szCs w:val="28"/>
        </w:rPr>
        <w:t>二</w:t>
      </w:r>
      <w:r w:rsidR="007C52F4">
        <w:rPr>
          <w:rFonts w:ascii="Times New Roman" w:eastAsia="標楷體" w:hAnsi="Times New Roman" w:hint="eastAsia"/>
          <w:sz w:val="28"/>
          <w:szCs w:val="28"/>
        </w:rPr>
        <w:t>十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5A03FD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593C9F">
        <w:rPr>
          <w:rFonts w:ascii="Times New Roman" w:eastAsia="標楷體" w:hAnsi="Times New Roman" w:hint="eastAsia"/>
        </w:rPr>
        <w:t>永光化學</w:t>
      </w:r>
      <w:r w:rsidRPr="003948DA">
        <w:rPr>
          <w:rFonts w:ascii="Times New Roman" w:eastAsia="標楷體" w:hAnsi="Times New Roman"/>
        </w:rPr>
        <w:t>企業社會責任報告書</w:t>
      </w:r>
    </w:p>
    <w:p w:rsidR="00A9091E" w:rsidRPr="00A9091E" w:rsidRDefault="00A9091E" w:rsidP="00A9091E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:rsidR="003948DA" w:rsidRPr="005A03FD" w:rsidRDefault="00593C9F" w:rsidP="00C52D04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color w:val="151515"/>
          <w:w w:val="109"/>
          <w:sz w:val="28"/>
          <w:szCs w:val="28"/>
        </w:rPr>
      </w:pPr>
      <w:r w:rsidRPr="005A03FD">
        <w:rPr>
          <w:rFonts w:ascii="Times New Roman" w:eastAsia="標楷體" w:hAnsi="Times New Roman" w:hint="eastAsia"/>
          <w:i/>
          <w:sz w:val="28"/>
        </w:rPr>
        <w:t>永光化學</w:t>
      </w:r>
      <w:r w:rsidR="00515DD2" w:rsidRPr="005A03FD">
        <w:rPr>
          <w:rFonts w:ascii="Times New Roman" w:eastAsia="標楷體" w:hAnsi="Times New Roman" w:hint="eastAsia"/>
          <w:i/>
          <w:sz w:val="28"/>
        </w:rPr>
        <w:t>以</w:t>
      </w:r>
      <w:r w:rsidR="007C52F4" w:rsidRPr="005A03FD">
        <w:rPr>
          <w:rFonts w:ascii="Times New Roman" w:eastAsia="標楷體" w:hAnsi="Times New Roman" w:hint="eastAsia"/>
          <w:i/>
          <w:color w:val="151515"/>
          <w:w w:val="109"/>
          <w:sz w:val="28"/>
          <w:szCs w:val="28"/>
        </w:rPr>
        <w:t>「尊重生命，追求零災害」為原則展開其職業安全衛生政策，另為預防職業傷害，特請肌肉專家授課</w:t>
      </w:r>
    </w:p>
    <w:p w:rsidR="00A9091E" w:rsidRPr="003948DA" w:rsidRDefault="00A9091E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948DA" w:rsidRDefault="00593C9F" w:rsidP="00593C9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永光化學創立於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1972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秉持「追求進步創新，發揚人性光輝，增進人類福祉」的經營理念，以「正派經營，愛心管理」為文化核心，以永續經營為使命，致力研發、生產對人類有正面價值的高科技化學品，與顧客共創價值，以成為對人類有貢獻的高科技化學企業集團。永光化學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1988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年股票上市，其後積極挑戰高科技，逐步從傳統染料公司蛻變成為擁有色料化學、特用化學、碳粉、電子化學、醫藥化學等五大事業的「高科技化學企業集團」。</w:t>
      </w:r>
    </w:p>
    <w:p w:rsidR="00AD067E" w:rsidRDefault="00AD067E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AD067E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永光化學秉持「尊重生命，追求零災害」的安全衛生政策，並採取以下策略：</w:t>
      </w:r>
    </w:p>
    <w:p w:rsidR="00AD067E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1.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實施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OHSAS 18001 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職業安全衛生管理系統；</w:t>
      </w:r>
    </w:p>
    <w:p w:rsidR="00AD067E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2.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實施教育訓練，提高員工安全意識與能力；</w:t>
      </w:r>
    </w:p>
    <w:p w:rsidR="00AD067E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3.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推動全員參與，融入日常作業活動；</w:t>
      </w:r>
    </w:p>
    <w:p w:rsidR="00AD067E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4.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落實主管督導，持續改善安衛績效；</w:t>
      </w:r>
    </w:p>
    <w:p w:rsidR="00D31510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5. 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遵守安衛法令，重視工業安全與人員健康。</w:t>
      </w:r>
    </w:p>
    <w:p w:rsidR="00515DD2" w:rsidRDefault="00AD067E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</w:t>
      </w:r>
      <w:r w:rsidR="00D31510"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每年定期執行危害鑑別暨風險評估，針對高風險作業項目與職災發生率較高的單位，進行職災原因分析和持續改善方案，以降低作業風險。同時，在各作業場所內推動環境</w:t>
      </w:r>
      <w:r w:rsidR="00D31510"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5S</w:t>
      </w:r>
      <w:r w:rsidR="00D31510"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活動，落實各項設備自動檢查，人員定期實施職業安全衛生教育訓練、參與緊急應變演練、消防滅火訓練，以及加強各作業主管專業技能，將職業災害發生率降至最低。</w:t>
      </w:r>
      <w:bookmarkStart w:id="0" w:name="_GoBack"/>
      <w:bookmarkEnd w:id="0"/>
    </w:p>
    <w:p w:rsidR="00D31510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  <w:drawing>
          <wp:inline distT="0" distB="0" distL="0" distR="0">
            <wp:extent cx="5057775" cy="4571240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CE6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349" cy="458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10" w:rsidRPr="00D31510" w:rsidRDefault="00D31510" w:rsidP="00D3151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2017 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年永光化學針對職業衛生安全相關議題：</w:t>
      </w:r>
    </w:p>
    <w:p w:rsidR="00D31510" w:rsidRPr="00D31510" w:rsidRDefault="00D31510" w:rsidP="00AD067E">
      <w:pPr>
        <w:autoSpaceDE w:val="0"/>
        <w:autoSpaceDN w:val="0"/>
        <w:adjustRightInd w:val="0"/>
        <w:snapToGrid w:val="0"/>
        <w:spacing w:beforeLines="50" w:before="180" w:line="360" w:lineRule="auto"/>
        <w:ind w:left="284" w:hangingChars="93" w:hanging="284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1.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安排高階</w:t>
      </w:r>
      <w:proofErr w:type="gramStart"/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安全巡</w:t>
      </w:r>
      <w:proofErr w:type="gramEnd"/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檢：為了加深同仁對安全的共識及責任感，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提升安全績效及建立安全文化，由安衛人員陪同高階主管，定期進行廠區安全衛生巡查。</w:t>
      </w:r>
    </w:p>
    <w:p w:rsidR="00D31510" w:rsidRPr="00D31510" w:rsidRDefault="00D31510" w:rsidP="00AD067E">
      <w:pPr>
        <w:autoSpaceDE w:val="0"/>
        <w:autoSpaceDN w:val="0"/>
        <w:adjustRightInd w:val="0"/>
        <w:snapToGrid w:val="0"/>
        <w:spacing w:beforeLines="50" w:before="180" w:line="360" w:lineRule="auto"/>
        <w:ind w:left="284" w:hangingChars="93" w:hanging="284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2.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頒布異常工作負荷促發疾病預防管理規定、執行職務遭受不法侵害預防規定、人因性危害預防管理辦法、增訂員工健康保護實施規定，如下：</w:t>
      </w:r>
    </w:p>
    <w:p w:rsidR="00D31510" w:rsidRPr="00D31510" w:rsidRDefault="00D31510" w:rsidP="00AD067E">
      <w:pPr>
        <w:autoSpaceDE w:val="0"/>
        <w:autoSpaceDN w:val="0"/>
        <w:adjustRightInd w:val="0"/>
        <w:snapToGrid w:val="0"/>
        <w:spacing w:beforeLines="50" w:before="180" w:line="360" w:lineRule="auto"/>
        <w:ind w:leftChars="118" w:left="707" w:hangingChars="139" w:hanging="424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(1)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異常工作負荷：對輪班同仁進行「疲勞量表」調查，結果為：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424 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人無高風險顯示。</w:t>
      </w:r>
    </w:p>
    <w:p w:rsidR="00D31510" w:rsidRPr="00D31510" w:rsidRDefault="00D31510" w:rsidP="00AD067E">
      <w:pPr>
        <w:autoSpaceDE w:val="0"/>
        <w:autoSpaceDN w:val="0"/>
        <w:adjustRightInd w:val="0"/>
        <w:snapToGrid w:val="0"/>
        <w:spacing w:beforeLines="50" w:before="180" w:line="360" w:lineRule="auto"/>
        <w:ind w:leftChars="118" w:left="707" w:hangingChars="139" w:hanging="424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(2)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行職務遭受不法侵害預防：依據「潛在職場暴力風險評估表」對員工抽樣調查，結果為：回覆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162 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人，無直接遭受暴力情境發生。</w:t>
      </w:r>
    </w:p>
    <w:p w:rsidR="00D31510" w:rsidRPr="00D31510" w:rsidRDefault="00D31510" w:rsidP="00AD067E">
      <w:pPr>
        <w:autoSpaceDE w:val="0"/>
        <w:autoSpaceDN w:val="0"/>
        <w:adjustRightInd w:val="0"/>
        <w:snapToGrid w:val="0"/>
        <w:spacing w:beforeLines="50" w:before="180" w:line="360" w:lineRule="auto"/>
        <w:ind w:leftChars="118" w:left="707" w:hangingChars="139" w:hanging="424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(3)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人因性危害預防：邀請專家教授肌肉骨骼系統傷害之發生機制與防護措施課程，以及案例分析檢討報告，以維護本公司勞工健康福祉。</w:t>
      </w:r>
    </w:p>
    <w:p w:rsidR="00D31510" w:rsidRPr="00835AE0" w:rsidRDefault="00D31510" w:rsidP="00AD067E">
      <w:pPr>
        <w:autoSpaceDE w:val="0"/>
        <w:autoSpaceDN w:val="0"/>
        <w:adjustRightInd w:val="0"/>
        <w:snapToGrid w:val="0"/>
        <w:spacing w:beforeLines="50" w:before="180" w:line="360" w:lineRule="auto"/>
        <w:ind w:leftChars="118" w:left="707" w:hangingChars="139" w:hanging="424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(4)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女性員工母性健康保護實施醫生訪談：對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11 </w:t>
      </w:r>
      <w:r w:rsidRPr="00D31510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位分娩前後同仁進行填寫「妊娠及分娩後女性員工之健康評估及工作適性安排建議表」，結果為：正常。</w:t>
      </w:r>
    </w:p>
    <w:sectPr w:rsidR="00D31510" w:rsidRPr="00835AE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C5583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15DD2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93C9F"/>
    <w:rsid w:val="005A03FD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2F4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321ED"/>
    <w:rsid w:val="00835AE0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091E"/>
    <w:rsid w:val="00A93585"/>
    <w:rsid w:val="00AA1A4D"/>
    <w:rsid w:val="00AA3CE3"/>
    <w:rsid w:val="00AA42CE"/>
    <w:rsid w:val="00AB53C4"/>
    <w:rsid w:val="00AB5D05"/>
    <w:rsid w:val="00AC0B2A"/>
    <w:rsid w:val="00AC6F7C"/>
    <w:rsid w:val="00AD067E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1AC4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1510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2FEA6DB5"/>
  <w15:docId w15:val="{ECF9C27F-E619-4450-81ED-5D5CF16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646B-1922-4CF7-BE47-3D59ADA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2019-01-16T09:00:00Z</dcterms:created>
  <dcterms:modified xsi:type="dcterms:W3CDTF">2019-01-21T02:18:00Z</dcterms:modified>
</cp:coreProperties>
</file>