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51A0" w14:textId="245E2367" w:rsidR="008D1DBF" w:rsidRPr="00B14B3C" w:rsidRDefault="006309C6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統一證</w:t>
      </w:r>
      <w:r w:rsidR="00892CCF">
        <w:rPr>
          <w:rFonts w:ascii="Times New Roman" w:eastAsia="標楷體" w:hAnsi="Times New Roman" w:cs="Times New Roman" w:hint="eastAsia"/>
          <w:sz w:val="32"/>
          <w:szCs w:val="32"/>
        </w:rPr>
        <w:t>券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r w:rsidR="00DA4C91">
        <w:rPr>
          <w:rFonts w:ascii="Times New Roman" w:eastAsia="標楷體" w:hAnsi="Times New Roman" w:cs="Times New Roman" w:hint="eastAsia"/>
          <w:sz w:val="32"/>
          <w:szCs w:val="32"/>
        </w:rPr>
        <w:t>洗錢防制</w:t>
      </w:r>
    </w:p>
    <w:p w14:paraId="13C23CEC" w14:textId="5D3416D5"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DA4C91">
        <w:rPr>
          <w:rFonts w:ascii="Times New Roman" w:eastAsia="標楷體" w:hAnsi="Times New Roman" w:hint="eastAsia"/>
          <w:sz w:val="28"/>
          <w:szCs w:val="28"/>
        </w:rPr>
        <w:t>二十</w:t>
      </w:r>
      <w:r w:rsidR="00D310E8">
        <w:rPr>
          <w:rFonts w:ascii="Times New Roman" w:eastAsia="標楷體" w:hAnsi="Times New Roman" w:hint="eastAsia"/>
          <w:sz w:val="28"/>
          <w:szCs w:val="28"/>
        </w:rPr>
        <w:t>四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3817EB">
        <w:rPr>
          <w:rFonts w:ascii="Times New Roman" w:eastAsia="標楷體" w:hAnsi="Times New Roman" w:hint="eastAsia"/>
          <w:sz w:val="28"/>
          <w:szCs w:val="28"/>
        </w:rPr>
        <w:t>進階</w:t>
      </w:r>
    </w:p>
    <w:p w14:paraId="1DA7DC63" w14:textId="45870D9F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0F7329">
        <w:rPr>
          <w:rFonts w:ascii="Times New Roman" w:eastAsia="標楷體" w:hAnsi="Times New Roman" w:hint="eastAsia"/>
        </w:rPr>
        <w:t>9</w:t>
      </w:r>
      <w:r w:rsidR="00DA0BD0" w:rsidRPr="00D86136">
        <w:rPr>
          <w:rFonts w:ascii="Times New Roman" w:eastAsia="標楷體" w:hint="eastAsia"/>
        </w:rPr>
        <w:t>年</w:t>
      </w:r>
      <w:r w:rsidR="00892CCF">
        <w:rPr>
          <w:rFonts w:ascii="Times New Roman" w:eastAsia="標楷體" w:hint="eastAsia"/>
        </w:rPr>
        <w:t>統一證券</w:t>
      </w:r>
      <w:r w:rsidRPr="00D86136">
        <w:rPr>
          <w:rFonts w:ascii="Times New Roman" w:eastAsia="標楷體"/>
        </w:rPr>
        <w:t>企業社會責任報告書</w:t>
      </w:r>
    </w:p>
    <w:p w14:paraId="4BBE93B6" w14:textId="77777777" w:rsidR="00FE54FA" w:rsidRPr="00C677B2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/>
          <w:sz w:val="28"/>
        </w:rPr>
      </w:pPr>
    </w:p>
    <w:p w14:paraId="41C68449" w14:textId="252C991A" w:rsidR="003817EB" w:rsidRPr="003817EB" w:rsidRDefault="00DA4C91" w:rsidP="00612BF8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i/>
          <w:kern w:val="0"/>
          <w:sz w:val="28"/>
          <w:szCs w:val="26"/>
        </w:rPr>
      </w:pPr>
      <w:r w:rsidRPr="00DA4C91">
        <w:rPr>
          <w:rFonts w:ascii="Times New Roman" w:eastAsia="標楷體" w:hAnsi="Times New Roman" w:hint="eastAsia"/>
          <w:i/>
          <w:kern w:val="0"/>
          <w:sz w:val="28"/>
          <w:szCs w:val="26"/>
        </w:rPr>
        <w:t>統一證券遵循主管機關之規範，將內線交易列入</w:t>
      </w:r>
      <w:r w:rsidRPr="00DA4C91">
        <w:rPr>
          <w:rFonts w:ascii="Times New Roman" w:eastAsia="標楷體" w:hAnsi="Times New Roman" w:hint="eastAsia"/>
          <w:i/>
          <w:kern w:val="0"/>
          <w:sz w:val="28"/>
          <w:szCs w:val="26"/>
        </w:rPr>
        <w:t>36</w:t>
      </w:r>
      <w:r w:rsidRPr="00DA4C91">
        <w:rPr>
          <w:rFonts w:ascii="Times New Roman" w:eastAsia="標楷體" w:hAnsi="Times New Roman" w:hint="eastAsia"/>
          <w:i/>
          <w:kern w:val="0"/>
          <w:sz w:val="28"/>
          <w:szCs w:val="26"/>
        </w:rPr>
        <w:t>項疑似洗錢</w:t>
      </w:r>
      <w:proofErr w:type="gramStart"/>
      <w:r w:rsidRPr="00DA4C91">
        <w:rPr>
          <w:rFonts w:ascii="Times New Roman" w:eastAsia="標楷體" w:hAnsi="Times New Roman" w:hint="eastAsia"/>
          <w:i/>
          <w:kern w:val="0"/>
          <w:sz w:val="28"/>
          <w:szCs w:val="26"/>
        </w:rPr>
        <w:t>態樣中予以</w:t>
      </w:r>
      <w:proofErr w:type="gramEnd"/>
      <w:r w:rsidRPr="00DA4C91">
        <w:rPr>
          <w:rFonts w:ascii="Times New Roman" w:eastAsia="標楷體" w:hAnsi="Times New Roman" w:hint="eastAsia"/>
          <w:i/>
          <w:kern w:val="0"/>
          <w:sz w:val="28"/>
          <w:szCs w:val="26"/>
        </w:rPr>
        <w:t>管控。若有疑似洗錢之情形，將由法令遵循處以機密方式申報予調查局，以達監控之目的</w:t>
      </w:r>
    </w:p>
    <w:p w14:paraId="46814B6D" w14:textId="77777777" w:rsidR="001279CB" w:rsidRPr="00F32720" w:rsidRDefault="001279CB" w:rsidP="005C2E0F">
      <w:pPr>
        <w:autoSpaceDE w:val="0"/>
        <w:autoSpaceDN w:val="0"/>
        <w:adjustRightInd w:val="0"/>
        <w:rPr>
          <w:rFonts w:ascii="Times New Roman" w:eastAsia="標楷體" w:hAnsi="Times New Roman"/>
          <w:i/>
          <w:kern w:val="0"/>
          <w:sz w:val="28"/>
          <w:szCs w:val="26"/>
        </w:rPr>
      </w:pPr>
    </w:p>
    <w:p w14:paraId="693760B9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201D40D2" w14:textId="6B6D4DD1" w:rsidR="00602195" w:rsidRDefault="006309C6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6309C6">
        <w:rPr>
          <w:rFonts w:ascii="Times New Roman" w:eastAsia="標楷體" w:hAnsi="Times New Roman" w:hint="eastAsia"/>
          <w:kern w:val="0"/>
          <w:sz w:val="28"/>
          <w:szCs w:val="26"/>
        </w:rPr>
        <w:t>統一證券於</w:t>
      </w:r>
      <w:r w:rsidRPr="006309C6">
        <w:rPr>
          <w:rFonts w:ascii="Times New Roman" w:eastAsia="標楷體" w:hAnsi="Times New Roman" w:hint="eastAsia"/>
          <w:kern w:val="0"/>
          <w:sz w:val="28"/>
          <w:szCs w:val="26"/>
        </w:rPr>
        <w:t>198</w:t>
      </w:r>
      <w:r>
        <w:rPr>
          <w:rFonts w:ascii="Times New Roman" w:eastAsia="標楷體" w:hAnsi="Times New Roman" w:hint="eastAsia"/>
          <w:kern w:val="0"/>
          <w:sz w:val="28"/>
          <w:szCs w:val="26"/>
        </w:rPr>
        <w:t>8</w:t>
      </w:r>
      <w:r w:rsidRPr="006309C6">
        <w:rPr>
          <w:rFonts w:ascii="Times New Roman" w:eastAsia="標楷體" w:hAnsi="Times New Roman" w:hint="eastAsia"/>
          <w:kern w:val="0"/>
          <w:sz w:val="28"/>
          <w:szCs w:val="26"/>
        </w:rPr>
        <w:t>年由母公司統一企業集合統一超商、長興化工、誠品實業、台南紡織等共同創立，</w:t>
      </w:r>
      <w:r w:rsidRPr="006309C6">
        <w:rPr>
          <w:rFonts w:ascii="Times New Roman" w:eastAsia="標楷體" w:hAnsi="Times New Roman" w:hint="eastAsia"/>
          <w:kern w:val="0"/>
          <w:sz w:val="28"/>
          <w:szCs w:val="26"/>
        </w:rPr>
        <w:t>1989</w:t>
      </w:r>
      <w:r w:rsidRPr="006309C6">
        <w:rPr>
          <w:rFonts w:ascii="Times New Roman" w:eastAsia="標楷體" w:hAnsi="Times New Roman" w:hint="eastAsia"/>
          <w:kern w:val="0"/>
          <w:sz w:val="28"/>
          <w:szCs w:val="26"/>
        </w:rPr>
        <w:t>年更名為統一綜合證券股份有限公司，正式營業。公司為一家結合經紀、承銷、自營、債券、金融商品及股</w:t>
      </w:r>
      <w:proofErr w:type="gramStart"/>
      <w:r w:rsidRPr="006309C6">
        <w:rPr>
          <w:rFonts w:ascii="Times New Roman" w:eastAsia="標楷體" w:hAnsi="Times New Roman" w:hint="eastAsia"/>
          <w:kern w:val="0"/>
          <w:sz w:val="28"/>
          <w:szCs w:val="26"/>
        </w:rPr>
        <w:t>務</w:t>
      </w:r>
      <w:proofErr w:type="gramEnd"/>
      <w:r w:rsidRPr="006309C6">
        <w:rPr>
          <w:rFonts w:ascii="Times New Roman" w:eastAsia="標楷體" w:hAnsi="Times New Roman" w:hint="eastAsia"/>
          <w:kern w:val="0"/>
          <w:sz w:val="28"/>
          <w:szCs w:val="26"/>
        </w:rPr>
        <w:t>代理等多元證券服務之綜合證券商，並轉投資有期貨、投信、投顧、香港子公司及保代、創投公司等關係企業。</w:t>
      </w:r>
    </w:p>
    <w:p w14:paraId="3C071AAA" w14:textId="77777777" w:rsidR="006309C6" w:rsidRDefault="006309C6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1D4C8EAF" w14:textId="77777777"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403499D5" w14:textId="19BEB8EC" w:rsidR="00DA4C91" w:rsidRPr="00DA4C91" w:rsidRDefault="00DA4C91" w:rsidP="00DA4C91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DA4C91">
        <w:rPr>
          <w:rFonts w:ascii="Times New Roman" w:eastAsia="標楷體" w:hAnsi="Times New Roman" w:hint="eastAsia"/>
          <w:kern w:val="0"/>
          <w:sz w:val="28"/>
          <w:szCs w:val="26"/>
        </w:rPr>
        <w:t>統一證券針對內線交易之防範，訂有「內部重大資訊處理作業程序」，並於</w:t>
      </w:r>
      <w:r w:rsidRPr="00DA4C91">
        <w:rPr>
          <w:rFonts w:ascii="Times New Roman" w:eastAsia="標楷體" w:hAnsi="Times New Roman" w:hint="eastAsia"/>
          <w:kern w:val="0"/>
          <w:sz w:val="28"/>
          <w:szCs w:val="26"/>
        </w:rPr>
        <w:t>2020</w:t>
      </w:r>
      <w:r w:rsidRPr="00DA4C91">
        <w:rPr>
          <w:rFonts w:ascii="Times New Roman" w:eastAsia="標楷體" w:hAnsi="Times New Roman" w:hint="eastAsia"/>
          <w:kern w:val="0"/>
          <w:sz w:val="28"/>
          <w:szCs w:val="26"/>
        </w:rPr>
        <w:t>年</w:t>
      </w:r>
      <w:r w:rsidRPr="00DA4C91">
        <w:rPr>
          <w:rFonts w:ascii="Times New Roman" w:eastAsia="標楷體" w:hAnsi="Times New Roman" w:hint="eastAsia"/>
          <w:kern w:val="0"/>
          <w:sz w:val="28"/>
          <w:szCs w:val="26"/>
        </w:rPr>
        <w:t>3</w:t>
      </w:r>
      <w:r w:rsidRPr="00DA4C91">
        <w:rPr>
          <w:rFonts w:ascii="Times New Roman" w:eastAsia="標楷體" w:hAnsi="Times New Roman" w:hint="eastAsia"/>
          <w:kern w:val="0"/>
          <w:sz w:val="28"/>
          <w:szCs w:val="26"/>
        </w:rPr>
        <w:t>月董事會通過修正版本。內容包括權責區分、保密及防火牆作業、重大訊息之揭露、教育宣導等規定，以嚴格控管內線交易。除員工外，也要求其他重要相關內外部人員簽定保密協議，對於各項機密文件之處理傳遞，均依照重要性落實保密要求。公司也實施發言人制度，統一由其對外發布重大訊息。</w:t>
      </w:r>
    </w:p>
    <w:p w14:paraId="4347E519" w14:textId="1239E4D7" w:rsidR="000F7329" w:rsidRDefault="00DA4C91" w:rsidP="00DA4C91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proofErr w:type="gramStart"/>
      <w:r w:rsidRPr="00DA4C91">
        <w:rPr>
          <w:rFonts w:ascii="Times New Roman" w:eastAsia="標楷體" w:hAnsi="Times New Roman" w:hint="eastAsia"/>
          <w:kern w:val="0"/>
          <w:sz w:val="28"/>
          <w:szCs w:val="26"/>
        </w:rPr>
        <w:t>此外，</w:t>
      </w:r>
      <w:proofErr w:type="gramEnd"/>
      <w:r w:rsidRPr="00DA4C91">
        <w:rPr>
          <w:rFonts w:ascii="Times New Roman" w:eastAsia="標楷體" w:hAnsi="Times New Roman" w:hint="eastAsia"/>
          <w:kern w:val="0"/>
          <w:sz w:val="28"/>
          <w:szCs w:val="26"/>
        </w:rPr>
        <w:t>統一證券遵循主管機關之規範，將內線交易列入</w:t>
      </w:r>
      <w:r w:rsidRPr="00DA4C91">
        <w:rPr>
          <w:rFonts w:ascii="Times New Roman" w:eastAsia="標楷體" w:hAnsi="Times New Roman" w:hint="eastAsia"/>
          <w:kern w:val="0"/>
          <w:sz w:val="28"/>
          <w:szCs w:val="26"/>
        </w:rPr>
        <w:t>36</w:t>
      </w:r>
      <w:r w:rsidRPr="00DA4C91">
        <w:rPr>
          <w:rFonts w:ascii="Times New Roman" w:eastAsia="標楷體" w:hAnsi="Times New Roman" w:hint="eastAsia"/>
          <w:kern w:val="0"/>
          <w:sz w:val="28"/>
          <w:szCs w:val="26"/>
        </w:rPr>
        <w:t>項疑似洗錢</w:t>
      </w:r>
      <w:proofErr w:type="gramStart"/>
      <w:r w:rsidRPr="00DA4C91">
        <w:rPr>
          <w:rFonts w:ascii="Times New Roman" w:eastAsia="標楷體" w:hAnsi="Times New Roman" w:hint="eastAsia"/>
          <w:kern w:val="0"/>
          <w:sz w:val="28"/>
          <w:szCs w:val="26"/>
        </w:rPr>
        <w:t>態樣中予以</w:t>
      </w:r>
      <w:proofErr w:type="gramEnd"/>
      <w:r w:rsidRPr="00DA4C91">
        <w:rPr>
          <w:rFonts w:ascii="Times New Roman" w:eastAsia="標楷體" w:hAnsi="Times New Roman" w:hint="eastAsia"/>
          <w:kern w:val="0"/>
          <w:sz w:val="28"/>
          <w:szCs w:val="26"/>
        </w:rPr>
        <w:t>管控。若有疑似洗錢之情形，將由法令遵循處以機密方式</w:t>
      </w:r>
      <w:r w:rsidRPr="00DA4C91">
        <w:rPr>
          <w:rFonts w:ascii="Times New Roman" w:eastAsia="標楷體" w:hAnsi="Times New Roman" w:hint="eastAsia"/>
          <w:kern w:val="0"/>
          <w:sz w:val="28"/>
          <w:szCs w:val="26"/>
        </w:rPr>
        <w:lastRenderedPageBreak/>
        <w:t>申報予調查局，以達監控之目的。每年亦安排全體同仁接受防制內線交易與防制洗錢教育訓練，加強法規之宣導並提點同仁實務運作應注意事項。</w:t>
      </w:r>
    </w:p>
    <w:p w14:paraId="42DBEC68" w14:textId="6EAD6169" w:rsidR="00DA4C91" w:rsidRPr="00DA4C91" w:rsidRDefault="00DA4C91" w:rsidP="00DA4C91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DA4C91">
        <w:rPr>
          <w:rFonts w:ascii="Times New Roman" w:eastAsia="標楷體" w:hAnsi="Times New Roman"/>
          <w:kern w:val="0"/>
          <w:sz w:val="28"/>
          <w:szCs w:val="26"/>
        </w:rPr>
        <w:t xml:space="preserve">1. </w:t>
      </w:r>
      <w:r w:rsidRPr="00DA4C91">
        <w:rPr>
          <w:rFonts w:ascii="Times New Roman" w:eastAsia="標楷體" w:hAnsi="Times New Roman" w:hint="eastAsia"/>
          <w:kern w:val="0"/>
          <w:sz w:val="28"/>
          <w:szCs w:val="26"/>
        </w:rPr>
        <w:t>統一證券已建立防制洗錢三道防線，分述如下：</w:t>
      </w:r>
    </w:p>
    <w:p w14:paraId="27883B27" w14:textId="1E740845" w:rsidR="006309C6" w:rsidRDefault="00DA4C91" w:rsidP="00DA4C91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>
        <w:rPr>
          <w:noProof/>
        </w:rPr>
        <w:drawing>
          <wp:inline distT="0" distB="0" distL="0" distR="0" wp14:anchorId="2A872469" wp14:editId="56192A2E">
            <wp:extent cx="5274310" cy="890905"/>
            <wp:effectExtent l="0" t="0" r="254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E0592" w14:textId="1077021E" w:rsidR="00DA4C91" w:rsidRPr="006309C6" w:rsidRDefault="00DA4C91" w:rsidP="00DA4C91">
      <w:pPr>
        <w:pStyle w:val="Pa121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sz w:val="28"/>
          <w:szCs w:val="26"/>
        </w:rPr>
        <w:t>2.</w:t>
      </w:r>
      <w:r w:rsidRPr="00DA4C91">
        <w:rPr>
          <w:rFonts w:ascii="Times New Roman" w:eastAsia="標楷體" w:hAnsi="Times New Roman"/>
          <w:sz w:val="28"/>
          <w:szCs w:val="26"/>
        </w:rPr>
        <w:t xml:space="preserve"> </w:t>
      </w:r>
      <w:r w:rsidRPr="00DA4C91">
        <w:rPr>
          <w:rFonts w:ascii="Times New Roman" w:eastAsia="標楷體" w:hAnsi="Times New Roman" w:hint="eastAsia"/>
          <w:sz w:val="28"/>
          <w:szCs w:val="26"/>
        </w:rPr>
        <w:t>本公司防制洗錢專責單位人員均取得</w:t>
      </w:r>
      <w:proofErr w:type="gramStart"/>
      <w:r w:rsidRPr="00DA4C91">
        <w:rPr>
          <w:rFonts w:ascii="Times New Roman" w:eastAsia="標楷體" w:hAnsi="Times New Roman" w:hint="eastAsia"/>
          <w:sz w:val="28"/>
          <w:szCs w:val="26"/>
        </w:rPr>
        <w:t>國內防</w:t>
      </w:r>
      <w:proofErr w:type="gramEnd"/>
      <w:r w:rsidRPr="00DA4C91">
        <w:rPr>
          <w:rFonts w:ascii="Times New Roman" w:eastAsia="標楷體" w:hAnsi="Times New Roman" w:hint="eastAsia"/>
          <w:sz w:val="28"/>
          <w:szCs w:val="26"/>
        </w:rPr>
        <w:t>制洗錢人員資格，其中</w:t>
      </w:r>
      <w:r w:rsidRPr="00DA4C91">
        <w:rPr>
          <w:rFonts w:ascii="Times New Roman" w:eastAsia="標楷體" w:hAnsi="Times New Roman"/>
          <w:sz w:val="28"/>
          <w:szCs w:val="26"/>
        </w:rPr>
        <w:t xml:space="preserve">2 </w:t>
      </w:r>
      <w:r w:rsidRPr="00DA4C91">
        <w:rPr>
          <w:rFonts w:ascii="Times New Roman" w:eastAsia="標楷體" w:hAnsi="Times New Roman" w:hint="eastAsia"/>
          <w:sz w:val="28"/>
          <w:szCs w:val="26"/>
        </w:rPr>
        <w:t>位取得國際反洗錢師牌照。防制洗錢人員每年定期至公會所認定之訓練</w:t>
      </w:r>
      <w:proofErr w:type="gramStart"/>
      <w:r w:rsidRPr="00DA4C91">
        <w:rPr>
          <w:rFonts w:ascii="Times New Roman" w:eastAsia="標楷體" w:hAnsi="Times New Roman" w:hint="eastAsia"/>
          <w:sz w:val="28"/>
          <w:szCs w:val="26"/>
        </w:rPr>
        <w:t>機構回訓</w:t>
      </w:r>
      <w:proofErr w:type="gramEnd"/>
      <w:r w:rsidRPr="00DA4C91">
        <w:rPr>
          <w:rFonts w:ascii="Times New Roman" w:eastAsia="標楷體" w:hAnsi="Times New Roman"/>
          <w:sz w:val="28"/>
          <w:szCs w:val="26"/>
        </w:rPr>
        <w:t xml:space="preserve">12 </w:t>
      </w:r>
      <w:r w:rsidRPr="00DA4C91">
        <w:rPr>
          <w:rFonts w:ascii="Times New Roman" w:eastAsia="標楷體" w:hAnsi="Times New Roman" w:hint="eastAsia"/>
          <w:sz w:val="28"/>
          <w:szCs w:val="26"/>
        </w:rPr>
        <w:t>小時，或不定期參加各機構主辦之訓練或研討會議。上述訓練內容包含洗錢防制法規、執行實務及處分案例等。</w:t>
      </w:r>
    </w:p>
    <w:sectPr w:rsidR="00DA4C91" w:rsidRPr="006309C6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46A7" w14:textId="77777777" w:rsidR="00F61AB4" w:rsidRDefault="00F61AB4" w:rsidP="00256F30">
      <w:r>
        <w:separator/>
      </w:r>
    </w:p>
  </w:endnote>
  <w:endnote w:type="continuationSeparator" w:id="0">
    <w:p w14:paraId="3AF188EC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細黑體a..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274EB" w14:textId="77777777" w:rsidR="00F61AB4" w:rsidRDefault="00F61AB4" w:rsidP="00256F30">
      <w:r>
        <w:separator/>
      </w:r>
    </w:p>
  </w:footnote>
  <w:footnote w:type="continuationSeparator" w:id="0">
    <w:p w14:paraId="699D73DB" w14:textId="77777777" w:rsidR="00F61AB4" w:rsidRDefault="00F61AB4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1642E"/>
    <w:rsid w:val="00025903"/>
    <w:rsid w:val="00033EA8"/>
    <w:rsid w:val="00064667"/>
    <w:rsid w:val="00075E12"/>
    <w:rsid w:val="00080C2D"/>
    <w:rsid w:val="000939ED"/>
    <w:rsid w:val="00095470"/>
    <w:rsid w:val="000A048F"/>
    <w:rsid w:val="000A2CB6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0F7329"/>
    <w:rsid w:val="001150A7"/>
    <w:rsid w:val="00123B8D"/>
    <w:rsid w:val="001279CB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115D"/>
    <w:rsid w:val="00356D8C"/>
    <w:rsid w:val="0036375A"/>
    <w:rsid w:val="00371672"/>
    <w:rsid w:val="00377AF7"/>
    <w:rsid w:val="003817EB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0D82"/>
    <w:rsid w:val="00476139"/>
    <w:rsid w:val="00491F32"/>
    <w:rsid w:val="004A134A"/>
    <w:rsid w:val="004D36E4"/>
    <w:rsid w:val="004E72FF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B3EE0"/>
    <w:rsid w:val="005C0296"/>
    <w:rsid w:val="005C2E0F"/>
    <w:rsid w:val="005D3828"/>
    <w:rsid w:val="005D5DB4"/>
    <w:rsid w:val="005E20F8"/>
    <w:rsid w:val="005F72AE"/>
    <w:rsid w:val="00602195"/>
    <w:rsid w:val="00611039"/>
    <w:rsid w:val="00612BF8"/>
    <w:rsid w:val="00617B0C"/>
    <w:rsid w:val="006253C0"/>
    <w:rsid w:val="006309C6"/>
    <w:rsid w:val="00630B0D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D6092"/>
    <w:rsid w:val="006D71F4"/>
    <w:rsid w:val="006D7CDB"/>
    <w:rsid w:val="006F0A0D"/>
    <w:rsid w:val="006F6BE5"/>
    <w:rsid w:val="00705DEB"/>
    <w:rsid w:val="00726820"/>
    <w:rsid w:val="00730CA7"/>
    <w:rsid w:val="007356E1"/>
    <w:rsid w:val="00741D3F"/>
    <w:rsid w:val="007530EE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226A"/>
    <w:rsid w:val="00843165"/>
    <w:rsid w:val="00844056"/>
    <w:rsid w:val="0086748A"/>
    <w:rsid w:val="00870649"/>
    <w:rsid w:val="00874CB7"/>
    <w:rsid w:val="00876270"/>
    <w:rsid w:val="00877DD4"/>
    <w:rsid w:val="008816F5"/>
    <w:rsid w:val="00892CCF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61B87"/>
    <w:rsid w:val="009735C4"/>
    <w:rsid w:val="0098770C"/>
    <w:rsid w:val="009B0984"/>
    <w:rsid w:val="009B141E"/>
    <w:rsid w:val="009C3C9F"/>
    <w:rsid w:val="009D0A0B"/>
    <w:rsid w:val="009D7E38"/>
    <w:rsid w:val="009E572E"/>
    <w:rsid w:val="009F68CB"/>
    <w:rsid w:val="00A05663"/>
    <w:rsid w:val="00A154A7"/>
    <w:rsid w:val="00A36362"/>
    <w:rsid w:val="00A43F48"/>
    <w:rsid w:val="00A47D33"/>
    <w:rsid w:val="00A711D1"/>
    <w:rsid w:val="00A72FAA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48E1"/>
    <w:rsid w:val="00B14B3C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0425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677B2"/>
    <w:rsid w:val="00C778CE"/>
    <w:rsid w:val="00C80DEB"/>
    <w:rsid w:val="00C83967"/>
    <w:rsid w:val="00C92BA3"/>
    <w:rsid w:val="00C93E4B"/>
    <w:rsid w:val="00CA0505"/>
    <w:rsid w:val="00CC770D"/>
    <w:rsid w:val="00CC7EC8"/>
    <w:rsid w:val="00CD2ED6"/>
    <w:rsid w:val="00CD3776"/>
    <w:rsid w:val="00CD7061"/>
    <w:rsid w:val="00D049DC"/>
    <w:rsid w:val="00D1392D"/>
    <w:rsid w:val="00D16F1B"/>
    <w:rsid w:val="00D21AEE"/>
    <w:rsid w:val="00D25E91"/>
    <w:rsid w:val="00D310E8"/>
    <w:rsid w:val="00D32E7E"/>
    <w:rsid w:val="00D3312F"/>
    <w:rsid w:val="00D33E99"/>
    <w:rsid w:val="00D342DC"/>
    <w:rsid w:val="00D376CA"/>
    <w:rsid w:val="00D44634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A4C91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2720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315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330544DD"/>
  <w15:docId w15:val="{7DF867B8-0360-485E-8347-D32A03C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character" w:customStyle="1" w:styleId="A111">
    <w:name w:val="A1_1_1"/>
    <w:uiPriority w:val="99"/>
    <w:rsid w:val="00DA4C91"/>
    <w:rPr>
      <w:rFonts w:cs="華康細黑體a.."/>
      <w:color w:val="211D1E"/>
      <w:sz w:val="20"/>
      <w:szCs w:val="20"/>
    </w:rPr>
  </w:style>
  <w:style w:type="paragraph" w:customStyle="1" w:styleId="Pa121">
    <w:name w:val="Pa1_2_1"/>
    <w:basedOn w:val="Default"/>
    <w:next w:val="Default"/>
    <w:uiPriority w:val="99"/>
    <w:rsid w:val="00DA4C91"/>
    <w:pPr>
      <w:spacing w:line="241" w:lineRule="atLeast"/>
    </w:pPr>
    <w:rPr>
      <w:rFonts w:ascii="華康細黑體a.." w:eastAsia="華康細黑體a..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8E0F-44B8-4D41-AC61-45D89AAC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科里</cp:lastModifiedBy>
  <cp:revision>5</cp:revision>
  <dcterms:created xsi:type="dcterms:W3CDTF">2021-01-14T08:13:00Z</dcterms:created>
  <dcterms:modified xsi:type="dcterms:W3CDTF">2021-01-14T08:34:00Z</dcterms:modified>
</cp:coreProperties>
</file>