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B14B3C" w:rsidRDefault="0001642E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14B3C">
        <w:rPr>
          <w:rFonts w:ascii="Times New Roman" w:eastAsia="標楷體" w:hAnsi="Times New Roman" w:cs="Times New Roman"/>
          <w:sz w:val="32"/>
          <w:szCs w:val="32"/>
        </w:rPr>
        <w:t>美食</w:t>
      </w:r>
      <w:r w:rsidRPr="00B14B3C">
        <w:rPr>
          <w:rFonts w:ascii="Times New Roman" w:eastAsia="標楷體" w:hAnsi="Times New Roman" w:cs="Times New Roman"/>
          <w:sz w:val="32"/>
          <w:szCs w:val="32"/>
        </w:rPr>
        <w:t>KY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B14B3C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不歧視</w:t>
      </w:r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D7475">
        <w:rPr>
          <w:rFonts w:ascii="Times New Roman" w:eastAsia="標楷體" w:hAnsi="Times New Roman" w:hint="eastAsia"/>
          <w:sz w:val="28"/>
          <w:szCs w:val="28"/>
        </w:rPr>
        <w:t>十八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F540AE">
        <w:rPr>
          <w:rFonts w:ascii="Times New Roman" w:eastAsia="標楷體" w:hAnsi="Times New Roman" w:hint="eastAsia"/>
          <w:sz w:val="28"/>
          <w:szCs w:val="28"/>
        </w:rPr>
        <w:t>初</w:t>
      </w:r>
      <w:r w:rsidR="00C677B2">
        <w:rPr>
          <w:rFonts w:ascii="Times New Roman" w:eastAsia="標楷體" w:hAnsi="Times New Roman" w:hint="eastAsia"/>
          <w:sz w:val="28"/>
          <w:szCs w:val="28"/>
        </w:rPr>
        <w:t>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0D7475">
        <w:rPr>
          <w:rFonts w:ascii="Times New Roman" w:eastAsia="標楷體" w:hint="eastAsia"/>
        </w:rPr>
        <w:t>美食</w:t>
      </w:r>
      <w:r w:rsidR="000D7475">
        <w:rPr>
          <w:rFonts w:ascii="Times New Roman" w:eastAsia="標楷體" w:hint="eastAsia"/>
        </w:rPr>
        <w:t>KY</w:t>
      </w:r>
      <w:r w:rsidRPr="00D86136">
        <w:rPr>
          <w:rFonts w:ascii="Times New Roman" w:eastAsia="標楷體"/>
        </w:rPr>
        <w:t>企業社會責任報告書</w:t>
      </w:r>
    </w:p>
    <w:p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:rsidR="00B90425" w:rsidRPr="00612BF8" w:rsidRDefault="00F9312F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612BF8">
        <w:rPr>
          <w:rFonts w:ascii="Times New Roman" w:eastAsia="標楷體" w:hAnsi="Times New Roman" w:hint="eastAsia"/>
          <w:i/>
          <w:kern w:val="0"/>
          <w:sz w:val="28"/>
          <w:szCs w:val="26"/>
        </w:rPr>
        <w:t>美食</w:t>
      </w:r>
      <w:r w:rsidR="005C2E0F" w:rsidRPr="00612BF8">
        <w:rPr>
          <w:rFonts w:ascii="Times New Roman" w:eastAsia="標楷體" w:hAnsi="Times New Roman"/>
          <w:i/>
          <w:kern w:val="0"/>
          <w:sz w:val="28"/>
          <w:szCs w:val="26"/>
        </w:rPr>
        <w:t>企業</w:t>
      </w:r>
      <w:r w:rsidR="00B14B3C" w:rsidRPr="00612BF8">
        <w:rPr>
          <w:rFonts w:ascii="Times New Roman" w:eastAsia="標楷體" w:hAnsi="Times New Roman" w:hint="eastAsia"/>
          <w:i/>
          <w:kern w:val="0"/>
          <w:sz w:val="28"/>
          <w:szCs w:val="26"/>
        </w:rPr>
        <w:t>透過</w:t>
      </w:r>
      <w:r w:rsidR="00B14B3C" w:rsidRPr="00612BF8">
        <w:rPr>
          <w:rFonts w:ascii="Times New Roman" w:eastAsia="標楷體" w:hAnsi="Times New Roman"/>
          <w:i/>
          <w:kern w:val="0"/>
          <w:sz w:val="28"/>
          <w:szCs w:val="26"/>
        </w:rPr>
        <w:t>「性騷擾防治措施、申訴及懲戒辦法」</w:t>
      </w:r>
      <w:r w:rsidR="00B14B3C" w:rsidRPr="00612BF8">
        <w:rPr>
          <w:rFonts w:ascii="Times New Roman" w:eastAsia="標楷體" w:hAnsi="Times New Roman" w:hint="eastAsia"/>
          <w:i/>
          <w:kern w:val="0"/>
          <w:sz w:val="28"/>
          <w:szCs w:val="26"/>
        </w:rPr>
        <w:t>來預防企業內部的歧視發生，且</w:t>
      </w:r>
      <w:r w:rsidR="00B14B3C" w:rsidRPr="00612BF8">
        <w:rPr>
          <w:rFonts w:ascii="Times New Roman" w:eastAsia="標楷體" w:hAnsi="Times New Roman"/>
          <w:i/>
          <w:kern w:val="0"/>
          <w:sz w:val="28"/>
          <w:szCs w:val="26"/>
        </w:rPr>
        <w:t xml:space="preserve">2017 </w:t>
      </w:r>
      <w:r w:rsidR="00B14B3C" w:rsidRPr="00612BF8">
        <w:rPr>
          <w:rFonts w:ascii="Times New Roman" w:eastAsia="標楷體" w:hAnsi="Times New Roman"/>
          <w:i/>
          <w:kern w:val="0"/>
          <w:sz w:val="28"/>
          <w:szCs w:val="26"/>
        </w:rPr>
        <w:t>年並未發生任何歧視事件</w:t>
      </w:r>
    </w:p>
    <w:p w:rsidR="001279CB" w:rsidRPr="00C677B2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D92855" w:rsidRPr="00602195" w:rsidRDefault="00C93E4B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r w:rsidRPr="00602195">
        <w:rPr>
          <w:rFonts w:ascii="Times New Roman" w:eastAsia="標楷體" w:hAnsi="Times New Roman"/>
          <w:kern w:val="0"/>
          <w:sz w:val="28"/>
          <w:szCs w:val="26"/>
        </w:rPr>
        <w:t xml:space="preserve">Gourmet Master Co. Ltd. 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於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 xml:space="preserve">2008 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年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 xml:space="preserve">09 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月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26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日設立於開曼群島，係知名咖啡烘焙連鎖品牌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85ºC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之控股公司，為台灣地區咖啡複合連鎖餐飲領導者。本公司主營產品分為咖啡、麵包、西點，提供消費者單品乃至多項搭配的消費選擇。自從創立以來，以「五星級的產品、平民化的價格」為主的行銷策略，直營與加盟雙管齊下的展店模式，從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 xml:space="preserve">2004 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年於台灣台北縣永和市開設第一間店以來，迅速擴張至全台灣，成功建立平價奢華的餐飲品牌形象。為強化集團控股，本集團於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 xml:space="preserve">2008 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年底進行股權重組，於開曼地區設立控股公司，以公司經營團隊為原始股東，整合集團資源，邁向資本市場。</w:t>
      </w:r>
    </w:p>
    <w:p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C677B2" w:rsidRDefault="00612BF8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612BF8">
        <w:rPr>
          <w:rFonts w:ascii="Times New Roman" w:eastAsia="標楷體" w:hAnsi="Times New Roman" w:hint="eastAsia"/>
          <w:kern w:val="0"/>
          <w:sz w:val="28"/>
          <w:szCs w:val="26"/>
        </w:rPr>
        <w:t>美食</w:t>
      </w:r>
      <w:r w:rsidRPr="00612BF8">
        <w:rPr>
          <w:rFonts w:ascii="Times New Roman" w:eastAsia="標楷體" w:hAnsi="Times New Roman"/>
          <w:kern w:val="0"/>
          <w:sz w:val="28"/>
          <w:szCs w:val="26"/>
        </w:rPr>
        <w:t>企業</w:t>
      </w:r>
      <w:r w:rsidR="00B14B3C" w:rsidRPr="00602195">
        <w:rPr>
          <w:rFonts w:ascii="Times New Roman" w:eastAsia="標楷體" w:hAnsi="Times New Roman"/>
          <w:kern w:val="0"/>
          <w:sz w:val="28"/>
          <w:szCs w:val="26"/>
        </w:rPr>
        <w:t>訂定「性騷擾防治措施、申訴及懲戒辦法」，以積極宣導及推動各項反性別歧視之政策及作為，防止任何職場性騷擾情事之發生。</w:t>
      </w:r>
      <w:r w:rsidRPr="00612BF8">
        <w:rPr>
          <w:rFonts w:ascii="Times New Roman" w:eastAsia="標楷體" w:hAnsi="Times New Roman" w:hint="eastAsia"/>
          <w:kern w:val="0"/>
          <w:sz w:val="28"/>
          <w:szCs w:val="26"/>
        </w:rPr>
        <w:t>美食</w:t>
      </w:r>
      <w:r w:rsidRPr="00612BF8">
        <w:rPr>
          <w:rFonts w:ascii="Times New Roman" w:eastAsia="標楷體" w:hAnsi="Times New Roman"/>
          <w:kern w:val="0"/>
          <w:sz w:val="28"/>
          <w:szCs w:val="26"/>
        </w:rPr>
        <w:t>企業</w:t>
      </w:r>
      <w:r w:rsidR="00B14B3C" w:rsidRPr="00602195">
        <w:rPr>
          <w:rFonts w:ascii="Times New Roman" w:eastAsia="標楷體" w:hAnsi="Times New Roman"/>
          <w:kern w:val="0"/>
          <w:sz w:val="28"/>
          <w:szCs w:val="26"/>
        </w:rPr>
        <w:t>平等對待每一位員工、重視員工之「尊嚴勞動」，不允許侵害員工尊嚴、人權及任何形式歧視的發生。本公司不因性別、國籍、種族、膚色及政治立場等不同，而在薪資或福利上面給予差別對待，</w:t>
      </w:r>
      <w:r w:rsidR="00B14B3C" w:rsidRPr="00602195">
        <w:rPr>
          <w:rFonts w:ascii="Times New Roman" w:eastAsia="標楷體" w:hAnsi="Times New Roman"/>
          <w:kern w:val="0"/>
          <w:sz w:val="28"/>
          <w:szCs w:val="26"/>
        </w:rPr>
        <w:lastRenderedPageBreak/>
        <w:t>同時積極建立一個重視人權、免於歧視與騷擾的工作環境。</w:t>
      </w:r>
    </w:p>
    <w:p w:rsidR="00B14B3C" w:rsidRPr="00B14B3C" w:rsidRDefault="00B14B3C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602195">
        <w:rPr>
          <w:rFonts w:ascii="Times New Roman" w:eastAsia="標楷體" w:hAnsi="Times New Roman"/>
          <w:kern w:val="0"/>
          <w:sz w:val="28"/>
          <w:szCs w:val="26"/>
        </w:rPr>
        <w:t>2017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年並未發生任何歧視事件，無雇用童工，亦無任何侵犯員工人權、強迫員工勞動或涉及侵犯員工利益等情事發生，亦未發現協力廠商有嚴重使用童工或強迫勞動之情事。在保全人員方面，</w:t>
      </w:r>
      <w:r w:rsidR="00612BF8" w:rsidRPr="00612BF8">
        <w:rPr>
          <w:rFonts w:ascii="Times New Roman" w:eastAsia="標楷體" w:hAnsi="Times New Roman" w:hint="eastAsia"/>
          <w:kern w:val="0"/>
          <w:sz w:val="28"/>
          <w:szCs w:val="26"/>
        </w:rPr>
        <w:t>美食</w:t>
      </w:r>
      <w:r w:rsidR="00612BF8" w:rsidRPr="00612BF8">
        <w:rPr>
          <w:rFonts w:ascii="Times New Roman" w:eastAsia="標楷體" w:hAnsi="Times New Roman"/>
          <w:kern w:val="0"/>
          <w:sz w:val="28"/>
          <w:szCs w:val="26"/>
        </w:rPr>
        <w:t>企業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在中央廚房停車場區域駐有簽約日間保全人員，確保上下班時間非公司員工不得任意進入中央廚房；評估業務性質及風險，未授權簽約之保全人員進行與使用武力相關的行為，未發生侵害員工人權</w:t>
      </w:r>
      <w:bookmarkStart w:id="0" w:name="_GoBack"/>
      <w:bookmarkEnd w:id="0"/>
      <w:r w:rsidRPr="00602195">
        <w:rPr>
          <w:rFonts w:ascii="Times New Roman" w:eastAsia="標楷體" w:hAnsi="Times New Roman"/>
          <w:kern w:val="0"/>
          <w:sz w:val="28"/>
          <w:szCs w:val="26"/>
        </w:rPr>
        <w:t>的情事，也不需接受與營運相關的人權政策訓練。</w:t>
      </w:r>
    </w:p>
    <w:sectPr w:rsidR="00B14B3C" w:rsidRPr="00B14B3C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B122A7E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722A-E33C-4350-9965-4E97A51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8</cp:revision>
  <dcterms:created xsi:type="dcterms:W3CDTF">2019-01-08T05:59:00Z</dcterms:created>
  <dcterms:modified xsi:type="dcterms:W3CDTF">2019-01-16T02:48:00Z</dcterms:modified>
</cp:coreProperties>
</file>