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040CAA42" w:rsidR="008D1DBF" w:rsidRPr="00B14B3C" w:rsidRDefault="00C71E20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6"/>
        </w:rPr>
        <w:t>興農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021C8D">
        <w:rPr>
          <w:rFonts w:ascii="Times New Roman" w:eastAsia="標楷體" w:hAnsi="Times New Roman" w:cs="Times New Roman" w:hint="eastAsia"/>
          <w:sz w:val="32"/>
          <w:szCs w:val="32"/>
        </w:rPr>
        <w:t>行銷互動資訊化</w:t>
      </w:r>
    </w:p>
    <w:p w14:paraId="13C23CEC" w14:textId="71F450CB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D7061">
        <w:rPr>
          <w:rFonts w:ascii="Times New Roman" w:eastAsia="標楷體" w:hAnsi="Times New Roman" w:hint="eastAsia"/>
          <w:sz w:val="28"/>
          <w:szCs w:val="28"/>
        </w:rPr>
        <w:t>二十</w:t>
      </w:r>
      <w:r w:rsidR="00494F56">
        <w:rPr>
          <w:rFonts w:ascii="Times New Roman" w:eastAsia="標楷體" w:hAnsi="Times New Roman" w:hint="eastAsia"/>
          <w:sz w:val="28"/>
          <w:szCs w:val="28"/>
        </w:rPr>
        <w:t>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0423A8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4EFA15B8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C71E20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C71E20">
        <w:rPr>
          <w:rFonts w:ascii="Times New Roman" w:eastAsia="標楷體" w:hint="eastAsia"/>
        </w:rPr>
        <w:t>興農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3D870B20" w:rsidR="00B90425" w:rsidRPr="00612BF8" w:rsidRDefault="005145CC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興農</w:t>
      </w:r>
      <w:r w:rsidR="00021C8D" w:rsidRPr="00021C8D">
        <w:rPr>
          <w:rFonts w:ascii="Times New Roman" w:eastAsia="標楷體" w:hAnsi="Times New Roman" w:hint="eastAsia"/>
          <w:i/>
          <w:kern w:val="0"/>
          <w:sz w:val="28"/>
          <w:szCs w:val="26"/>
        </w:rPr>
        <w:t>不定期更新植物保護及作物栽培資訊</w:t>
      </w:r>
      <w:r w:rsidR="00021C8D">
        <w:rPr>
          <w:rFonts w:ascii="Times New Roman" w:eastAsia="標楷體" w:hAnsi="Times New Roman" w:hint="eastAsia"/>
          <w:i/>
          <w:kern w:val="0"/>
          <w:sz w:val="28"/>
          <w:szCs w:val="26"/>
        </w:rPr>
        <w:t>，製作興農農業雲</w:t>
      </w:r>
      <w:r w:rsidR="00021C8D">
        <w:rPr>
          <w:rFonts w:ascii="Times New Roman" w:eastAsia="標楷體" w:hAnsi="Times New Roman" w:hint="eastAsia"/>
          <w:i/>
          <w:kern w:val="0"/>
          <w:sz w:val="28"/>
          <w:szCs w:val="26"/>
        </w:rPr>
        <w:t>2.0</w:t>
      </w:r>
      <w:r w:rsidR="00021C8D">
        <w:rPr>
          <w:rFonts w:ascii="Times New Roman" w:eastAsia="標楷體" w:hAnsi="Times New Roman"/>
          <w:i/>
          <w:kern w:val="0"/>
          <w:sz w:val="28"/>
          <w:szCs w:val="26"/>
        </w:rPr>
        <w:t>APP</w:t>
      </w:r>
    </w:p>
    <w:p w14:paraId="46814B6D" w14:textId="77777777" w:rsidR="001279CB" w:rsidRPr="00C71E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80FB1B6" w14:textId="680091E2" w:rsidR="00C71E20" w:rsidRPr="00C71E20" w:rsidRDefault="00C71E20" w:rsidP="00C71E2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kern w:val="0"/>
          <w:sz w:val="28"/>
          <w:szCs w:val="26"/>
        </w:rPr>
        <w:t>興農</w:t>
      </w:r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以植物</w:t>
      </w:r>
      <w:proofErr w:type="gramEnd"/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保護為企業核心能力，從上游精進製程技術，研發生產友善環境之植物保護產品，並透過遍布全台興農供應中心及植物醫生，整合作物栽培與藥劑組合專業知識，提供農民完整的作物保護與營養栽培解決方案，輔導農民產出安全農產品。</w:t>
      </w:r>
    </w:p>
    <w:p w14:paraId="0C868808" w14:textId="759937A1" w:rsidR="00D92855" w:rsidRPr="00C71E20" w:rsidRDefault="00C71E20" w:rsidP="00C71E2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同時，跨足生鮮超市、蔬果加工、食品</w:t>
      </w:r>
      <w:proofErr w:type="gramStart"/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團膳、</w:t>
      </w:r>
      <w:proofErr w:type="gramEnd"/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民生家庭用品等事業領域，整合農友資源，挑選優良作物，並開發天然環保成分之民生家庭用品，串聯安心、安全食品與用品產業鏈，提供終端消費者從種子到餐桌的食安保證。海外地區延續環境永續理念，藉由子公司或經銷據點持續新型態植物保護產品之推廣，提供全球農民及客戶優質產品與服務，貢獻農業發展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C2E7877" w14:textId="37F1D00A" w:rsidR="00021C8D" w:rsidRDefault="00021C8D" w:rsidP="00021C8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行銷互動</w:t>
      </w:r>
      <w:proofErr w:type="gramStart"/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資訊化－興</w:t>
      </w:r>
      <w:proofErr w:type="gramEnd"/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農供應中心、農業雲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APP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YouTube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廣告互動式行銷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，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提升網路農戶對農業的認識，拍攝【美的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in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台灣】介紹農業型態與轉型。</w:t>
      </w:r>
      <w:proofErr w:type="gramStart"/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此外，</w:t>
      </w:r>
      <w:proofErr w:type="gramEnd"/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更企劃製作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18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支各作物栽培影片，透過興農供應中心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Facebook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及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YouTube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分享成功的栽培管理經驗與大眾交流。</w:t>
      </w:r>
    </w:p>
    <w:p w14:paraId="603C0AC4" w14:textId="5DD28637" w:rsidR="005145CC" w:rsidRDefault="00021C8D" w:rsidP="00021C8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藉由實際成果分享各項產品使用技術，並搭配農業雲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APP</w:t>
      </w:r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，提供公司產品、農產品交易行情、</w:t>
      </w:r>
      <w:proofErr w:type="gramStart"/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疫</w:t>
      </w:r>
      <w:proofErr w:type="gramEnd"/>
      <w:r w:rsidRPr="00021C8D">
        <w:rPr>
          <w:rFonts w:ascii="Times New Roman" w:eastAsia="標楷體" w:hAnsi="Times New Roman" w:hint="eastAsia"/>
          <w:kern w:val="0"/>
          <w:sz w:val="28"/>
          <w:szCs w:val="26"/>
        </w:rPr>
        <w:t>情新聞等資訊查詢功能與農民朋友分享多樣化的產品解決方案，持續擴及給廣大的用戶，認識農業的美。</w:t>
      </w:r>
    </w:p>
    <w:p w14:paraId="7073C358" w14:textId="64328E56" w:rsidR="00021C8D" w:rsidRPr="005145CC" w:rsidRDefault="00021C8D" w:rsidP="00021C8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028B7879" wp14:editId="62CEF09E">
            <wp:extent cx="5274310" cy="30035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C8D" w:rsidRPr="005145C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B249B"/>
    <w:multiLevelType w:val="hybridMultilevel"/>
    <w:tmpl w:val="1E0AD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1C8D"/>
    <w:rsid w:val="00025903"/>
    <w:rsid w:val="00033EA8"/>
    <w:rsid w:val="000423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E6A83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94F56"/>
    <w:rsid w:val="004A134A"/>
    <w:rsid w:val="004D36E4"/>
    <w:rsid w:val="004E72FF"/>
    <w:rsid w:val="004F34F9"/>
    <w:rsid w:val="004F5DD5"/>
    <w:rsid w:val="004F6340"/>
    <w:rsid w:val="00510FE4"/>
    <w:rsid w:val="00513565"/>
    <w:rsid w:val="005145CC"/>
    <w:rsid w:val="00520C87"/>
    <w:rsid w:val="005317A2"/>
    <w:rsid w:val="00540852"/>
    <w:rsid w:val="00545641"/>
    <w:rsid w:val="00554C94"/>
    <w:rsid w:val="005716EF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1E20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66723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2C37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71E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2021-01-26T08:20:00Z</dcterms:created>
  <dcterms:modified xsi:type="dcterms:W3CDTF">2021-01-27T03:00:00Z</dcterms:modified>
</cp:coreProperties>
</file>