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83" w:rsidRPr="00206AD2" w:rsidRDefault="004B6614" w:rsidP="00BA060C">
      <w:pPr>
        <w:jc w:val="center"/>
        <w:rPr>
          <w:rFonts w:ascii="Times New Roman" w:eastAsia="標楷體" w:hAnsi="Times New Roman"/>
          <w:sz w:val="32"/>
          <w:szCs w:val="32"/>
        </w:rPr>
      </w:pPr>
      <w:r w:rsidRPr="00206AD2">
        <w:rPr>
          <w:rFonts w:ascii="Times New Roman" w:eastAsia="標楷體" w:hAnsi="Times New Roman"/>
          <w:sz w:val="32"/>
          <w:szCs w:val="32"/>
        </w:rPr>
        <w:t>裕隆汽車</w:t>
      </w:r>
      <w:r w:rsidR="00A67E83" w:rsidRPr="00206AD2">
        <w:rPr>
          <w:rFonts w:ascii="Times New Roman" w:eastAsia="標楷體" w:hAnsi="Times New Roman"/>
          <w:sz w:val="32"/>
          <w:szCs w:val="32"/>
        </w:rPr>
        <w:t>的</w:t>
      </w:r>
      <w:r w:rsidR="00BF1912" w:rsidRPr="00206AD2">
        <w:rPr>
          <w:rFonts w:ascii="Times New Roman" w:eastAsia="標楷體" w:hAnsi="Times New Roman" w:hint="eastAsia"/>
          <w:sz w:val="32"/>
          <w:szCs w:val="32"/>
        </w:rPr>
        <w:t>供應商綠色採購</w:t>
      </w:r>
    </w:p>
    <w:p w:rsidR="00A67E83" w:rsidRPr="00206AD2" w:rsidRDefault="00BF1912" w:rsidP="00BA060C">
      <w:pPr>
        <w:jc w:val="right"/>
        <w:rPr>
          <w:rFonts w:ascii="Times New Roman" w:eastAsia="標楷體" w:hAnsi="Times New Roman"/>
          <w:sz w:val="28"/>
          <w:szCs w:val="28"/>
        </w:rPr>
      </w:pPr>
      <w:r w:rsidRPr="00206AD2">
        <w:rPr>
          <w:rFonts w:ascii="Times New Roman" w:eastAsia="標楷體" w:hAnsi="Times New Roman"/>
          <w:sz w:val="28"/>
          <w:szCs w:val="28"/>
        </w:rPr>
        <w:t>第二十</w:t>
      </w:r>
      <w:r w:rsidRPr="00206AD2">
        <w:rPr>
          <w:rFonts w:ascii="Times New Roman" w:eastAsia="標楷體" w:hAnsi="Times New Roman" w:hint="eastAsia"/>
          <w:sz w:val="28"/>
          <w:szCs w:val="28"/>
        </w:rPr>
        <w:t>七</w:t>
      </w:r>
      <w:r w:rsidR="00905B8C" w:rsidRPr="00206AD2">
        <w:rPr>
          <w:rFonts w:ascii="Times New Roman" w:eastAsia="標楷體" w:hAnsi="Times New Roman"/>
          <w:sz w:val="28"/>
          <w:szCs w:val="28"/>
        </w:rPr>
        <w:t>條</w:t>
      </w:r>
      <w:r w:rsidR="008D6912">
        <w:rPr>
          <w:rFonts w:ascii="Times New Roman" w:eastAsia="標楷體" w:hAnsi="Times New Roman"/>
          <w:sz w:val="28"/>
          <w:szCs w:val="28"/>
        </w:rPr>
        <w:t>等級：</w:t>
      </w:r>
      <w:r w:rsidR="008D6912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A67E83" w:rsidRPr="00206AD2" w:rsidRDefault="00A67E83" w:rsidP="00BA060C">
      <w:pPr>
        <w:jc w:val="right"/>
        <w:rPr>
          <w:rFonts w:ascii="Times New Roman" w:eastAsia="標楷體" w:hAnsi="Times New Roman"/>
        </w:rPr>
      </w:pPr>
      <w:r w:rsidRPr="00206AD2">
        <w:rPr>
          <w:rFonts w:ascii="Times New Roman" w:eastAsia="標楷體" w:hAnsi="Times New Roman"/>
        </w:rPr>
        <w:t>資料來源：</w:t>
      </w:r>
      <w:r w:rsidRPr="00206AD2">
        <w:rPr>
          <w:rFonts w:ascii="Times New Roman" w:eastAsia="標楷體" w:hAnsi="Times New Roman"/>
        </w:rPr>
        <w:t>201</w:t>
      </w:r>
      <w:r w:rsidR="004B6614" w:rsidRPr="00206AD2">
        <w:rPr>
          <w:rFonts w:ascii="Times New Roman" w:eastAsia="標楷體" w:hAnsi="Times New Roman"/>
        </w:rPr>
        <w:t>5</w:t>
      </w:r>
      <w:r w:rsidRPr="00206AD2">
        <w:rPr>
          <w:rFonts w:ascii="Times New Roman" w:eastAsia="標楷體" w:hAnsi="Times New Roman"/>
        </w:rPr>
        <w:t>年</w:t>
      </w:r>
      <w:r w:rsidR="004B6614" w:rsidRPr="00206AD2">
        <w:rPr>
          <w:rFonts w:ascii="Times New Roman" w:eastAsia="標楷體" w:hAnsi="Times New Roman"/>
        </w:rPr>
        <w:t>裕隆汽車</w:t>
      </w:r>
      <w:r w:rsidRPr="00206AD2">
        <w:rPr>
          <w:rFonts w:ascii="Times New Roman" w:eastAsia="標楷體" w:hAnsi="Times New Roman"/>
        </w:rPr>
        <w:t>企業社會責任報告書</w:t>
      </w:r>
    </w:p>
    <w:p w:rsidR="00A67E83" w:rsidRPr="00206AD2" w:rsidRDefault="00A67E83" w:rsidP="00BA060C">
      <w:pPr>
        <w:rPr>
          <w:rFonts w:ascii="Times New Roman" w:eastAsia="標楷體" w:hAnsi="Times New Roman"/>
        </w:rPr>
      </w:pPr>
    </w:p>
    <w:p w:rsidR="00A67E83" w:rsidRPr="008B1645" w:rsidRDefault="00C45BBA" w:rsidP="008B1645">
      <w:pPr>
        <w:snapToGrid w:val="0"/>
        <w:spacing w:beforeLines="50" w:before="180" w:line="300" w:lineRule="auto"/>
        <w:rPr>
          <w:rFonts w:ascii="Times New Roman" w:eastAsia="標楷體" w:hAnsi="Times New Roman"/>
          <w:i/>
          <w:sz w:val="28"/>
          <w:szCs w:val="28"/>
        </w:rPr>
      </w:pPr>
      <w:r w:rsidRPr="00C45BBA">
        <w:rPr>
          <w:rFonts w:ascii="Times New Roman" w:eastAsia="標楷體" w:hAnsi="Times New Roman" w:hint="eastAsia"/>
          <w:i/>
          <w:sz w:val="28"/>
          <w:szCs w:val="28"/>
        </w:rPr>
        <w:t>裕隆汽車採取循序漸進的方式，要求各供應商配合相關之管理，尤其必須意識綠色管理的重要性。管理方案有：供應商的綠色採購、供應鏈管理系統</w:t>
      </w:r>
      <w:r w:rsidRPr="00C45BBA">
        <w:rPr>
          <w:rFonts w:ascii="Times New Roman" w:eastAsia="標楷體" w:hAnsi="Times New Roman" w:hint="eastAsia"/>
          <w:i/>
          <w:sz w:val="28"/>
          <w:szCs w:val="28"/>
        </w:rPr>
        <w:t>(SCM)</w:t>
      </w:r>
      <w:r w:rsidRPr="00C45BBA">
        <w:rPr>
          <w:rFonts w:ascii="Times New Roman" w:eastAsia="標楷體" w:hAnsi="Times New Roman" w:hint="eastAsia"/>
          <w:i/>
          <w:sz w:val="28"/>
          <w:szCs w:val="28"/>
        </w:rPr>
        <w:t>以及綠色供應商管理。</w:t>
      </w:r>
    </w:p>
    <w:p w:rsidR="00A67E83" w:rsidRPr="008B1645" w:rsidRDefault="00A67E83" w:rsidP="00BA060C">
      <w:pPr>
        <w:rPr>
          <w:rFonts w:ascii="Times New Roman" w:eastAsia="標楷體" w:hAnsi="Times New Roman"/>
          <w:sz w:val="28"/>
          <w:szCs w:val="28"/>
        </w:rPr>
      </w:pPr>
    </w:p>
    <w:p w:rsidR="00A67E83" w:rsidRPr="008B1645" w:rsidRDefault="00A67E83" w:rsidP="00206AD2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8B1645">
        <w:rPr>
          <w:rFonts w:ascii="Times New Roman" w:eastAsia="標楷體" w:hAnsi="Times New Roman"/>
          <w:b/>
          <w:sz w:val="28"/>
          <w:szCs w:val="28"/>
        </w:rPr>
        <w:t>企業概述</w:t>
      </w:r>
    </w:p>
    <w:p w:rsidR="00A67E83" w:rsidRPr="008B1645" w:rsidRDefault="00A67E83" w:rsidP="008B1645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B1645">
        <w:rPr>
          <w:rFonts w:ascii="Times New Roman" w:eastAsia="標楷體" w:hAnsi="Times New Roman"/>
          <w:sz w:val="28"/>
          <w:szCs w:val="28"/>
        </w:rPr>
        <w:t>裕隆汽車配合集團積極且導入「移動價值鏈」概念，已成功從「傳統製造業」跨業整合後成為「製造服務業」。裕隆汽車持續進行自主品牌</w:t>
      </w:r>
      <w:r w:rsidRPr="008B1645">
        <w:rPr>
          <w:rFonts w:ascii="Times New Roman" w:eastAsia="標楷體" w:hAnsi="Times New Roman"/>
          <w:sz w:val="28"/>
          <w:szCs w:val="28"/>
        </w:rPr>
        <w:t>LUXGEN</w:t>
      </w:r>
      <w:r w:rsidRPr="008B1645">
        <w:rPr>
          <w:rFonts w:ascii="Times New Roman" w:eastAsia="標楷體" w:hAnsi="Times New Roman"/>
          <w:sz w:val="28"/>
          <w:szCs w:val="28"/>
        </w:rPr>
        <w:t>的發展，陸續推出新的車款，在極致動力與環保節能上不斷精進追求，產品力廣獲消費市場的肯定。裕隆汽車將來規劃能分別在當地施行一貫營運模式：新市場行銷</w:t>
      </w:r>
      <w:r w:rsidRPr="008B1645">
        <w:rPr>
          <w:rFonts w:ascii="Times New Roman" w:eastAsia="標楷體" w:hAnsi="Times New Roman"/>
          <w:sz w:val="28"/>
          <w:szCs w:val="28"/>
        </w:rPr>
        <w:t>→</w:t>
      </w:r>
      <w:r w:rsidRPr="008B1645">
        <w:rPr>
          <w:rFonts w:ascii="Times New Roman" w:eastAsia="標楷體" w:hAnsi="Times New Roman"/>
          <w:sz w:val="28"/>
          <w:szCs w:val="28"/>
        </w:rPr>
        <w:t>建立生產基地</w:t>
      </w:r>
      <w:r w:rsidRPr="008B1645">
        <w:rPr>
          <w:rFonts w:ascii="Times New Roman" w:eastAsia="標楷體" w:hAnsi="Times New Roman"/>
          <w:sz w:val="28"/>
          <w:szCs w:val="28"/>
        </w:rPr>
        <w:t>→</w:t>
      </w:r>
      <w:r w:rsidRPr="008B1645">
        <w:rPr>
          <w:rFonts w:ascii="Times New Roman" w:eastAsia="標楷體" w:hAnsi="Times New Roman"/>
          <w:sz w:val="28"/>
          <w:szCs w:val="28"/>
        </w:rPr>
        <w:t>擴展營運據點</w:t>
      </w:r>
      <w:r w:rsidRPr="008B1645">
        <w:rPr>
          <w:rFonts w:ascii="Times New Roman" w:eastAsia="標楷體" w:hAnsi="Times New Roman"/>
          <w:sz w:val="28"/>
          <w:szCs w:val="28"/>
        </w:rPr>
        <w:t>→</w:t>
      </w:r>
      <w:r w:rsidRPr="008B1645">
        <w:rPr>
          <w:rFonts w:ascii="Times New Roman" w:eastAsia="標楷體" w:hAnsi="Times New Roman"/>
          <w:sz w:val="28"/>
          <w:szCs w:val="28"/>
        </w:rPr>
        <w:t>最終拓展事業版圖。未來，裕隆汽車將落實全球採購（</w:t>
      </w:r>
      <w:r w:rsidRPr="008B1645">
        <w:rPr>
          <w:rFonts w:ascii="Times New Roman" w:eastAsia="標楷體" w:hAnsi="Times New Roman"/>
          <w:sz w:val="28"/>
          <w:szCs w:val="28"/>
        </w:rPr>
        <w:t>Global Sourcing</w:t>
      </w:r>
      <w:r w:rsidRPr="008B1645">
        <w:rPr>
          <w:rFonts w:ascii="Times New Roman" w:eastAsia="標楷體" w:hAnsi="Times New Roman"/>
          <w:sz w:val="28"/>
          <w:szCs w:val="28"/>
        </w:rPr>
        <w:t>）、</w:t>
      </w:r>
      <w:r w:rsidRPr="008B1645">
        <w:rPr>
          <w:rFonts w:ascii="Times New Roman" w:eastAsia="標楷體" w:hAnsi="Times New Roman"/>
          <w:sz w:val="28"/>
          <w:szCs w:val="28"/>
        </w:rPr>
        <w:t xml:space="preserve"> </w:t>
      </w:r>
      <w:r w:rsidRPr="008B1645">
        <w:rPr>
          <w:rFonts w:ascii="Times New Roman" w:eastAsia="標楷體" w:hAnsi="Times New Roman"/>
          <w:sz w:val="28"/>
          <w:szCs w:val="28"/>
        </w:rPr>
        <w:t>結合內外部資源，導入差異化及優質商品，滿足消費者需求，實踐『自主品牌、行銷全球』的經營目標。</w:t>
      </w:r>
    </w:p>
    <w:p w:rsidR="00CA6C6B" w:rsidRDefault="00CA6C6B" w:rsidP="00206AD2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</w:p>
    <w:p w:rsidR="00A67E83" w:rsidRPr="008B1645" w:rsidRDefault="00A67E83" w:rsidP="00206AD2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8B1645">
        <w:rPr>
          <w:rFonts w:ascii="Times New Roman" w:eastAsia="標楷體" w:hAnsi="Times New Roman"/>
          <w:b/>
          <w:sz w:val="28"/>
          <w:szCs w:val="28"/>
        </w:rPr>
        <w:t>案例描述</w:t>
      </w:r>
    </w:p>
    <w:p w:rsidR="00C523B2" w:rsidRPr="008B1645" w:rsidRDefault="00BF1912" w:rsidP="008B1645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B1645">
        <w:rPr>
          <w:rFonts w:ascii="Times New Roman" w:eastAsia="標楷體" w:hAnsi="Times New Roman" w:hint="eastAsia"/>
          <w:sz w:val="28"/>
          <w:szCs w:val="28"/>
        </w:rPr>
        <w:t>供應商的綠色採購</w:t>
      </w:r>
    </w:p>
    <w:p w:rsidR="00BF1912" w:rsidRPr="008B1645" w:rsidRDefault="00BF1912" w:rsidP="00206AD2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B1645">
        <w:rPr>
          <w:rFonts w:ascii="Times New Roman" w:eastAsia="標楷體" w:hAnsi="Times New Roman" w:hint="eastAsia"/>
          <w:sz w:val="28"/>
          <w:szCs w:val="28"/>
        </w:rPr>
        <w:t>裕隆汽車採取循序漸進的方式，要求各供應商配合相關之管理，尤其必須意識綠色管理的重要性。管理方案有：供應商的綠色採購、供應鏈管理系統</w:t>
      </w:r>
      <w:r w:rsidRPr="008B1645">
        <w:rPr>
          <w:rFonts w:ascii="Times New Roman" w:eastAsia="標楷體" w:hAnsi="Times New Roman" w:hint="eastAsia"/>
          <w:sz w:val="28"/>
          <w:szCs w:val="28"/>
        </w:rPr>
        <w:t>(SCM)</w:t>
      </w:r>
      <w:r w:rsidRPr="008B1645">
        <w:rPr>
          <w:rFonts w:ascii="Times New Roman" w:eastAsia="標楷體" w:hAnsi="Times New Roman" w:hint="eastAsia"/>
          <w:sz w:val="28"/>
          <w:szCs w:val="28"/>
        </w:rPr>
        <w:t>以及綠色供應商管理。綠色採購是指由產品的採購面與使用面，協助消費者選擇對環境較友善的綠色產品。而裕隆汽車在選擇供應商時，除符合嚴格控管供應商品質外，亦將「綠色物料採購」與「是否符合勞基法規定」列為重要參考指標。為此，裕隆汽車</w:t>
      </w:r>
      <w:r w:rsidRPr="008B1645">
        <w:rPr>
          <w:rFonts w:ascii="Times New Roman" w:eastAsia="標楷體" w:hAnsi="Times New Roman" w:hint="eastAsia"/>
          <w:sz w:val="28"/>
          <w:szCs w:val="28"/>
        </w:rPr>
        <w:lastRenderedPageBreak/>
        <w:t>內部有專責單位執行供應商的監查與輔導，並透過多元的溝通管道與供應商間作有效之溝通，實現「環境保護與經濟發展相輔相成共存共榮」理想，創造社會整體環保效益。</w:t>
      </w:r>
    </w:p>
    <w:p w:rsidR="009549E6" w:rsidRPr="008B1645" w:rsidRDefault="009549E6" w:rsidP="00206AD2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9549E6" w:rsidRPr="008B1645" w:rsidRDefault="009549E6" w:rsidP="00206AD2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B1645">
        <w:rPr>
          <w:rFonts w:ascii="Times New Roman" w:eastAsia="標楷體" w:hAnsi="Times New Roman" w:hint="eastAsia"/>
          <w:sz w:val="28"/>
          <w:szCs w:val="28"/>
        </w:rPr>
        <w:t>凝聚綠色共識</w:t>
      </w:r>
    </w:p>
    <w:p w:rsidR="009549E6" w:rsidRPr="008B1645" w:rsidRDefault="009549E6" w:rsidP="00206AD2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8B1645">
        <w:rPr>
          <w:rFonts w:ascii="Times New Roman" w:eastAsia="標楷體" w:hAnsi="Times New Roman" w:hint="eastAsia"/>
          <w:sz w:val="28"/>
          <w:szCs w:val="28"/>
        </w:rPr>
        <w:t>裕隆汽車推行綠色供應鏈專案已行之有年，這段期間內除了不斷積極輔導供應商取得</w:t>
      </w:r>
      <w:r w:rsidRPr="008B1645">
        <w:rPr>
          <w:rFonts w:ascii="Times New Roman" w:eastAsia="標楷體" w:hAnsi="Times New Roman" w:hint="eastAsia"/>
          <w:sz w:val="28"/>
          <w:szCs w:val="28"/>
        </w:rPr>
        <w:t>ISO</w:t>
      </w:r>
      <w:r w:rsidRPr="008B1645">
        <w:rPr>
          <w:rFonts w:ascii="Times New Roman" w:eastAsia="標楷體" w:hAnsi="Times New Roman" w:hint="eastAsia"/>
          <w:sz w:val="28"/>
          <w:szCs w:val="28"/>
        </w:rPr>
        <w:t>認證之外，同時在協力大會中對主要供應商進行政策的宣導，並以問卷調查或聲明書簽回之方式進行社會責任之稽核，截</w:t>
      </w:r>
      <w:r w:rsidRPr="008B164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8B1645">
        <w:rPr>
          <w:rFonts w:ascii="Times New Roman" w:eastAsia="標楷體" w:hAnsi="Times New Roman" w:hint="eastAsia"/>
          <w:sz w:val="28"/>
          <w:szCs w:val="28"/>
        </w:rPr>
        <w:t>至本報告書之刊印日止，已有</w:t>
      </w:r>
      <w:r w:rsidRPr="008B1645">
        <w:rPr>
          <w:rFonts w:ascii="Times New Roman" w:eastAsia="標楷體" w:hAnsi="Times New Roman" w:hint="eastAsia"/>
          <w:sz w:val="28"/>
          <w:szCs w:val="28"/>
        </w:rPr>
        <w:t>45</w:t>
      </w:r>
      <w:r w:rsidRPr="008B1645">
        <w:rPr>
          <w:rFonts w:ascii="Times New Roman" w:eastAsia="標楷體" w:hAnsi="Times New Roman" w:hint="eastAsia"/>
          <w:sz w:val="28"/>
          <w:szCs w:val="28"/>
        </w:rPr>
        <w:t>家協力廠同意簽訂此聲明書</w:t>
      </w:r>
      <w:r w:rsidRPr="008B1645">
        <w:rPr>
          <w:rFonts w:ascii="Times New Roman" w:eastAsia="標楷體" w:hAnsi="Times New Roman" w:hint="eastAsia"/>
          <w:sz w:val="28"/>
          <w:szCs w:val="28"/>
        </w:rPr>
        <w:t>(</w:t>
      </w:r>
      <w:r w:rsidRPr="008B1645">
        <w:rPr>
          <w:rFonts w:ascii="Times New Roman" w:eastAsia="標楷體" w:hAnsi="Times New Roman" w:hint="eastAsia"/>
          <w:sz w:val="28"/>
          <w:szCs w:val="28"/>
        </w:rPr>
        <w:t>占國內零件採購金額</w:t>
      </w:r>
      <w:r w:rsidRPr="008B1645">
        <w:rPr>
          <w:rFonts w:ascii="Times New Roman" w:eastAsia="標楷體" w:hAnsi="Times New Roman" w:hint="eastAsia"/>
          <w:sz w:val="28"/>
          <w:szCs w:val="28"/>
        </w:rPr>
        <w:t>87%)</w:t>
      </w:r>
      <w:r w:rsidRPr="008B1645">
        <w:rPr>
          <w:rFonts w:ascii="Times New Roman" w:eastAsia="標楷體" w:hAnsi="Times New Roman" w:hint="eastAsia"/>
          <w:sz w:val="28"/>
          <w:szCs w:val="28"/>
        </w:rPr>
        <w:t>，同意配合供應商永</w:t>
      </w:r>
      <w:bookmarkStart w:id="0" w:name="_GoBack"/>
      <w:bookmarkEnd w:id="0"/>
      <w:r w:rsidRPr="008B1645">
        <w:rPr>
          <w:rFonts w:ascii="Times New Roman" w:eastAsia="標楷體" w:hAnsi="Times New Roman" w:hint="eastAsia"/>
          <w:sz w:val="28"/>
          <w:szCs w:val="28"/>
        </w:rPr>
        <w:t>續發展專案所要求的「綠色供應鏈」、「安全、衛生與風險管理」以及「勞工人權與道德」等相關事項。</w:t>
      </w:r>
    </w:p>
    <w:p w:rsidR="006D1F25" w:rsidRPr="00206AD2" w:rsidRDefault="006D1F25" w:rsidP="009549E6">
      <w:pPr>
        <w:rPr>
          <w:rFonts w:ascii="Times New Roman" w:eastAsia="標楷體" w:hAnsi="Times New Roman"/>
        </w:rPr>
      </w:pPr>
      <w:r w:rsidRPr="00206AD2">
        <w:rPr>
          <w:rFonts w:ascii="Times New Roman" w:eastAsia="標楷體" w:hAnsi="Times New Roman"/>
          <w:noProof/>
        </w:rPr>
        <w:drawing>
          <wp:inline distT="0" distB="0" distL="0" distR="0" wp14:anchorId="624B7007" wp14:editId="03159C9B">
            <wp:extent cx="5274310" cy="28524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裕隆綠色供應鏈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F25" w:rsidRPr="00206AD2" w:rsidRDefault="006D1F25" w:rsidP="009549E6">
      <w:pPr>
        <w:rPr>
          <w:rFonts w:ascii="Times New Roman" w:eastAsia="標楷體" w:hAnsi="Times New Roman"/>
        </w:rPr>
      </w:pPr>
      <w:r w:rsidRPr="00206AD2">
        <w:rPr>
          <w:rFonts w:ascii="Times New Roman" w:eastAsia="標楷體" w:hAnsi="Times New Roman"/>
          <w:noProof/>
        </w:rPr>
        <w:lastRenderedPageBreak/>
        <w:drawing>
          <wp:inline distT="0" distB="0" distL="0" distR="0" wp14:anchorId="6F259489" wp14:editId="0FC04EC0">
            <wp:extent cx="5274310" cy="389509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綠色供應鏈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F25" w:rsidRPr="00BA060C" w:rsidRDefault="006D1F25" w:rsidP="009549E6">
      <w:pPr>
        <w:rPr>
          <w:rFonts w:ascii="Times New Roman" w:eastAsia="標楷體" w:hAnsi="Times New Roman"/>
        </w:rPr>
      </w:pPr>
      <w:r w:rsidRPr="00206AD2">
        <w:rPr>
          <w:rFonts w:ascii="Times New Roman" w:eastAsia="標楷體" w:hAnsi="Times New Roman"/>
          <w:noProof/>
        </w:rPr>
        <w:drawing>
          <wp:inline distT="0" distB="0" distL="0" distR="0" wp14:anchorId="5F99D36C" wp14:editId="2B50AE80">
            <wp:extent cx="5274310" cy="389509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綠色供應鏈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F25" w:rsidRPr="00BA06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08" w:rsidRDefault="00E52A08" w:rsidP="00B1044F">
      <w:r>
        <w:separator/>
      </w:r>
    </w:p>
  </w:endnote>
  <w:endnote w:type="continuationSeparator" w:id="0">
    <w:p w:rsidR="00E52A08" w:rsidRDefault="00E52A08" w:rsidP="00B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08" w:rsidRDefault="00E52A08" w:rsidP="00B1044F">
      <w:r>
        <w:separator/>
      </w:r>
    </w:p>
  </w:footnote>
  <w:footnote w:type="continuationSeparator" w:id="0">
    <w:p w:rsidR="00E52A08" w:rsidRDefault="00E52A08" w:rsidP="00B1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6E6"/>
    <w:multiLevelType w:val="hybridMultilevel"/>
    <w:tmpl w:val="9A2E4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6206DC"/>
    <w:multiLevelType w:val="hybridMultilevel"/>
    <w:tmpl w:val="16BA2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9A04E4A"/>
    <w:multiLevelType w:val="hybridMultilevel"/>
    <w:tmpl w:val="8D5CA6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3"/>
    <w:rsid w:val="000C48D9"/>
    <w:rsid w:val="00106F06"/>
    <w:rsid w:val="001E5566"/>
    <w:rsid w:val="00206AD2"/>
    <w:rsid w:val="004B6614"/>
    <w:rsid w:val="006D1F25"/>
    <w:rsid w:val="008B0F1F"/>
    <w:rsid w:val="008B1645"/>
    <w:rsid w:val="008D6912"/>
    <w:rsid w:val="00905B8C"/>
    <w:rsid w:val="009549E6"/>
    <w:rsid w:val="00A67E83"/>
    <w:rsid w:val="00AB7E44"/>
    <w:rsid w:val="00B1044F"/>
    <w:rsid w:val="00B51ED9"/>
    <w:rsid w:val="00BA060C"/>
    <w:rsid w:val="00BF1912"/>
    <w:rsid w:val="00C45BBA"/>
    <w:rsid w:val="00C523B2"/>
    <w:rsid w:val="00CA630E"/>
    <w:rsid w:val="00CA6C6B"/>
    <w:rsid w:val="00DF77D1"/>
    <w:rsid w:val="00E5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BCSD20150824</dc:creator>
  <cp:lastModifiedBy>BCSD20150824</cp:lastModifiedBy>
  <cp:revision>10</cp:revision>
  <dcterms:created xsi:type="dcterms:W3CDTF">2015-12-24T08:47:00Z</dcterms:created>
  <dcterms:modified xsi:type="dcterms:W3CDTF">2015-12-25T07:33:00Z</dcterms:modified>
</cp:coreProperties>
</file>