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080B96"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鮮活</w:t>
      </w:r>
      <w:r w:rsidR="005F72AE" w:rsidRPr="000C014F">
        <w:rPr>
          <w:rFonts w:ascii="Times New Roman" w:eastAsia="標楷體" w:hAnsi="Times New Roman" w:hint="eastAsia"/>
          <w:sz w:val="32"/>
          <w:szCs w:val="28"/>
        </w:rPr>
        <w:t>的</w:t>
      </w:r>
      <w:r w:rsidR="00AD327D">
        <w:rPr>
          <w:rFonts w:ascii="Times New Roman" w:eastAsia="標楷體" w:hAnsi="Times New Roman" w:hint="eastAsia"/>
          <w:sz w:val="32"/>
          <w:szCs w:val="28"/>
        </w:rPr>
        <w:t>勞工安全衛生</w:t>
      </w:r>
    </w:p>
    <w:p w:rsidR="008D1DBF" w:rsidRPr="00272175"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bookmarkStart w:id="0" w:name="_GoBack"/>
      <w:r w:rsidRPr="00272175">
        <w:rPr>
          <w:rFonts w:ascii="Times New Roman" w:eastAsia="標楷體" w:hAnsi="Times New Roman" w:hint="eastAsia"/>
          <w:sz w:val="28"/>
          <w:szCs w:val="28"/>
        </w:rPr>
        <w:t>第</w:t>
      </w:r>
      <w:r w:rsidR="00AD327D" w:rsidRPr="00272175">
        <w:rPr>
          <w:rFonts w:ascii="Times New Roman" w:eastAsia="標楷體" w:hAnsi="Times New Roman" w:hint="eastAsia"/>
          <w:sz w:val="28"/>
          <w:szCs w:val="28"/>
        </w:rPr>
        <w:t>二十</w:t>
      </w:r>
      <w:r w:rsidRPr="00272175">
        <w:rPr>
          <w:rFonts w:ascii="Times New Roman" w:eastAsia="標楷體" w:hAnsi="Times New Roman" w:hint="eastAsia"/>
          <w:sz w:val="28"/>
          <w:szCs w:val="28"/>
        </w:rPr>
        <w:t>條</w:t>
      </w:r>
      <w:r w:rsidRPr="00272175">
        <w:rPr>
          <w:rFonts w:ascii="Times New Roman" w:eastAsia="標楷體" w:hAnsi="Times New Roman" w:hint="eastAsia"/>
          <w:sz w:val="28"/>
          <w:szCs w:val="28"/>
        </w:rPr>
        <w:t xml:space="preserve"> </w:t>
      </w:r>
      <w:r w:rsidR="008D1DBF" w:rsidRPr="00272175">
        <w:rPr>
          <w:rFonts w:ascii="Times New Roman" w:eastAsia="標楷體" w:hAnsi="Times New Roman"/>
          <w:sz w:val="28"/>
          <w:szCs w:val="28"/>
        </w:rPr>
        <w:t>等級：</w:t>
      </w:r>
      <w:r w:rsidR="00EE2532" w:rsidRPr="00272175">
        <w:rPr>
          <w:rFonts w:ascii="Times New Roman" w:eastAsia="標楷體" w:hAnsi="Times New Roman" w:hint="eastAsia"/>
          <w:sz w:val="28"/>
          <w:szCs w:val="28"/>
        </w:rPr>
        <w:t>初級</w:t>
      </w:r>
    </w:p>
    <w:bookmarkEnd w:id="0"/>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43358">
        <w:rPr>
          <w:rFonts w:ascii="Times New Roman" w:eastAsia="標楷體" w:hint="eastAsia"/>
        </w:rPr>
        <w:t>資料來源：</w:t>
      </w:r>
      <w:r w:rsidR="006D7CDB" w:rsidRPr="00043358">
        <w:rPr>
          <w:rFonts w:ascii="Times New Roman" w:eastAsia="標楷體" w:hAnsi="Times New Roman"/>
        </w:rPr>
        <w:t>20</w:t>
      </w:r>
      <w:r w:rsidR="00726820" w:rsidRPr="00043358">
        <w:rPr>
          <w:rFonts w:ascii="Times New Roman" w:eastAsia="標楷體" w:hAnsi="Times New Roman" w:hint="eastAsia"/>
        </w:rPr>
        <w:t>1</w:t>
      </w:r>
      <w:r w:rsidR="00AD327D">
        <w:rPr>
          <w:rFonts w:ascii="Times New Roman" w:eastAsia="標楷體" w:hAnsi="Times New Roman" w:hint="eastAsia"/>
        </w:rPr>
        <w:t>6</w:t>
      </w:r>
      <w:r w:rsidR="00DA0BD0" w:rsidRPr="00043358">
        <w:rPr>
          <w:rFonts w:ascii="Times New Roman" w:eastAsia="標楷體" w:hint="eastAsia"/>
        </w:rPr>
        <w:t>年</w:t>
      </w:r>
      <w:r w:rsidR="00E97A35">
        <w:rPr>
          <w:rFonts w:ascii="Times New Roman" w:eastAsia="標楷體" w:hint="eastAsia"/>
        </w:rPr>
        <w:t>度鮮活</w:t>
      </w:r>
      <w:r w:rsidRPr="00043358">
        <w:rPr>
          <w:rFonts w:ascii="Times New Roman" w:eastAsia="標楷體"/>
        </w:rPr>
        <w:t>企業社會責任報告書</w:t>
      </w:r>
    </w:p>
    <w:p w:rsidR="00FE54FA" w:rsidRPr="00080B96" w:rsidRDefault="00FE54FA" w:rsidP="00D94472">
      <w:pPr>
        <w:snapToGrid w:val="0"/>
        <w:spacing w:beforeLines="50" w:before="180" w:line="300" w:lineRule="auto"/>
        <w:ind w:left="331" w:hangingChars="138" w:hanging="331"/>
        <w:rPr>
          <w:rFonts w:ascii="Times New Roman" w:eastAsia="標楷體"/>
        </w:rPr>
      </w:pPr>
    </w:p>
    <w:p w:rsidR="00FE54FA" w:rsidRPr="00186C16" w:rsidRDefault="009C5845" w:rsidP="00D94472">
      <w:pPr>
        <w:snapToGrid w:val="0"/>
        <w:spacing w:beforeLines="50" w:before="180" w:line="300" w:lineRule="auto"/>
        <w:ind w:left="1"/>
        <w:rPr>
          <w:rFonts w:ascii="Times New Roman" w:eastAsia="標楷體" w:hAnsi="Times New Roman"/>
          <w:i/>
          <w:sz w:val="28"/>
        </w:rPr>
      </w:pPr>
      <w:r w:rsidRPr="00AD327D">
        <w:rPr>
          <w:rFonts w:ascii="Times New Roman" w:eastAsia="標楷體" w:hAnsi="Times New Roman" w:hint="eastAsia"/>
          <w:i/>
          <w:sz w:val="28"/>
        </w:rPr>
        <w:t>鮮活</w:t>
      </w:r>
      <w:r w:rsidR="00AD327D">
        <w:rPr>
          <w:rFonts w:ascii="Times New Roman" w:eastAsia="標楷體" w:hAnsi="Times New Roman" w:hint="eastAsia"/>
          <w:i/>
          <w:sz w:val="28"/>
        </w:rPr>
        <w:t>定時舉辦員工健康檢查及消防演習，針對危險化學物品嚴格管理、另外也響應政府政策進行健康宣導。</w:t>
      </w:r>
    </w:p>
    <w:p w:rsidR="00FE54FA" w:rsidRPr="00B02D78" w:rsidRDefault="00FE54FA" w:rsidP="00D94472">
      <w:pPr>
        <w:snapToGrid w:val="0"/>
        <w:spacing w:beforeLines="50" w:before="180" w:line="300" w:lineRule="auto"/>
        <w:ind w:left="386" w:hangingChars="138" w:hanging="386"/>
        <w:rPr>
          <w:rFonts w:ascii="Times New Roman" w:eastAsia="標楷體" w:hAnsi="Times New Roman"/>
          <w:sz w:val="28"/>
          <w:szCs w:val="32"/>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F7E33">
        <w:rPr>
          <w:rFonts w:ascii="Times New Roman" w:eastAsia="標楷體" w:hAnsi="Times New Roman"/>
          <w:b/>
          <w:sz w:val="28"/>
          <w:szCs w:val="24"/>
        </w:rPr>
        <w:t>企業概述</w:t>
      </w:r>
    </w:p>
    <w:p w:rsidR="00C27C75" w:rsidRPr="007F7E79" w:rsidRDefault="00D82D0A" w:rsidP="00512C5E">
      <w:pPr>
        <w:snapToGrid w:val="0"/>
        <w:spacing w:before="50" w:line="360" w:lineRule="auto"/>
        <w:jc w:val="both"/>
        <w:rPr>
          <w:rFonts w:ascii="Times New Roman" w:eastAsia="標楷體" w:hAnsi="Times New Roman"/>
          <w:sz w:val="28"/>
        </w:rPr>
      </w:pPr>
      <w:r>
        <w:rPr>
          <w:rFonts w:ascii="Times New Roman" w:eastAsia="標楷體" w:hAnsi="Times New Roman" w:hint="eastAsia"/>
          <w:sz w:val="28"/>
        </w:rPr>
        <w:t>鮮活控股股份有限公司為一多元化果汁飲品</w:t>
      </w:r>
      <w:r w:rsidR="00696721" w:rsidRPr="00696721">
        <w:rPr>
          <w:rFonts w:ascii="Times New Roman" w:eastAsia="標楷體" w:hAnsi="Times New Roman" w:hint="eastAsia"/>
          <w:sz w:val="28"/>
        </w:rPr>
        <w:t>原料供應商，主要產品包含有濃縮果汁、果粉及果粒等果汁飲</w:t>
      </w:r>
      <w:r>
        <w:rPr>
          <w:rFonts w:ascii="Times New Roman" w:eastAsia="標楷體" w:hAnsi="Times New Roman" w:hint="eastAsia"/>
          <w:sz w:val="28"/>
        </w:rPr>
        <w:t>品調</w:t>
      </w:r>
      <w:r w:rsidR="00696721" w:rsidRPr="00696721">
        <w:rPr>
          <w:rFonts w:ascii="Times New Roman" w:eastAsia="標楷體" w:hAnsi="Times New Roman" w:hint="eastAsia"/>
          <w:sz w:val="28"/>
        </w:rPr>
        <w:t>製材料，主要係用以作為各式果汁飲品之基底</w:t>
      </w:r>
      <w:r>
        <w:rPr>
          <w:rFonts w:ascii="Times New Roman" w:eastAsia="標楷體" w:hAnsi="Times New Roman" w:hint="eastAsia"/>
          <w:sz w:val="28"/>
        </w:rPr>
        <w:t>及口感食材。產品銷售範圖自各式連鎖餐飲業至食品加工廠，並同時透過</w:t>
      </w:r>
      <w:r w:rsidR="00696721" w:rsidRPr="00696721">
        <w:rPr>
          <w:rFonts w:ascii="Times New Roman" w:eastAsia="標楷體" w:hAnsi="Times New Roman" w:hint="eastAsia"/>
          <w:sz w:val="28"/>
        </w:rPr>
        <w:t>地區經銷商作為通路的方式，將</w:t>
      </w:r>
      <w:r w:rsidR="00DD29E6">
        <w:rPr>
          <w:rFonts w:ascii="Times New Roman" w:eastAsia="標楷體" w:hAnsi="Times New Roman" w:hint="eastAsia"/>
          <w:sz w:val="28"/>
        </w:rPr>
        <w:t>產品推廣至中國大陸各地區。</w:t>
      </w:r>
      <w:r w:rsidR="0083573A">
        <w:rPr>
          <w:rFonts w:ascii="Times New Roman" w:eastAsia="標楷體" w:hAnsi="Times New Roman" w:hint="eastAsia"/>
          <w:sz w:val="28"/>
        </w:rPr>
        <w:t>另外</w:t>
      </w:r>
      <w:r w:rsidR="00DD29E6" w:rsidRPr="00DD29E6">
        <w:rPr>
          <w:rFonts w:ascii="Times New Roman" w:eastAsia="標楷體" w:hAnsi="Times New Roman" w:hint="eastAsia"/>
          <w:sz w:val="28"/>
        </w:rPr>
        <w:t>鮮活控股</w:t>
      </w:r>
      <w:r>
        <w:rPr>
          <w:rFonts w:ascii="Times New Roman" w:eastAsia="標楷體" w:hAnsi="Times New Roman" w:hint="eastAsia"/>
          <w:sz w:val="28"/>
        </w:rPr>
        <w:t>藉由引進全球各產區優質果汁原漿及水果物料，以嚴謹之製程、多</w:t>
      </w:r>
      <w:r w:rsidR="00696721" w:rsidRPr="00696721">
        <w:rPr>
          <w:rFonts w:ascii="Times New Roman" w:eastAsia="標楷體" w:hAnsi="Times New Roman" w:hint="eastAsia"/>
          <w:sz w:val="28"/>
        </w:rPr>
        <w:t>年開</w:t>
      </w:r>
      <w:r>
        <w:rPr>
          <w:rFonts w:ascii="Times New Roman" w:eastAsia="標楷體" w:hAnsi="Times New Roman" w:hint="eastAsia"/>
          <w:sz w:val="28"/>
        </w:rPr>
        <w:t>發之技術、先進殺菌系統及潔</w:t>
      </w:r>
      <w:r w:rsidR="00696721" w:rsidRPr="00696721">
        <w:rPr>
          <w:rFonts w:ascii="Times New Roman" w:eastAsia="標楷體" w:hAnsi="Times New Roman" w:hint="eastAsia"/>
          <w:sz w:val="28"/>
        </w:rPr>
        <w:t>淨冷灌</w:t>
      </w:r>
      <w:r>
        <w:rPr>
          <w:rFonts w:ascii="Times New Roman" w:eastAsia="標楷體" w:hAnsi="Times New Roman" w:hint="eastAsia"/>
          <w:sz w:val="28"/>
        </w:rPr>
        <w:t>裝加工生產，提供客戶安全及多樣化之產品選擇，作為餐飲業及外賣</w:t>
      </w:r>
      <w:r w:rsidR="00696721" w:rsidRPr="00696721">
        <w:rPr>
          <w:rFonts w:ascii="Times New Roman" w:eastAsia="標楷體" w:hAnsi="Times New Roman" w:hint="eastAsia"/>
          <w:sz w:val="28"/>
        </w:rPr>
        <w:t>飲料</w:t>
      </w:r>
      <w:r w:rsidR="00696721" w:rsidRPr="00696721">
        <w:rPr>
          <w:rFonts w:ascii="Times New Roman" w:eastAsia="標楷體" w:hAnsi="Times New Roman" w:hint="eastAsia"/>
          <w:sz w:val="28"/>
        </w:rPr>
        <w:t xml:space="preserve"> </w:t>
      </w:r>
      <w:r w:rsidR="00696721" w:rsidRPr="00696721">
        <w:rPr>
          <w:rFonts w:ascii="Times New Roman" w:eastAsia="標楷體" w:hAnsi="Times New Roman" w:hint="eastAsia"/>
          <w:sz w:val="28"/>
        </w:rPr>
        <w:t>店調配果汁飲品之材料，或食品工廠用</w:t>
      </w:r>
      <w:r>
        <w:rPr>
          <w:rFonts w:ascii="Times New Roman" w:eastAsia="標楷體" w:hAnsi="Times New Roman" w:hint="eastAsia"/>
          <w:sz w:val="28"/>
        </w:rPr>
        <w:t>於</w:t>
      </w:r>
      <w:r w:rsidR="00696721" w:rsidRPr="00696721">
        <w:rPr>
          <w:rFonts w:ascii="Times New Roman" w:eastAsia="標楷體" w:hAnsi="Times New Roman" w:hint="eastAsia"/>
          <w:sz w:val="28"/>
        </w:rPr>
        <w:t>生產水果風味食品使用之添加原料。</w:t>
      </w: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A35673" w:rsidRPr="00EE2532" w:rsidRDefault="00E0615D" w:rsidP="00A35673">
      <w:pPr>
        <w:autoSpaceDE w:val="0"/>
        <w:autoSpaceDN w:val="0"/>
        <w:adjustRightInd w:val="0"/>
        <w:snapToGrid w:val="0"/>
        <w:spacing w:line="360" w:lineRule="auto"/>
        <w:jc w:val="both"/>
        <w:rPr>
          <w:rFonts w:ascii="Times New Roman" w:eastAsia="標楷體" w:hAnsi="Times New Roman"/>
          <w:sz w:val="32"/>
          <w:szCs w:val="28"/>
        </w:rPr>
      </w:pPr>
      <w:r w:rsidRPr="00EE2532">
        <w:rPr>
          <w:rFonts w:ascii="Times New Roman" w:eastAsia="標楷體" w:hAnsi="Times New Roman" w:hint="eastAsia"/>
          <w:sz w:val="32"/>
          <w:szCs w:val="28"/>
        </w:rPr>
        <w:t>勞工安全衛生</w:t>
      </w:r>
    </w:p>
    <w:p w:rsidR="00E0615D" w:rsidRPr="00E0615D" w:rsidRDefault="00E0615D" w:rsidP="00E0615D">
      <w:pPr>
        <w:pStyle w:val="aa"/>
        <w:numPr>
          <w:ilvl w:val="0"/>
          <w:numId w:val="2"/>
        </w:numPr>
        <w:autoSpaceDE w:val="0"/>
        <w:autoSpaceDN w:val="0"/>
        <w:adjustRightInd w:val="0"/>
        <w:snapToGrid w:val="0"/>
        <w:spacing w:line="360" w:lineRule="auto"/>
        <w:ind w:leftChars="0"/>
        <w:jc w:val="both"/>
        <w:rPr>
          <w:rFonts w:ascii="Times New Roman" w:eastAsia="標楷體" w:hAnsi="Times New Roman"/>
          <w:sz w:val="28"/>
        </w:rPr>
      </w:pPr>
      <w:r w:rsidRPr="00E0615D">
        <w:rPr>
          <w:rFonts w:ascii="Times New Roman" w:eastAsia="標楷體" w:hAnsi="Times New Roman" w:hint="eastAsia"/>
          <w:sz w:val="32"/>
          <w:szCs w:val="28"/>
        </w:rPr>
        <w:t>員工健康檢查</w:t>
      </w:r>
    </w:p>
    <w:p w:rsidR="00E0615D" w:rsidRDefault="00E0615D" w:rsidP="00E0615D">
      <w:pPr>
        <w:autoSpaceDE w:val="0"/>
        <w:autoSpaceDN w:val="0"/>
        <w:adjustRightInd w:val="0"/>
        <w:snapToGrid w:val="0"/>
        <w:spacing w:line="360" w:lineRule="auto"/>
        <w:jc w:val="both"/>
        <w:rPr>
          <w:rFonts w:ascii="Times New Roman" w:eastAsia="標楷體" w:hAnsi="Times New Roman"/>
          <w:sz w:val="28"/>
        </w:rPr>
      </w:pPr>
      <w:r>
        <w:rPr>
          <w:rFonts w:ascii="Times New Roman" w:eastAsia="標楷體" w:hAnsi="Times New Roman" w:hint="eastAsia"/>
          <w:sz w:val="28"/>
        </w:rPr>
        <w:t>為符合職業健康與工業安全需求，鮮活每年定期舉辦換發健康證，在公司就職滿一年的員工會進行一年一次的健康檢查，涵蓋一般健康檢查、特殊健康檢查等項目</w:t>
      </w:r>
      <w:r w:rsidR="00AE40B4">
        <w:rPr>
          <w:rFonts w:ascii="Times New Roman" w:eastAsia="標楷體" w:hAnsi="Times New Roman" w:hint="eastAsia"/>
          <w:sz w:val="28"/>
        </w:rPr>
        <w:t>。另外特殊健康檢查包括駕駛員入職崗位體檢、特殊工作規定需要體檢的專案等，由鮮活公司承擔所有員工檢查</w:t>
      </w:r>
      <w:r w:rsidR="00AE40B4">
        <w:rPr>
          <w:rFonts w:ascii="Times New Roman" w:eastAsia="標楷體" w:hAnsi="Times New Roman" w:hint="eastAsia"/>
          <w:sz w:val="28"/>
        </w:rPr>
        <w:lastRenderedPageBreak/>
        <w:t>與健康證換發的費用，且不定期邀請醫師到公司為員工進行健康講座。</w:t>
      </w:r>
    </w:p>
    <w:p w:rsidR="00AE40B4" w:rsidRPr="00E0615D" w:rsidRDefault="00AE40B4" w:rsidP="00AE40B4">
      <w:pPr>
        <w:pStyle w:val="aa"/>
        <w:numPr>
          <w:ilvl w:val="0"/>
          <w:numId w:val="2"/>
        </w:numPr>
        <w:autoSpaceDE w:val="0"/>
        <w:autoSpaceDN w:val="0"/>
        <w:adjustRightInd w:val="0"/>
        <w:snapToGrid w:val="0"/>
        <w:spacing w:line="360" w:lineRule="auto"/>
        <w:ind w:leftChars="0"/>
        <w:jc w:val="both"/>
        <w:rPr>
          <w:rFonts w:ascii="Times New Roman" w:eastAsia="標楷體" w:hAnsi="Times New Roman"/>
          <w:sz w:val="28"/>
        </w:rPr>
      </w:pPr>
      <w:r>
        <w:rPr>
          <w:rFonts w:ascii="Times New Roman" w:eastAsia="標楷體" w:hAnsi="Times New Roman" w:hint="eastAsia"/>
          <w:sz w:val="32"/>
          <w:szCs w:val="28"/>
        </w:rPr>
        <w:t>消防演習</w:t>
      </w:r>
    </w:p>
    <w:p w:rsidR="00AE40B4" w:rsidRDefault="00300194" w:rsidP="00E0615D">
      <w:pPr>
        <w:autoSpaceDE w:val="0"/>
        <w:autoSpaceDN w:val="0"/>
        <w:adjustRightInd w:val="0"/>
        <w:snapToGrid w:val="0"/>
        <w:spacing w:line="360" w:lineRule="auto"/>
        <w:jc w:val="both"/>
        <w:rPr>
          <w:rFonts w:ascii="Times New Roman" w:eastAsia="標楷體" w:hAnsi="Times New Roman"/>
          <w:sz w:val="28"/>
        </w:rPr>
      </w:pPr>
      <w:r>
        <w:rPr>
          <w:rFonts w:ascii="Times New Roman" w:eastAsia="標楷體" w:hAnsi="Times New Roman" w:hint="eastAsia"/>
          <w:sz w:val="28"/>
        </w:rPr>
        <w:t>為增強員工安全防火意識，鮮活每年內部組織與外聘專業消防培訓人員對員工進行消防培訓與演習，</w:t>
      </w:r>
      <w:r w:rsidR="004455C7">
        <w:rPr>
          <w:rFonts w:ascii="Times New Roman" w:eastAsia="標楷體" w:hAnsi="Times New Roman" w:hint="eastAsia"/>
          <w:sz w:val="28"/>
        </w:rPr>
        <w:t>增強員工在火災中互救與自救的意識，學習保護自己與家人的生命財產安全。</w:t>
      </w:r>
    </w:p>
    <w:p w:rsidR="00D50B5A" w:rsidRPr="00E0615D" w:rsidRDefault="00D50B5A" w:rsidP="00D50B5A">
      <w:pPr>
        <w:pStyle w:val="aa"/>
        <w:numPr>
          <w:ilvl w:val="0"/>
          <w:numId w:val="2"/>
        </w:numPr>
        <w:autoSpaceDE w:val="0"/>
        <w:autoSpaceDN w:val="0"/>
        <w:adjustRightInd w:val="0"/>
        <w:snapToGrid w:val="0"/>
        <w:spacing w:line="360" w:lineRule="auto"/>
        <w:ind w:leftChars="0"/>
        <w:jc w:val="both"/>
        <w:rPr>
          <w:rFonts w:ascii="Times New Roman" w:eastAsia="標楷體" w:hAnsi="Times New Roman"/>
          <w:sz w:val="28"/>
        </w:rPr>
      </w:pPr>
      <w:r>
        <w:rPr>
          <w:rFonts w:ascii="Times New Roman" w:eastAsia="標楷體" w:hAnsi="Times New Roman" w:hint="eastAsia"/>
          <w:sz w:val="32"/>
          <w:szCs w:val="28"/>
        </w:rPr>
        <w:t>危化品管控</w:t>
      </w:r>
    </w:p>
    <w:p w:rsidR="00D50B5A" w:rsidRDefault="00D50B5A" w:rsidP="00E0615D">
      <w:pPr>
        <w:autoSpaceDE w:val="0"/>
        <w:autoSpaceDN w:val="0"/>
        <w:adjustRightInd w:val="0"/>
        <w:snapToGrid w:val="0"/>
        <w:spacing w:line="360" w:lineRule="auto"/>
        <w:jc w:val="both"/>
        <w:rPr>
          <w:rFonts w:ascii="Times New Roman" w:eastAsia="標楷體" w:hAnsi="Times New Roman"/>
          <w:sz w:val="28"/>
        </w:rPr>
      </w:pPr>
      <w:r>
        <w:rPr>
          <w:rFonts w:ascii="Times New Roman" w:eastAsia="標楷體" w:hAnsi="Times New Roman" w:hint="eastAsia"/>
          <w:sz w:val="28"/>
        </w:rPr>
        <w:t>鮮活重視危化品的管控，指派具有危化品管控的專人負責危化品管理，對危化品管理及出入庫進行嚴格管理。</w:t>
      </w:r>
    </w:p>
    <w:p w:rsidR="00D50B5A" w:rsidRPr="00E0615D" w:rsidRDefault="00D50B5A" w:rsidP="00D50B5A">
      <w:pPr>
        <w:pStyle w:val="aa"/>
        <w:numPr>
          <w:ilvl w:val="0"/>
          <w:numId w:val="2"/>
        </w:numPr>
        <w:autoSpaceDE w:val="0"/>
        <w:autoSpaceDN w:val="0"/>
        <w:adjustRightInd w:val="0"/>
        <w:snapToGrid w:val="0"/>
        <w:spacing w:line="360" w:lineRule="auto"/>
        <w:ind w:leftChars="0"/>
        <w:jc w:val="both"/>
        <w:rPr>
          <w:rFonts w:ascii="Times New Roman" w:eastAsia="標楷體" w:hAnsi="Times New Roman"/>
          <w:sz w:val="28"/>
        </w:rPr>
      </w:pPr>
      <w:r>
        <w:rPr>
          <w:rFonts w:ascii="Times New Roman" w:eastAsia="標楷體" w:hAnsi="Times New Roman" w:hint="eastAsia"/>
          <w:sz w:val="32"/>
          <w:szCs w:val="28"/>
        </w:rPr>
        <w:t>響應政府健康宣導</w:t>
      </w:r>
    </w:p>
    <w:p w:rsidR="00D50B5A" w:rsidRPr="00E0615D" w:rsidRDefault="00D50B5A" w:rsidP="00E0615D">
      <w:pPr>
        <w:autoSpaceDE w:val="0"/>
        <w:autoSpaceDN w:val="0"/>
        <w:adjustRightInd w:val="0"/>
        <w:snapToGrid w:val="0"/>
        <w:spacing w:line="360" w:lineRule="auto"/>
        <w:jc w:val="both"/>
        <w:rPr>
          <w:rFonts w:ascii="Times New Roman" w:eastAsia="標楷體" w:hAnsi="Times New Roman"/>
          <w:sz w:val="28"/>
        </w:rPr>
      </w:pPr>
      <w:r>
        <w:rPr>
          <w:rFonts w:ascii="Times New Roman" w:eastAsia="標楷體" w:hAnsi="Times New Roman" w:hint="eastAsia"/>
          <w:sz w:val="28"/>
        </w:rPr>
        <w:t>鮮活積極響應江蘇省昆山市衛生局宣導的全民健康生活方式行動示範創建活動，推動員工健康生活方式開發，積極號召員工進行身體健康活動，包括晨操與與劍道的練習，開展爬山、體育比賽等群體健康活動，積極組織與社區的健康教育活動，</w:t>
      </w:r>
      <w:r w:rsidR="00D77341">
        <w:rPr>
          <w:rFonts w:ascii="Times New Roman" w:eastAsia="標楷體" w:hAnsi="Times New Roman" w:hint="eastAsia"/>
          <w:sz w:val="28"/>
        </w:rPr>
        <w:t>為員工展開健康知識講座行健康知識宣傳，讓員工時刻關注自身身體狀況，積極推動全民健身，創建健康活力的示範單位。</w:t>
      </w:r>
    </w:p>
    <w:sectPr w:rsidR="00D50B5A" w:rsidRPr="00E0615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01" w:rsidRDefault="007D0C01" w:rsidP="00256F30">
      <w:r>
        <w:separator/>
      </w:r>
    </w:p>
  </w:endnote>
  <w:endnote w:type="continuationSeparator" w:id="0">
    <w:p w:rsidR="007D0C01" w:rsidRDefault="007D0C01"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01" w:rsidRDefault="007D0C01" w:rsidP="00256F30">
      <w:r>
        <w:separator/>
      </w:r>
    </w:p>
  </w:footnote>
  <w:footnote w:type="continuationSeparator" w:id="0">
    <w:p w:rsidR="007D0C01" w:rsidRDefault="007D0C01"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838"/>
    <w:multiLevelType w:val="hybridMultilevel"/>
    <w:tmpl w:val="A364D3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C9411E4"/>
    <w:multiLevelType w:val="hybridMultilevel"/>
    <w:tmpl w:val="1CB0F70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25903"/>
    <w:rsid w:val="00030FEC"/>
    <w:rsid w:val="0003317B"/>
    <w:rsid w:val="00033EA8"/>
    <w:rsid w:val="00043358"/>
    <w:rsid w:val="00064667"/>
    <w:rsid w:val="00075E12"/>
    <w:rsid w:val="00080B96"/>
    <w:rsid w:val="00080C2D"/>
    <w:rsid w:val="000848A9"/>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18A"/>
    <w:rsid w:val="001C73F0"/>
    <w:rsid w:val="001E5ADD"/>
    <w:rsid w:val="001F2E21"/>
    <w:rsid w:val="001F401F"/>
    <w:rsid w:val="001F7895"/>
    <w:rsid w:val="00204336"/>
    <w:rsid w:val="002046C5"/>
    <w:rsid w:val="00210D4F"/>
    <w:rsid w:val="00237CB8"/>
    <w:rsid w:val="002531D5"/>
    <w:rsid w:val="00254A72"/>
    <w:rsid w:val="00256F30"/>
    <w:rsid w:val="00257721"/>
    <w:rsid w:val="00272175"/>
    <w:rsid w:val="00286398"/>
    <w:rsid w:val="0029773A"/>
    <w:rsid w:val="002B7BBB"/>
    <w:rsid w:val="002C1B65"/>
    <w:rsid w:val="002C2021"/>
    <w:rsid w:val="002C3BFA"/>
    <w:rsid w:val="002C3C19"/>
    <w:rsid w:val="002D0A4C"/>
    <w:rsid w:val="002D0D16"/>
    <w:rsid w:val="002D1E49"/>
    <w:rsid w:val="002E0129"/>
    <w:rsid w:val="002F3206"/>
    <w:rsid w:val="002F3FFF"/>
    <w:rsid w:val="00300194"/>
    <w:rsid w:val="00302A76"/>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455C7"/>
    <w:rsid w:val="0045162A"/>
    <w:rsid w:val="00452C06"/>
    <w:rsid w:val="00476139"/>
    <w:rsid w:val="00491F32"/>
    <w:rsid w:val="004A134A"/>
    <w:rsid w:val="004D36E4"/>
    <w:rsid w:val="004F34F9"/>
    <w:rsid w:val="004F5DD5"/>
    <w:rsid w:val="004F6340"/>
    <w:rsid w:val="00510FE4"/>
    <w:rsid w:val="00512C5E"/>
    <w:rsid w:val="00513565"/>
    <w:rsid w:val="00520C87"/>
    <w:rsid w:val="00522D67"/>
    <w:rsid w:val="00540852"/>
    <w:rsid w:val="00545641"/>
    <w:rsid w:val="00554C94"/>
    <w:rsid w:val="005614A2"/>
    <w:rsid w:val="00573627"/>
    <w:rsid w:val="0057608A"/>
    <w:rsid w:val="005B1D6D"/>
    <w:rsid w:val="005B3D97"/>
    <w:rsid w:val="005C0296"/>
    <w:rsid w:val="005D3828"/>
    <w:rsid w:val="005E20F8"/>
    <w:rsid w:val="005F72AE"/>
    <w:rsid w:val="00611039"/>
    <w:rsid w:val="00617B0C"/>
    <w:rsid w:val="006253C0"/>
    <w:rsid w:val="00630B0D"/>
    <w:rsid w:val="00642126"/>
    <w:rsid w:val="006439C1"/>
    <w:rsid w:val="0064655E"/>
    <w:rsid w:val="00647515"/>
    <w:rsid w:val="006531F1"/>
    <w:rsid w:val="00663C00"/>
    <w:rsid w:val="00685092"/>
    <w:rsid w:val="00687F90"/>
    <w:rsid w:val="00696721"/>
    <w:rsid w:val="006A5D9F"/>
    <w:rsid w:val="006B5622"/>
    <w:rsid w:val="006B6B5D"/>
    <w:rsid w:val="006D6092"/>
    <w:rsid w:val="006D71F4"/>
    <w:rsid w:val="006D7CDB"/>
    <w:rsid w:val="006F0A0D"/>
    <w:rsid w:val="006F6BE5"/>
    <w:rsid w:val="00726820"/>
    <w:rsid w:val="007356E1"/>
    <w:rsid w:val="00741D3F"/>
    <w:rsid w:val="00751614"/>
    <w:rsid w:val="00767C95"/>
    <w:rsid w:val="00770DFA"/>
    <w:rsid w:val="00772341"/>
    <w:rsid w:val="00782CAE"/>
    <w:rsid w:val="00787C40"/>
    <w:rsid w:val="00790D94"/>
    <w:rsid w:val="00792B5B"/>
    <w:rsid w:val="00795379"/>
    <w:rsid w:val="007A41B6"/>
    <w:rsid w:val="007B56C1"/>
    <w:rsid w:val="007C5F12"/>
    <w:rsid w:val="007D0C01"/>
    <w:rsid w:val="007D5632"/>
    <w:rsid w:val="007E411B"/>
    <w:rsid w:val="007E5AEC"/>
    <w:rsid w:val="00806A26"/>
    <w:rsid w:val="008148BE"/>
    <w:rsid w:val="00825873"/>
    <w:rsid w:val="00827A71"/>
    <w:rsid w:val="0083573A"/>
    <w:rsid w:val="00843165"/>
    <w:rsid w:val="00844056"/>
    <w:rsid w:val="00853155"/>
    <w:rsid w:val="0086748A"/>
    <w:rsid w:val="00870649"/>
    <w:rsid w:val="00874CB7"/>
    <w:rsid w:val="00876270"/>
    <w:rsid w:val="00877DD4"/>
    <w:rsid w:val="008816F5"/>
    <w:rsid w:val="008A01ED"/>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C5845"/>
    <w:rsid w:val="009D0A0B"/>
    <w:rsid w:val="009E572E"/>
    <w:rsid w:val="009F68CB"/>
    <w:rsid w:val="00A05663"/>
    <w:rsid w:val="00A154A7"/>
    <w:rsid w:val="00A35673"/>
    <w:rsid w:val="00A36362"/>
    <w:rsid w:val="00A43F48"/>
    <w:rsid w:val="00A47D33"/>
    <w:rsid w:val="00A711D1"/>
    <w:rsid w:val="00A77AE4"/>
    <w:rsid w:val="00A80EB3"/>
    <w:rsid w:val="00A93585"/>
    <w:rsid w:val="00AA1A4D"/>
    <w:rsid w:val="00AA42CE"/>
    <w:rsid w:val="00AB53C4"/>
    <w:rsid w:val="00AC0B2A"/>
    <w:rsid w:val="00AC6F7C"/>
    <w:rsid w:val="00AD327D"/>
    <w:rsid w:val="00AE40B4"/>
    <w:rsid w:val="00B02D78"/>
    <w:rsid w:val="00B10780"/>
    <w:rsid w:val="00B234C0"/>
    <w:rsid w:val="00B23F83"/>
    <w:rsid w:val="00B34568"/>
    <w:rsid w:val="00B3591A"/>
    <w:rsid w:val="00B41027"/>
    <w:rsid w:val="00B4716F"/>
    <w:rsid w:val="00B565EF"/>
    <w:rsid w:val="00B57E00"/>
    <w:rsid w:val="00B619E8"/>
    <w:rsid w:val="00B62810"/>
    <w:rsid w:val="00B641D5"/>
    <w:rsid w:val="00B670A7"/>
    <w:rsid w:val="00B76AF1"/>
    <w:rsid w:val="00B84036"/>
    <w:rsid w:val="00B85C47"/>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A1851"/>
    <w:rsid w:val="00CC770D"/>
    <w:rsid w:val="00CD2ED6"/>
    <w:rsid w:val="00CD3776"/>
    <w:rsid w:val="00CF1453"/>
    <w:rsid w:val="00D049DC"/>
    <w:rsid w:val="00D16F1B"/>
    <w:rsid w:val="00D21AEE"/>
    <w:rsid w:val="00D25E91"/>
    <w:rsid w:val="00D32E7E"/>
    <w:rsid w:val="00D3312F"/>
    <w:rsid w:val="00D33E99"/>
    <w:rsid w:val="00D342DC"/>
    <w:rsid w:val="00D376CA"/>
    <w:rsid w:val="00D50B5A"/>
    <w:rsid w:val="00D62EBA"/>
    <w:rsid w:val="00D65197"/>
    <w:rsid w:val="00D72176"/>
    <w:rsid w:val="00D77341"/>
    <w:rsid w:val="00D77E91"/>
    <w:rsid w:val="00D82D0A"/>
    <w:rsid w:val="00D94472"/>
    <w:rsid w:val="00DA0BD0"/>
    <w:rsid w:val="00DA3CE8"/>
    <w:rsid w:val="00DC4D53"/>
    <w:rsid w:val="00DD189A"/>
    <w:rsid w:val="00DD29E6"/>
    <w:rsid w:val="00DD2B79"/>
    <w:rsid w:val="00DE02DB"/>
    <w:rsid w:val="00DF7E33"/>
    <w:rsid w:val="00E003B7"/>
    <w:rsid w:val="00E0615D"/>
    <w:rsid w:val="00E0643D"/>
    <w:rsid w:val="00E136C8"/>
    <w:rsid w:val="00E166A7"/>
    <w:rsid w:val="00E16B59"/>
    <w:rsid w:val="00E205E9"/>
    <w:rsid w:val="00E24806"/>
    <w:rsid w:val="00E27488"/>
    <w:rsid w:val="00E37FC5"/>
    <w:rsid w:val="00E4007D"/>
    <w:rsid w:val="00E62167"/>
    <w:rsid w:val="00E71491"/>
    <w:rsid w:val="00E956EC"/>
    <w:rsid w:val="00E957A6"/>
    <w:rsid w:val="00E97A35"/>
    <w:rsid w:val="00EB41CB"/>
    <w:rsid w:val="00EB7E4E"/>
    <w:rsid w:val="00EC083B"/>
    <w:rsid w:val="00EC5535"/>
    <w:rsid w:val="00ED46DF"/>
    <w:rsid w:val="00EE2532"/>
    <w:rsid w:val="00EE2A52"/>
    <w:rsid w:val="00EF7396"/>
    <w:rsid w:val="00F03033"/>
    <w:rsid w:val="00F22A9E"/>
    <w:rsid w:val="00F27EF9"/>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C8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6D75C84-85BC-40BF-9340-47A06F07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aa">
    <w:name w:val="List Paragraph"/>
    <w:basedOn w:val="a"/>
    <w:uiPriority w:val="34"/>
    <w:qFormat/>
    <w:rsid w:val="00E061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10</cp:revision>
  <dcterms:created xsi:type="dcterms:W3CDTF">2017-12-26T03:42:00Z</dcterms:created>
  <dcterms:modified xsi:type="dcterms:W3CDTF">2018-01-09T06:55:00Z</dcterms:modified>
</cp:coreProperties>
</file>