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280" w:line="240" w:lineRule="auto"/>
        <w:ind w:left="720" w:firstLine="0"/>
        <w:jc w:val="center"/>
        <w:rPr>
          <w:rFonts w:ascii="Helvetica Neue" w:cs="Helvetica Neue" w:eastAsia="Helvetica Neue" w:hAnsi="Helvetica Neue"/>
          <w:color w:val="333333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32"/>
          <w:szCs w:val="32"/>
          <w:rtl w:val="0"/>
        </w:rPr>
        <w:t xml:space="preserve">SSL VPN常見問題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280" w:before="280" w:line="240" w:lineRule="auto"/>
        <w:ind w:left="1440" w:hanging="360"/>
        <w:rPr>
          <w:rFonts w:ascii="Helvetica Neue" w:cs="Helvetica Neue" w:eastAsia="Helvetica Neue" w:hAnsi="Helvetica Neue"/>
          <w:color w:val="333333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4"/>
          <w:szCs w:val="24"/>
          <w:rtl w:val="0"/>
        </w:rPr>
        <w:t xml:space="preserve">關閉開機時自動啟動Pulse Secure軟體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ind w:left="1440" w:firstLine="0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4"/>
          <w:szCs w:val="24"/>
          <w:rtl w:val="0"/>
        </w:rPr>
        <w:t xml:space="preserve">安裝Pulse Secure軟體後，每次重開機皆會自動執行連線，只要取消即可，若不想每次重開機都自動執行連線，請依以下步驟執行。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2160" w:right="0" w:hanging="360"/>
        <w:jc w:val="left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4"/>
          <w:szCs w:val="24"/>
          <w:rtl w:val="0"/>
        </w:rPr>
        <w:t xml:space="preserve">Windows 10 作業系統，滑鼠於下方工具列按右鍵開啟工作管理員，如下圖所示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="240" w:lineRule="auto"/>
        <w:ind w:left="2160" w:firstLine="0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</w:rPr>
        <w:drawing>
          <wp:inline distB="114300" distT="114300" distL="114300" distR="114300">
            <wp:extent cx="4181475" cy="46386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63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2160" w:right="0" w:hanging="360"/>
        <w:jc w:val="left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4"/>
          <w:szCs w:val="24"/>
          <w:rtl w:val="0"/>
        </w:rPr>
        <w:t xml:space="preserve">開啟工作管理員，於【開機】頁籤內找到Pulse Secure User Interface 後按右鍵選擇停用 。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="240" w:lineRule="auto"/>
        <w:ind w:left="1440" w:firstLine="0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</w:rPr>
        <w:drawing>
          <wp:inline distB="114300" distT="114300" distL="114300" distR="114300">
            <wp:extent cx="5305425" cy="4724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72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