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9CC3" w14:textId="77777777" w:rsidR="002A06CE" w:rsidRDefault="002A06CE">
      <w:pPr>
        <w:jc w:val="center"/>
        <w:rPr>
          <w:sz w:val="36"/>
        </w:rPr>
      </w:pPr>
      <w:r>
        <w:rPr>
          <w:rFonts w:hint="eastAsia"/>
          <w:sz w:val="36"/>
        </w:rPr>
        <w:t>中華民國證券櫃檯買賣中心</w:t>
      </w:r>
    </w:p>
    <w:p w14:paraId="0465C101" w14:textId="0AECB0F8" w:rsidR="002A06CE" w:rsidRPr="0073309E" w:rsidRDefault="002A06CE" w:rsidP="002C7466">
      <w:pPr>
        <w:ind w:left="1652" w:hanging="943"/>
      </w:pPr>
      <w:r>
        <w:rPr>
          <w:rFonts w:hint="eastAsia"/>
        </w:rPr>
        <w:t>檔案代號</w:t>
      </w:r>
      <w:proofErr w:type="gramStart"/>
      <w:r>
        <w:t>︰</w:t>
      </w:r>
      <w:proofErr w:type="gramEnd"/>
      <w:r w:rsidR="00CE770E">
        <w:rPr>
          <w:rFonts w:hint="eastAsia"/>
        </w:rPr>
        <w:t>C09</w:t>
      </w:r>
      <w:r w:rsidR="00CE770E">
        <w:rPr>
          <w:rFonts w:hint="eastAsia"/>
        </w:rPr>
        <w:t>、</w:t>
      </w:r>
      <w:r w:rsidR="00CE770E">
        <w:rPr>
          <w:rFonts w:hint="eastAsia"/>
        </w:rPr>
        <w:t xml:space="preserve">C79 </w:t>
      </w:r>
      <w:r w:rsidR="00A555BF">
        <w:rPr>
          <w:rFonts w:hint="eastAsia"/>
        </w:rPr>
        <w:t xml:space="preserve"> </w:t>
      </w:r>
      <w:r w:rsidR="002C7466"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檔案長度</w:t>
      </w:r>
      <w:proofErr w:type="gramStart"/>
      <w:r>
        <w:t>︰</w:t>
      </w:r>
      <w:proofErr w:type="gramEnd"/>
      <w:r w:rsidRPr="0073309E">
        <w:t>1</w:t>
      </w:r>
      <w:r w:rsidR="00423A3D" w:rsidRPr="0073309E">
        <w:rPr>
          <w:rFonts w:hint="eastAsia"/>
        </w:rPr>
        <w:t>4</w:t>
      </w:r>
      <w:r w:rsidR="0077571C" w:rsidRPr="0073309E">
        <w:rPr>
          <w:rFonts w:hint="eastAsia"/>
        </w:rPr>
        <w:t>0</w:t>
      </w:r>
      <w:r w:rsidR="00CE770E" w:rsidRPr="0073309E">
        <w:rPr>
          <w:rFonts w:hint="eastAsia"/>
        </w:rPr>
        <w:t xml:space="preserve">   </w:t>
      </w:r>
      <w:r w:rsidRPr="0073309E">
        <w:tab/>
      </w:r>
      <w:r w:rsidRPr="0073309E">
        <w:rPr>
          <w:rFonts w:hint="eastAsia"/>
        </w:rPr>
        <w:t>檔案名稱</w:t>
      </w:r>
      <w:proofErr w:type="gramStart"/>
      <w:r w:rsidRPr="0073309E">
        <w:t>︰</w:t>
      </w:r>
      <w:proofErr w:type="gramEnd"/>
      <w:r w:rsidR="00A84C4F" w:rsidRPr="00A84C4F">
        <w:rPr>
          <w:rFonts w:hint="eastAsia"/>
        </w:rPr>
        <w:t>行情快報資料</w:t>
      </w:r>
      <w:proofErr w:type="gramStart"/>
      <w:r w:rsidR="00A84C4F" w:rsidRPr="00A84C4F">
        <w:rPr>
          <w:rFonts w:hint="eastAsia"/>
        </w:rPr>
        <w:t>檔</w:t>
      </w:r>
      <w:proofErr w:type="gramEnd"/>
    </w:p>
    <w:tbl>
      <w:tblPr>
        <w:tblW w:w="9057" w:type="dxa"/>
        <w:tblInd w:w="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632"/>
        <w:gridCol w:w="823"/>
        <w:gridCol w:w="344"/>
        <w:gridCol w:w="479"/>
        <w:gridCol w:w="823"/>
        <w:gridCol w:w="139"/>
        <w:gridCol w:w="684"/>
        <w:gridCol w:w="516"/>
        <w:gridCol w:w="307"/>
        <w:gridCol w:w="823"/>
        <w:gridCol w:w="823"/>
        <w:gridCol w:w="433"/>
        <w:gridCol w:w="390"/>
        <w:gridCol w:w="827"/>
      </w:tblGrid>
      <w:tr w:rsidR="0073309E" w:rsidRPr="0073309E" w14:paraId="52DFB611" w14:textId="77777777" w:rsidTr="001B7E3E">
        <w:tc>
          <w:tcPr>
            <w:tcW w:w="2813" w:type="dxa"/>
            <w:gridSpan w:val="4"/>
            <w:vAlign w:val="center"/>
          </w:tcPr>
          <w:p w14:paraId="4EAA06E0" w14:textId="77777777" w:rsidR="002A06CE" w:rsidRPr="0073309E" w:rsidRDefault="002A06CE">
            <w:pPr>
              <w:spacing w:line="360" w:lineRule="exact"/>
              <w:jc w:val="center"/>
            </w:pPr>
            <w:r w:rsidRPr="0073309E">
              <w:rPr>
                <w:rFonts w:hint="eastAsia"/>
              </w:rPr>
              <w:t>階層碼</w:t>
            </w:r>
            <w:r w:rsidRPr="0073309E">
              <w:rPr>
                <w:rFonts w:hint="eastAsia"/>
              </w:rPr>
              <w:t>/</w:t>
            </w:r>
            <w:r w:rsidRPr="0073309E">
              <w:rPr>
                <w:rFonts w:hint="eastAsia"/>
              </w:rPr>
              <w:t>項目名稱</w:t>
            </w:r>
          </w:p>
        </w:tc>
        <w:tc>
          <w:tcPr>
            <w:tcW w:w="1441" w:type="dxa"/>
            <w:gridSpan w:val="3"/>
            <w:vAlign w:val="center"/>
          </w:tcPr>
          <w:p w14:paraId="6BD68C19" w14:textId="77777777" w:rsidR="002A06CE" w:rsidRPr="0073309E" w:rsidRDefault="002A06CE">
            <w:pPr>
              <w:spacing w:line="360" w:lineRule="exact"/>
              <w:jc w:val="center"/>
            </w:pPr>
            <w:r w:rsidRPr="0073309E">
              <w:rPr>
                <w:rFonts w:hint="eastAsia"/>
              </w:rPr>
              <w:t>屬性</w:t>
            </w:r>
          </w:p>
        </w:tc>
        <w:tc>
          <w:tcPr>
            <w:tcW w:w="1200" w:type="dxa"/>
            <w:gridSpan w:val="2"/>
            <w:vAlign w:val="center"/>
          </w:tcPr>
          <w:p w14:paraId="20C99B49" w14:textId="77777777" w:rsidR="002A06CE" w:rsidRPr="0073309E" w:rsidRDefault="002A06CE">
            <w:pPr>
              <w:spacing w:line="360" w:lineRule="exact"/>
              <w:jc w:val="center"/>
            </w:pPr>
            <w:r w:rsidRPr="0073309E">
              <w:rPr>
                <w:rFonts w:hint="eastAsia"/>
              </w:rPr>
              <w:t>位置</w:t>
            </w:r>
            <w:r w:rsidRPr="0073309E">
              <w:t>-</w:t>
            </w:r>
            <w:r w:rsidRPr="0073309E">
              <w:rPr>
                <w:rFonts w:hint="eastAsia"/>
              </w:rPr>
              <w:t>長度</w:t>
            </w:r>
          </w:p>
        </w:tc>
        <w:tc>
          <w:tcPr>
            <w:tcW w:w="2386" w:type="dxa"/>
            <w:gridSpan w:val="4"/>
            <w:vAlign w:val="center"/>
          </w:tcPr>
          <w:p w14:paraId="71571143" w14:textId="77777777" w:rsidR="002A06CE" w:rsidRPr="0073309E" w:rsidRDefault="002A06CE">
            <w:pPr>
              <w:spacing w:line="360" w:lineRule="exact"/>
              <w:jc w:val="center"/>
            </w:pPr>
            <w:r w:rsidRPr="0073309E">
              <w:rPr>
                <w:rFonts w:hint="eastAsia"/>
              </w:rPr>
              <w:t>項目說明</w:t>
            </w:r>
          </w:p>
        </w:tc>
        <w:tc>
          <w:tcPr>
            <w:tcW w:w="1217" w:type="dxa"/>
            <w:gridSpan w:val="2"/>
            <w:vAlign w:val="center"/>
          </w:tcPr>
          <w:p w14:paraId="343E3E10" w14:textId="77777777" w:rsidR="002A06CE" w:rsidRPr="0073309E" w:rsidRDefault="002A06CE">
            <w:pPr>
              <w:spacing w:line="360" w:lineRule="exact"/>
              <w:jc w:val="center"/>
            </w:pPr>
            <w:r w:rsidRPr="0073309E">
              <w:rPr>
                <w:rFonts w:hint="eastAsia"/>
              </w:rPr>
              <w:t>備註</w:t>
            </w:r>
          </w:p>
        </w:tc>
      </w:tr>
      <w:tr w:rsidR="0073309E" w:rsidRPr="0073309E" w14:paraId="5A7835A1" w14:textId="77777777" w:rsidTr="001B7E3E">
        <w:tc>
          <w:tcPr>
            <w:tcW w:w="2813" w:type="dxa"/>
            <w:gridSpan w:val="4"/>
          </w:tcPr>
          <w:p w14:paraId="6B58843D" w14:textId="77777777" w:rsidR="002A06CE" w:rsidRPr="0073309E" w:rsidRDefault="002A06CE">
            <w:r w:rsidRPr="0073309E">
              <w:t xml:space="preserve"> DATA-1                   </w:t>
            </w:r>
          </w:p>
        </w:tc>
        <w:tc>
          <w:tcPr>
            <w:tcW w:w="1441" w:type="dxa"/>
            <w:gridSpan w:val="3"/>
          </w:tcPr>
          <w:p w14:paraId="3DD5FEBD" w14:textId="77777777" w:rsidR="002A06CE" w:rsidRPr="0073309E" w:rsidRDefault="002A06CE">
            <w:r w:rsidRPr="0073309E">
              <w:t xml:space="preserve">GROUP     </w:t>
            </w:r>
          </w:p>
        </w:tc>
        <w:tc>
          <w:tcPr>
            <w:tcW w:w="1200" w:type="dxa"/>
            <w:gridSpan w:val="2"/>
          </w:tcPr>
          <w:p w14:paraId="559A65C3" w14:textId="77777777" w:rsidR="002A06CE" w:rsidRPr="0073309E" w:rsidRDefault="002A06CE" w:rsidP="00F40EFF">
            <w:pPr>
              <w:rPr>
                <w:shd w:val="pct15" w:color="auto" w:fill="FFFFFF"/>
              </w:rPr>
            </w:pPr>
            <w:r w:rsidRPr="0073309E">
              <w:t xml:space="preserve">   1- </w:t>
            </w:r>
            <w:r w:rsidRPr="0073309E">
              <w:rPr>
                <w:rFonts w:hint="eastAsia"/>
              </w:rPr>
              <w:t>1</w:t>
            </w:r>
            <w:r w:rsidR="00423A3D" w:rsidRPr="0073309E">
              <w:rPr>
                <w:rFonts w:hint="eastAsia"/>
              </w:rPr>
              <w:t>40</w:t>
            </w:r>
          </w:p>
        </w:tc>
        <w:tc>
          <w:tcPr>
            <w:tcW w:w="2386" w:type="dxa"/>
            <w:gridSpan w:val="4"/>
          </w:tcPr>
          <w:p w14:paraId="1F3EC029" w14:textId="77777777" w:rsidR="002A06CE" w:rsidRPr="0073309E" w:rsidRDefault="002A06CE">
            <w:r w:rsidRPr="0073309E">
              <w:t xml:space="preserve"> </w:t>
            </w:r>
            <w:r w:rsidRPr="0073309E">
              <w:rPr>
                <w:rFonts w:hint="eastAsia"/>
              </w:rPr>
              <w:t>格式</w:t>
            </w:r>
            <w:proofErr w:type="gramStart"/>
            <w:r w:rsidRPr="0073309E">
              <w:rPr>
                <w:rFonts w:hint="eastAsia"/>
              </w:rPr>
              <w:t>一</w:t>
            </w:r>
            <w:proofErr w:type="gramEnd"/>
            <w:r w:rsidRPr="0073309E">
              <w:t xml:space="preserve">  </w:t>
            </w:r>
          </w:p>
        </w:tc>
        <w:tc>
          <w:tcPr>
            <w:tcW w:w="1217" w:type="dxa"/>
            <w:gridSpan w:val="2"/>
          </w:tcPr>
          <w:p w14:paraId="455EA1F6" w14:textId="77777777" w:rsidR="002A06CE" w:rsidRPr="0073309E" w:rsidRDefault="002A06CE">
            <w:r w:rsidRPr="0073309E">
              <w:t xml:space="preserve"> </w:t>
            </w:r>
            <w:proofErr w:type="gramStart"/>
            <w:r w:rsidRPr="0073309E">
              <w:rPr>
                <w:rFonts w:hint="eastAsia"/>
              </w:rPr>
              <w:t>註一</w:t>
            </w:r>
            <w:proofErr w:type="gramEnd"/>
            <w:r w:rsidRPr="0073309E">
              <w:t xml:space="preserve">  </w:t>
            </w:r>
          </w:p>
        </w:tc>
      </w:tr>
      <w:tr w:rsidR="0073309E" w:rsidRPr="0073309E" w14:paraId="2A0E746F" w14:textId="77777777" w:rsidTr="001B7E3E">
        <w:tc>
          <w:tcPr>
            <w:tcW w:w="2813" w:type="dxa"/>
            <w:gridSpan w:val="4"/>
            <w:tcBorders>
              <w:bottom w:val="single" w:sz="6" w:space="0" w:color="auto"/>
            </w:tcBorders>
          </w:tcPr>
          <w:p w14:paraId="50AE4478" w14:textId="77777777" w:rsidR="002A06CE" w:rsidRPr="0073309E" w:rsidRDefault="002A06CE">
            <w:r w:rsidRPr="0073309E">
              <w:t xml:space="preserve">   STOCK-NO           </w:t>
            </w:r>
          </w:p>
        </w:tc>
        <w:tc>
          <w:tcPr>
            <w:tcW w:w="1441" w:type="dxa"/>
            <w:gridSpan w:val="3"/>
            <w:tcBorders>
              <w:bottom w:val="single" w:sz="6" w:space="0" w:color="auto"/>
            </w:tcBorders>
          </w:tcPr>
          <w:p w14:paraId="48858769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X(</w:t>
            </w:r>
            <w:r w:rsidRPr="0073309E">
              <w:rPr>
                <w:rFonts w:hint="eastAsia"/>
              </w:rPr>
              <w:t>0</w:t>
            </w:r>
            <w:r w:rsidRPr="0073309E">
              <w:t xml:space="preserve">6)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45A89C7D" w14:textId="77777777" w:rsidR="002A06CE" w:rsidRPr="0073309E" w:rsidRDefault="002A06CE">
            <w:r w:rsidRPr="0073309E">
              <w:t xml:space="preserve">   1-   6</w:t>
            </w:r>
          </w:p>
        </w:tc>
        <w:tc>
          <w:tcPr>
            <w:tcW w:w="2386" w:type="dxa"/>
            <w:gridSpan w:val="4"/>
            <w:tcBorders>
              <w:bottom w:val="single" w:sz="6" w:space="0" w:color="auto"/>
            </w:tcBorders>
          </w:tcPr>
          <w:p w14:paraId="70883CFA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證券代號</w:t>
            </w:r>
            <w:r w:rsidRPr="0073309E">
              <w:t xml:space="preserve">          </w:t>
            </w:r>
          </w:p>
        </w:tc>
        <w:tc>
          <w:tcPr>
            <w:tcW w:w="1217" w:type="dxa"/>
            <w:gridSpan w:val="2"/>
            <w:tcBorders>
              <w:bottom w:val="single" w:sz="6" w:space="0" w:color="auto"/>
            </w:tcBorders>
          </w:tcPr>
          <w:p w14:paraId="35982D4B" w14:textId="77777777" w:rsidR="002A06CE" w:rsidRPr="0073309E" w:rsidRDefault="002A06CE"/>
        </w:tc>
      </w:tr>
      <w:tr w:rsidR="0073309E" w:rsidRPr="0073309E" w14:paraId="286F635B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795862B" w14:textId="77777777" w:rsidR="002A06CE" w:rsidRPr="0073309E" w:rsidRDefault="002A06CE">
            <w:r w:rsidRPr="0073309E">
              <w:t xml:space="preserve">   MATCH-SHARE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48C9CF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9(</w:t>
            </w:r>
            <w:r w:rsidRPr="0073309E">
              <w:rPr>
                <w:rFonts w:hint="eastAsia"/>
              </w:rPr>
              <w:t>12</w:t>
            </w:r>
            <w:r w:rsidRPr="0073309E">
              <w:t>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72C7CB" w14:textId="77777777" w:rsidR="002A06CE" w:rsidRPr="0073309E" w:rsidRDefault="002A06CE">
            <w:r w:rsidRPr="0073309E">
              <w:t xml:space="preserve">   7-  </w:t>
            </w:r>
            <w:r w:rsidRPr="0073309E">
              <w:rPr>
                <w:rFonts w:hint="eastAsia"/>
              </w:rPr>
              <w:t>12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367760F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成交股數</w:t>
            </w:r>
            <w:r w:rsidRPr="0073309E">
              <w:t xml:space="preserve">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2909F3" w14:textId="77777777" w:rsidR="002A06CE" w:rsidRPr="0073309E" w:rsidRDefault="002A06CE"/>
        </w:tc>
      </w:tr>
      <w:tr w:rsidR="0073309E" w:rsidRPr="0073309E" w14:paraId="11DB7E7B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44356C0" w14:textId="77777777" w:rsidR="002A06CE" w:rsidRPr="0073309E" w:rsidRDefault="002A06CE">
            <w:r w:rsidRPr="0073309E">
              <w:t xml:space="preserve">   MATCH-AMOUNT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63E289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9(1</w:t>
            </w:r>
            <w:r w:rsidRPr="0073309E">
              <w:rPr>
                <w:rFonts w:hint="eastAsia"/>
              </w:rPr>
              <w:t>4</w:t>
            </w:r>
            <w:r w:rsidRPr="0073309E">
              <w:t>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F672FE" w14:textId="77777777" w:rsidR="002A06CE" w:rsidRPr="0073309E" w:rsidRDefault="002A06CE">
            <w:r w:rsidRPr="0073309E">
              <w:t xml:space="preserve">  1</w:t>
            </w:r>
            <w:r w:rsidRPr="0073309E">
              <w:rPr>
                <w:rFonts w:hint="eastAsia"/>
              </w:rPr>
              <w:t>9</w:t>
            </w:r>
            <w:r w:rsidRPr="0073309E">
              <w:t>-  1</w:t>
            </w:r>
            <w:r w:rsidRPr="0073309E">
              <w:rPr>
                <w:rFonts w:hint="eastAsia"/>
              </w:rPr>
              <w:t>4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9A65037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成交金額</w:t>
            </w:r>
            <w:r w:rsidRPr="0073309E">
              <w:t xml:space="preserve">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6034EE" w14:textId="77777777" w:rsidR="002A06CE" w:rsidRPr="0073309E" w:rsidRDefault="002A06CE"/>
        </w:tc>
      </w:tr>
      <w:tr w:rsidR="0073309E" w:rsidRPr="0073309E" w14:paraId="53643864" w14:textId="77777777" w:rsidTr="001B7E3E">
        <w:tc>
          <w:tcPr>
            <w:tcW w:w="2813" w:type="dxa"/>
            <w:gridSpan w:val="4"/>
            <w:tcBorders>
              <w:top w:val="single" w:sz="6" w:space="0" w:color="auto"/>
            </w:tcBorders>
          </w:tcPr>
          <w:p w14:paraId="2C8FFD71" w14:textId="77777777" w:rsidR="002A06CE" w:rsidRPr="0073309E" w:rsidRDefault="002A06CE">
            <w:r w:rsidRPr="0073309E">
              <w:t xml:space="preserve">   OPEN-SIGN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</w:tcBorders>
          </w:tcPr>
          <w:p w14:paraId="2AFA99D7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X(</w:t>
            </w:r>
            <w:r w:rsidRPr="0073309E">
              <w:rPr>
                <w:rFonts w:hint="eastAsia"/>
              </w:rPr>
              <w:t>0</w:t>
            </w:r>
            <w:r w:rsidRPr="0073309E"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</w:tcBorders>
          </w:tcPr>
          <w:p w14:paraId="6AEC9303" w14:textId="77777777" w:rsidR="002A06CE" w:rsidRPr="0073309E" w:rsidRDefault="002A06CE">
            <w:r w:rsidRPr="0073309E">
              <w:t xml:space="preserve">  </w:t>
            </w:r>
            <w:r w:rsidRPr="0073309E">
              <w:rPr>
                <w:rFonts w:hint="eastAsia"/>
              </w:rPr>
              <w:t>33</w:t>
            </w:r>
            <w:r w:rsidRPr="0073309E">
              <w:t>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</w:tcBorders>
          </w:tcPr>
          <w:p w14:paraId="10D0C5FD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開盤漲跌停</w:t>
            </w:r>
            <w:r w:rsidRPr="0073309E">
              <w:t xml:space="preserve">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</w:tcBorders>
          </w:tcPr>
          <w:p w14:paraId="344843F7" w14:textId="77777777" w:rsidR="002A06CE" w:rsidRPr="0073309E" w:rsidRDefault="002A06CE"/>
        </w:tc>
      </w:tr>
      <w:tr w:rsidR="0073309E" w:rsidRPr="0073309E" w14:paraId="684F1261" w14:textId="77777777" w:rsidTr="001B7E3E">
        <w:tc>
          <w:tcPr>
            <w:tcW w:w="2813" w:type="dxa"/>
            <w:gridSpan w:val="4"/>
            <w:tcBorders>
              <w:bottom w:val="single" w:sz="6" w:space="0" w:color="auto"/>
            </w:tcBorders>
          </w:tcPr>
          <w:p w14:paraId="46D4301D" w14:textId="77777777" w:rsidR="002A06CE" w:rsidRPr="0073309E" w:rsidRDefault="002A06CE">
            <w:r w:rsidRPr="0073309E">
              <w:t xml:space="preserve">   OPEN-PRICE         </w:t>
            </w:r>
          </w:p>
        </w:tc>
        <w:tc>
          <w:tcPr>
            <w:tcW w:w="1441" w:type="dxa"/>
            <w:gridSpan w:val="3"/>
            <w:tcBorders>
              <w:bottom w:val="single" w:sz="6" w:space="0" w:color="auto"/>
            </w:tcBorders>
          </w:tcPr>
          <w:p w14:paraId="5546B5EE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9(</w:t>
            </w:r>
            <w:r w:rsidRPr="0073309E">
              <w:rPr>
                <w:rFonts w:hint="eastAsia"/>
              </w:rPr>
              <w:t>0</w:t>
            </w:r>
            <w:r w:rsidR="001B7E3E" w:rsidRPr="0073309E">
              <w:t>5)V9(04)</w:t>
            </w:r>
            <w:r w:rsidRPr="0073309E">
              <w:t xml:space="preserve">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14BE4CCC" w14:textId="77777777" w:rsidR="002A06CE" w:rsidRPr="0073309E" w:rsidRDefault="002A06CE">
            <w:r w:rsidRPr="0073309E">
              <w:t xml:space="preserve">  </w:t>
            </w:r>
            <w:r w:rsidRPr="0073309E">
              <w:rPr>
                <w:rFonts w:hint="eastAsia"/>
              </w:rPr>
              <w:t>34</w:t>
            </w:r>
            <w:r w:rsidR="001B7E3E" w:rsidRPr="0073309E">
              <w:t>-   9</w:t>
            </w:r>
          </w:p>
        </w:tc>
        <w:tc>
          <w:tcPr>
            <w:tcW w:w="2386" w:type="dxa"/>
            <w:gridSpan w:val="4"/>
            <w:tcBorders>
              <w:bottom w:val="single" w:sz="6" w:space="0" w:color="auto"/>
            </w:tcBorders>
          </w:tcPr>
          <w:p w14:paraId="6394DFB6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開盤價</w:t>
            </w:r>
            <w:r w:rsidRPr="0073309E">
              <w:t xml:space="preserve">            </w:t>
            </w:r>
          </w:p>
        </w:tc>
        <w:tc>
          <w:tcPr>
            <w:tcW w:w="1217" w:type="dxa"/>
            <w:gridSpan w:val="2"/>
            <w:tcBorders>
              <w:bottom w:val="single" w:sz="6" w:space="0" w:color="auto"/>
            </w:tcBorders>
          </w:tcPr>
          <w:p w14:paraId="61572C65" w14:textId="77777777" w:rsidR="002A06CE" w:rsidRPr="0073309E" w:rsidRDefault="002A06CE"/>
        </w:tc>
      </w:tr>
      <w:tr w:rsidR="0073309E" w:rsidRPr="0073309E" w14:paraId="6316C2D0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C80FE76" w14:textId="77777777" w:rsidR="002A06CE" w:rsidRPr="0073309E" w:rsidRDefault="002A06CE">
            <w:r w:rsidRPr="0073309E">
              <w:t xml:space="preserve">   HIGH-SIGN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BAECBEF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X(</w:t>
            </w:r>
            <w:r w:rsidRPr="0073309E">
              <w:rPr>
                <w:rFonts w:hint="eastAsia"/>
              </w:rPr>
              <w:t>0</w:t>
            </w:r>
            <w:r w:rsidRPr="0073309E"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BD26C36" w14:textId="77777777" w:rsidR="002A06CE" w:rsidRPr="0073309E" w:rsidRDefault="002A06CE">
            <w:r w:rsidRPr="0073309E">
              <w:t xml:space="preserve">  4</w:t>
            </w:r>
            <w:r w:rsidR="00423A3D" w:rsidRPr="0073309E">
              <w:rPr>
                <w:rFonts w:hint="eastAsia"/>
              </w:rPr>
              <w:t>3</w:t>
            </w:r>
            <w:r w:rsidRPr="0073309E">
              <w:t>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28E2C09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最高價漲跌停</w:t>
            </w:r>
            <w:r w:rsidRPr="0073309E">
              <w:t xml:space="preserve">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3C15A1" w14:textId="77777777" w:rsidR="002A06CE" w:rsidRPr="0073309E" w:rsidRDefault="002A06CE"/>
        </w:tc>
      </w:tr>
      <w:tr w:rsidR="0073309E" w:rsidRPr="0073309E" w14:paraId="50FD2B11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B3C932E" w14:textId="77777777" w:rsidR="002A06CE" w:rsidRPr="0073309E" w:rsidRDefault="002A06CE">
            <w:r w:rsidRPr="0073309E">
              <w:t xml:space="preserve">   HIGH-PRICE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E741F2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9(</w:t>
            </w:r>
            <w:r w:rsidRPr="0073309E">
              <w:rPr>
                <w:rFonts w:hint="eastAsia"/>
              </w:rPr>
              <w:t>0</w:t>
            </w:r>
            <w:r w:rsidR="001B7E3E" w:rsidRPr="0073309E">
              <w:t>5)V9(04)</w:t>
            </w:r>
            <w:r w:rsidRPr="0073309E">
              <w:t xml:space="preserve">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BD9D309" w14:textId="77777777" w:rsidR="002A06CE" w:rsidRPr="0073309E" w:rsidRDefault="002A06CE">
            <w:r w:rsidRPr="0073309E">
              <w:t xml:space="preserve">  </w:t>
            </w:r>
            <w:r w:rsidR="00423A3D" w:rsidRPr="0073309E">
              <w:rPr>
                <w:rFonts w:hint="eastAsia"/>
              </w:rPr>
              <w:t>44</w:t>
            </w:r>
            <w:r w:rsidR="001B7E3E" w:rsidRPr="0073309E">
              <w:t>-   9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E81A5E2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最高價</w:t>
            </w:r>
            <w:r w:rsidRPr="0073309E">
              <w:t xml:space="preserve">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EC5AFFD" w14:textId="77777777" w:rsidR="002A06CE" w:rsidRPr="0073309E" w:rsidRDefault="002A06CE"/>
        </w:tc>
      </w:tr>
      <w:tr w:rsidR="0073309E" w:rsidRPr="0073309E" w14:paraId="308AE6F3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1B6A00D2" w14:textId="77777777" w:rsidR="002A06CE" w:rsidRPr="0073309E" w:rsidRDefault="002A06CE">
            <w:r w:rsidRPr="0073309E">
              <w:t xml:space="preserve">   LOW-SIGN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4CAE435E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X(</w:t>
            </w:r>
            <w:r w:rsidRPr="0073309E">
              <w:rPr>
                <w:rFonts w:hint="eastAsia"/>
              </w:rPr>
              <w:t>0</w:t>
            </w:r>
            <w:r w:rsidRPr="0073309E"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45B4723" w14:textId="77777777" w:rsidR="002A06CE" w:rsidRPr="0073309E" w:rsidRDefault="001B7E3E">
            <w:r w:rsidRPr="0073309E">
              <w:t xml:space="preserve">  </w:t>
            </w:r>
            <w:r w:rsidR="00423A3D" w:rsidRPr="0073309E">
              <w:t>53</w:t>
            </w:r>
            <w:r w:rsidR="002A06CE" w:rsidRPr="0073309E">
              <w:t>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4CC4E953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最低價漲跌停</w:t>
            </w:r>
            <w:r w:rsidRPr="0073309E">
              <w:t xml:space="preserve">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3937E64D" w14:textId="77777777" w:rsidR="002A06CE" w:rsidRPr="0073309E" w:rsidRDefault="002A06CE"/>
        </w:tc>
      </w:tr>
      <w:tr w:rsidR="0073309E" w:rsidRPr="0073309E" w14:paraId="782CCF29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BCABCFC" w14:textId="77777777" w:rsidR="002A06CE" w:rsidRPr="0073309E" w:rsidRDefault="002A06CE">
            <w:r w:rsidRPr="0073309E">
              <w:t xml:space="preserve">   LOW-PRICE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C0FF0B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9(</w:t>
            </w:r>
            <w:r w:rsidRPr="0073309E">
              <w:rPr>
                <w:rFonts w:hint="eastAsia"/>
              </w:rPr>
              <w:t>0</w:t>
            </w:r>
            <w:r w:rsidR="001B7E3E" w:rsidRPr="0073309E">
              <w:t>5)V9(04)</w:t>
            </w:r>
            <w:r w:rsidRPr="0073309E">
              <w:t xml:space="preserve">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050744" w14:textId="77777777" w:rsidR="002A06CE" w:rsidRPr="0073309E" w:rsidRDefault="001B7E3E">
            <w:r w:rsidRPr="0073309E">
              <w:t xml:space="preserve">  </w:t>
            </w:r>
            <w:r w:rsidR="00423A3D" w:rsidRPr="0073309E">
              <w:t>54</w:t>
            </w:r>
            <w:r w:rsidRPr="0073309E">
              <w:t>-   9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9F46D02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最低價</w:t>
            </w:r>
            <w:r w:rsidRPr="0073309E">
              <w:t xml:space="preserve">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06AD23" w14:textId="77777777" w:rsidR="002A06CE" w:rsidRPr="0073309E" w:rsidRDefault="002A06CE"/>
        </w:tc>
      </w:tr>
      <w:tr w:rsidR="0073309E" w:rsidRPr="0073309E" w14:paraId="686DDE8F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14419E" w14:textId="77777777" w:rsidR="002A06CE" w:rsidRPr="0073309E" w:rsidRDefault="002A06CE">
            <w:r w:rsidRPr="0073309E">
              <w:t xml:space="preserve">   LAST-SIGN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263B2B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X(</w:t>
            </w:r>
            <w:r w:rsidRPr="0073309E">
              <w:rPr>
                <w:rFonts w:hint="eastAsia"/>
              </w:rPr>
              <w:t>0</w:t>
            </w:r>
            <w:r w:rsidRPr="0073309E"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B8A243" w14:textId="77777777" w:rsidR="002A06CE" w:rsidRPr="0073309E" w:rsidRDefault="002A06CE">
            <w:r w:rsidRPr="0073309E">
              <w:t xml:space="preserve">  </w:t>
            </w:r>
            <w:r w:rsidR="00423A3D" w:rsidRPr="0073309E">
              <w:rPr>
                <w:rFonts w:hint="eastAsia"/>
              </w:rPr>
              <w:t>63</w:t>
            </w:r>
            <w:r w:rsidRPr="0073309E">
              <w:t>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D359C4F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收盤價漲跌停</w:t>
            </w:r>
            <w:r w:rsidRPr="0073309E">
              <w:t xml:space="preserve">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BA76D7" w14:textId="77777777" w:rsidR="002A06CE" w:rsidRPr="0073309E" w:rsidRDefault="002A06CE"/>
        </w:tc>
      </w:tr>
      <w:tr w:rsidR="0073309E" w:rsidRPr="0073309E" w14:paraId="276FF30C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A000697" w14:textId="77777777" w:rsidR="002A06CE" w:rsidRPr="0073309E" w:rsidRDefault="002A06CE">
            <w:r w:rsidRPr="0073309E">
              <w:t xml:space="preserve">   LAST-PRICE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09A53F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t>9(</w:t>
            </w:r>
            <w:r w:rsidRPr="0073309E">
              <w:rPr>
                <w:rFonts w:hint="eastAsia"/>
              </w:rPr>
              <w:t>0</w:t>
            </w:r>
            <w:r w:rsidR="001B7E3E" w:rsidRPr="0073309E">
              <w:t>5)V9(04)</w:t>
            </w:r>
            <w:r w:rsidRPr="0073309E">
              <w:t xml:space="preserve">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154C48" w14:textId="77777777" w:rsidR="002A06CE" w:rsidRPr="0073309E" w:rsidRDefault="002A06CE">
            <w:r w:rsidRPr="0073309E">
              <w:t xml:space="preserve">  </w:t>
            </w:r>
            <w:r w:rsidR="00423A3D" w:rsidRPr="0073309E">
              <w:rPr>
                <w:rFonts w:hint="eastAsia"/>
              </w:rPr>
              <w:t>64</w:t>
            </w:r>
            <w:r w:rsidR="001B7E3E" w:rsidRPr="0073309E">
              <w:t>-   9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31C63A9" w14:textId="77777777" w:rsidR="002A06CE" w:rsidRPr="0073309E" w:rsidRDefault="002A06CE">
            <w:r w:rsidRPr="0073309E">
              <w:rPr>
                <w:rFonts w:hint="eastAsia"/>
              </w:rPr>
              <w:t xml:space="preserve"> </w:t>
            </w:r>
            <w:r w:rsidRPr="0073309E">
              <w:rPr>
                <w:rFonts w:hint="eastAsia"/>
              </w:rPr>
              <w:t>收盤價</w:t>
            </w:r>
            <w:r w:rsidRPr="0073309E">
              <w:t xml:space="preserve">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282DC0" w14:textId="77777777" w:rsidR="002A06CE" w:rsidRPr="0073309E" w:rsidRDefault="002A06CE"/>
        </w:tc>
      </w:tr>
      <w:tr w:rsidR="0073309E" w:rsidRPr="0073309E" w14:paraId="69A2EBEE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CCBD41A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RAISING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949A87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="001B7E3E" w:rsidRPr="00544E41">
              <w:rPr>
                <w:rFonts w:hint="eastAsia"/>
                <w:color w:val="000000" w:themeColor="text1"/>
              </w:rPr>
              <w:t>05</w:t>
            </w:r>
            <w:r w:rsidR="001B7E3E" w:rsidRPr="00544E41">
              <w:rPr>
                <w:color w:val="000000" w:themeColor="text1"/>
              </w:rPr>
              <w:t>)V9(04)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F8DF8C" w14:textId="77777777" w:rsidR="002A06CE" w:rsidRPr="00544E41" w:rsidRDefault="002A06CE" w:rsidP="001B7E3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</w:t>
            </w:r>
            <w:r w:rsidR="00423A3D" w:rsidRPr="00544E41">
              <w:rPr>
                <w:rFonts w:hint="eastAsia"/>
                <w:color w:val="000000" w:themeColor="text1"/>
              </w:rPr>
              <w:t>73</w:t>
            </w:r>
            <w:r w:rsidRPr="00544E41">
              <w:rPr>
                <w:color w:val="000000" w:themeColor="text1"/>
              </w:rPr>
              <w:t xml:space="preserve">-   </w:t>
            </w:r>
            <w:r w:rsidR="001B7E3E" w:rsidRPr="00544E41">
              <w:rPr>
                <w:color w:val="000000" w:themeColor="text1"/>
              </w:rPr>
              <w:t>9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BA4C1AB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漲</w:t>
            </w:r>
            <w:r w:rsidRPr="00544E41">
              <w:rPr>
                <w:color w:val="000000" w:themeColor="text1"/>
              </w:rPr>
              <w:t xml:space="preserve">    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A6BCB9" w14:textId="77777777" w:rsidR="002A06CE" w:rsidRPr="00544E41" w:rsidRDefault="002A06CE">
            <w:pPr>
              <w:rPr>
                <w:color w:val="000000" w:themeColor="text1"/>
              </w:rPr>
            </w:pPr>
          </w:p>
        </w:tc>
      </w:tr>
      <w:tr w:rsidR="0073309E" w:rsidRPr="0073309E" w14:paraId="3D87EDE4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A420ADD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FALLING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A78E5C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="001B7E3E" w:rsidRPr="00544E41">
              <w:rPr>
                <w:rFonts w:hint="eastAsia"/>
                <w:color w:val="000000" w:themeColor="text1"/>
              </w:rPr>
              <w:t>05</w:t>
            </w:r>
            <w:r w:rsidR="001B7E3E" w:rsidRPr="00544E41">
              <w:rPr>
                <w:color w:val="000000" w:themeColor="text1"/>
              </w:rPr>
              <w:t>)V9(04)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0D439A" w14:textId="77777777" w:rsidR="002A06CE" w:rsidRPr="00544E41" w:rsidRDefault="001B7E3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</w:t>
            </w:r>
            <w:r w:rsidR="00423A3D" w:rsidRPr="00544E41">
              <w:rPr>
                <w:color w:val="000000" w:themeColor="text1"/>
              </w:rPr>
              <w:t>82</w:t>
            </w:r>
            <w:r w:rsidR="002A06CE" w:rsidRPr="00544E41">
              <w:rPr>
                <w:color w:val="000000" w:themeColor="text1"/>
              </w:rPr>
              <w:t xml:space="preserve">-   </w:t>
            </w:r>
            <w:r w:rsidRPr="00544E41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4E73F2A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跌</w:t>
            </w:r>
            <w:r w:rsidRPr="00544E41">
              <w:rPr>
                <w:color w:val="000000" w:themeColor="text1"/>
              </w:rPr>
              <w:t xml:space="preserve">    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6F0E65" w14:textId="77777777" w:rsidR="002A06CE" w:rsidRPr="00544E41" w:rsidRDefault="002A06CE">
            <w:pPr>
              <w:rPr>
                <w:color w:val="000000" w:themeColor="text1"/>
              </w:rPr>
            </w:pPr>
          </w:p>
        </w:tc>
      </w:tr>
      <w:tr w:rsidR="0073309E" w:rsidRPr="0073309E" w14:paraId="1176B5E4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2BE1C52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MATCH-COUNT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2513D1E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10</w:t>
            </w:r>
            <w:r w:rsidRPr="00544E41">
              <w:rPr>
                <w:color w:val="000000" w:themeColor="text1"/>
              </w:rPr>
              <w:t xml:space="preserve">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A2A51B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</w:t>
            </w:r>
            <w:r w:rsidR="00423A3D" w:rsidRPr="00544E41">
              <w:rPr>
                <w:rFonts w:hint="eastAsia"/>
                <w:color w:val="000000" w:themeColor="text1"/>
              </w:rPr>
              <w:t>91</w:t>
            </w:r>
            <w:r w:rsidRPr="00544E41">
              <w:rPr>
                <w:color w:val="000000" w:themeColor="text1"/>
              </w:rPr>
              <w:t xml:space="preserve">-  </w:t>
            </w:r>
            <w:r w:rsidRPr="00544E41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7A4C45D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成交筆數</w:t>
            </w:r>
            <w:r w:rsidRPr="00544E41">
              <w:rPr>
                <w:color w:val="000000" w:themeColor="text1"/>
              </w:rPr>
              <w:t xml:space="preserve">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0E0F89" w14:textId="77777777" w:rsidR="002A06CE" w:rsidRPr="00544E41" w:rsidRDefault="002A06CE">
            <w:pPr>
              <w:rPr>
                <w:color w:val="000000" w:themeColor="text1"/>
              </w:rPr>
            </w:pPr>
          </w:p>
        </w:tc>
      </w:tr>
      <w:tr w:rsidR="0073309E" w:rsidRPr="0073309E" w14:paraId="12FCCC28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2CAB5F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EXEC-PRICE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6B7102F" w14:textId="77777777" w:rsidR="002A06CE" w:rsidRPr="00544E41" w:rsidRDefault="002A06CE" w:rsidP="00DB0997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="00DB0997" w:rsidRPr="00544E41">
              <w:rPr>
                <w:rFonts w:hint="eastAsia"/>
                <w:color w:val="000000" w:themeColor="text1"/>
              </w:rPr>
              <w:t>6</w:t>
            </w:r>
            <w:r w:rsidR="008A402D" w:rsidRPr="00544E41">
              <w:rPr>
                <w:color w:val="000000" w:themeColor="text1"/>
              </w:rPr>
              <w:t>)V9(04)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F4CF83" w14:textId="77777777" w:rsidR="002A06CE" w:rsidRPr="00544E41" w:rsidRDefault="001B7E3E" w:rsidP="00800809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</w:t>
            </w:r>
            <w:r w:rsidR="00423A3D" w:rsidRPr="00544E41">
              <w:rPr>
                <w:color w:val="000000" w:themeColor="text1"/>
              </w:rPr>
              <w:t>101</w:t>
            </w:r>
            <w:r w:rsidR="008A402D" w:rsidRPr="00544E41">
              <w:rPr>
                <w:color w:val="000000" w:themeColor="text1"/>
              </w:rPr>
              <w:t>-  10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5C9B8C6" w14:textId="77777777" w:rsidR="002A06CE" w:rsidRPr="00544E41" w:rsidRDefault="002A06CE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履約價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C231C8" w14:textId="77777777" w:rsidR="002A06CE" w:rsidRPr="00544E41" w:rsidRDefault="002A06CE" w:rsidP="00922E92">
            <w:pPr>
              <w:rPr>
                <w:color w:val="000000" w:themeColor="text1"/>
              </w:rPr>
            </w:pPr>
          </w:p>
        </w:tc>
      </w:tr>
      <w:tr w:rsidR="0073309E" w:rsidRPr="0073309E" w14:paraId="1C0CD481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730CFCF" w14:textId="77777777" w:rsidR="00922E92" w:rsidRPr="00544E41" w:rsidRDefault="00922E92" w:rsidP="00922E92">
            <w:pPr>
              <w:ind w:firstLineChars="150" w:firstLine="360"/>
              <w:jc w:val="both"/>
              <w:rPr>
                <w:rFonts w:ascii="標楷體"/>
                <w:color w:val="000000" w:themeColor="text1"/>
                <w:sz w:val="28"/>
              </w:rPr>
            </w:pPr>
            <w:r w:rsidRPr="00544E41">
              <w:rPr>
                <w:rFonts w:hint="eastAsia"/>
                <w:color w:val="000000" w:themeColor="text1"/>
              </w:rPr>
              <w:t>CURRENCY</w:t>
            </w:r>
            <w:r w:rsidRPr="00544E41">
              <w:rPr>
                <w:color w:val="000000" w:themeColor="text1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A0F14B" w14:textId="77777777" w:rsidR="00922E92" w:rsidRPr="00544E41" w:rsidRDefault="00922E92" w:rsidP="00922E92">
            <w:pPr>
              <w:ind w:firstLineChars="50" w:firstLine="120"/>
              <w:rPr>
                <w:rFonts w:ascii="標楷體"/>
                <w:bCs/>
                <w:color w:val="000000" w:themeColor="text1"/>
                <w:sz w:val="28"/>
              </w:rPr>
            </w:pPr>
            <w:r w:rsidRPr="00544E41">
              <w:rPr>
                <w:color w:val="000000" w:themeColor="text1"/>
              </w:rPr>
              <w:t>X(</w:t>
            </w:r>
            <w:r w:rsidRPr="00544E41">
              <w:rPr>
                <w:rFonts w:hint="eastAsia"/>
                <w:color w:val="000000" w:themeColor="text1"/>
              </w:rPr>
              <w:t>03</w:t>
            </w:r>
            <w:r w:rsidRPr="00544E41">
              <w:rPr>
                <w:color w:val="000000" w:themeColor="text1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55B3D3" w14:textId="77777777" w:rsidR="00922E92" w:rsidRPr="00544E41" w:rsidRDefault="008A402D" w:rsidP="00922E92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</w:t>
            </w:r>
            <w:r w:rsidR="00423A3D" w:rsidRPr="00544E41">
              <w:rPr>
                <w:color w:val="000000" w:themeColor="text1"/>
              </w:rPr>
              <w:t>111</w:t>
            </w:r>
            <w:r w:rsidR="00922E92" w:rsidRPr="00544E41">
              <w:rPr>
                <w:color w:val="000000" w:themeColor="text1"/>
              </w:rPr>
              <w:t xml:space="preserve">-  </w:t>
            </w:r>
            <w:r w:rsidR="00922E92" w:rsidRPr="00544E41">
              <w:rPr>
                <w:rFonts w:hint="eastAsia"/>
                <w:color w:val="000000" w:themeColor="text1"/>
              </w:rPr>
              <w:t xml:space="preserve"> 3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DE05694" w14:textId="77777777" w:rsidR="00922E92" w:rsidRPr="00544E41" w:rsidRDefault="00922E92" w:rsidP="00922E92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履約幣別代碼</w:t>
            </w:r>
            <w:r w:rsidRPr="00544E41"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665D0F" w14:textId="77777777" w:rsidR="00922E92" w:rsidRPr="00544E41" w:rsidRDefault="00922E92" w:rsidP="00922E92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73309E" w:rsidRPr="0073309E" w14:paraId="7279250D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3411A5A" w14:textId="77777777" w:rsidR="0077571C" w:rsidRPr="00544E41" w:rsidRDefault="0077571C" w:rsidP="0077571C">
            <w:pPr>
              <w:ind w:firstLineChars="150" w:firstLine="360"/>
              <w:jc w:val="both"/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>CLEAR-PRICE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39CBF17" w14:textId="77777777" w:rsidR="0077571C" w:rsidRPr="00544E41" w:rsidRDefault="0077571C" w:rsidP="0077571C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06</w:t>
            </w:r>
            <w:r w:rsidR="00423A3D" w:rsidRPr="00544E41">
              <w:rPr>
                <w:color w:val="000000" w:themeColor="text1"/>
              </w:rPr>
              <w:t>)V9(04)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5BD1BD" w14:textId="77777777" w:rsidR="0077571C" w:rsidRPr="00544E41" w:rsidRDefault="00423A3D" w:rsidP="008A402D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>114</w:t>
            </w:r>
            <w:r w:rsidR="0077571C" w:rsidRPr="00544E41">
              <w:rPr>
                <w:color w:val="000000" w:themeColor="text1"/>
              </w:rPr>
              <w:t xml:space="preserve">-  </w:t>
            </w:r>
            <w:r w:rsidRPr="00544E41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08A0737" w14:textId="77777777" w:rsidR="0077571C" w:rsidRPr="00544E41" w:rsidRDefault="0077571C" w:rsidP="00CE770E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結算價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43B4BA" w14:textId="77777777" w:rsidR="0077571C" w:rsidRPr="00544E41" w:rsidRDefault="0077571C" w:rsidP="008445FB">
            <w:pPr>
              <w:rPr>
                <w:color w:val="000000" w:themeColor="text1"/>
              </w:rPr>
            </w:pP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六</w:t>
            </w:r>
          </w:p>
        </w:tc>
      </w:tr>
      <w:tr w:rsidR="0073309E" w:rsidRPr="0073309E" w14:paraId="3F5DC741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C8F49A0" w14:textId="77777777" w:rsidR="00A555BF" w:rsidRPr="00544E41" w:rsidRDefault="00A555BF" w:rsidP="00A555BF">
            <w:pPr>
              <w:ind w:firstLineChars="150" w:firstLine="360"/>
              <w:jc w:val="both"/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>CBBC-TRIGGER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085A2B" w14:textId="77777777" w:rsidR="00A555BF" w:rsidRPr="00544E41" w:rsidRDefault="00A555BF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X(01)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77CB56" w14:textId="77777777" w:rsidR="00A555BF" w:rsidRPr="00544E41" w:rsidRDefault="00423A3D" w:rsidP="0077571C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124</w:t>
            </w:r>
            <w:r w:rsidR="00A555BF" w:rsidRPr="00544E41">
              <w:rPr>
                <w:color w:val="000000" w:themeColor="text1"/>
              </w:rPr>
              <w:t xml:space="preserve">-  </w:t>
            </w:r>
            <w:r w:rsidR="00A555BF" w:rsidRPr="00544E41">
              <w:rPr>
                <w:rFonts w:hint="eastAsia"/>
                <w:color w:val="000000" w:themeColor="text1"/>
              </w:rPr>
              <w:t xml:space="preserve"> </w:t>
            </w:r>
            <w:r w:rsidR="00A555BF" w:rsidRPr="00544E41">
              <w:rPr>
                <w:color w:val="000000" w:themeColor="text1"/>
              </w:rPr>
              <w:t>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DC0600F" w14:textId="77777777" w:rsidR="00A555BF" w:rsidRPr="00544E41" w:rsidRDefault="00A555BF" w:rsidP="00A555BF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44E41">
              <w:rPr>
                <w:rFonts w:hint="eastAsia"/>
                <w:color w:val="000000" w:themeColor="text1"/>
                <w:sz w:val="20"/>
                <w:szCs w:val="20"/>
              </w:rPr>
              <w:t>牛熊證</w:t>
            </w:r>
            <w:proofErr w:type="gramEnd"/>
            <w:r w:rsidRPr="00544E41">
              <w:rPr>
                <w:rFonts w:hint="eastAsia"/>
                <w:color w:val="000000" w:themeColor="text1"/>
                <w:sz w:val="20"/>
                <w:szCs w:val="20"/>
              </w:rPr>
              <w:t>觸及限制價格註記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31F3AB" w14:textId="77777777" w:rsidR="00A555BF" w:rsidRPr="00544E41" w:rsidRDefault="00A555BF" w:rsidP="008445FB">
            <w:pPr>
              <w:rPr>
                <w:color w:val="000000" w:themeColor="text1"/>
              </w:rPr>
            </w:pP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="0077571C" w:rsidRPr="00544E41">
              <w:rPr>
                <w:rFonts w:hint="eastAsia"/>
                <w:color w:val="000000" w:themeColor="text1"/>
              </w:rPr>
              <w:t>七</w:t>
            </w:r>
          </w:p>
        </w:tc>
      </w:tr>
      <w:tr w:rsidR="0073309E" w:rsidRPr="0073309E" w14:paraId="3362AD31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B1E42E" w14:textId="77777777" w:rsidR="00A555BF" w:rsidRPr="00544E41" w:rsidRDefault="00A555BF" w:rsidP="00A555BF">
            <w:pPr>
              <w:ind w:firstLineChars="150" w:firstLine="360"/>
              <w:jc w:val="both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SP-FLAG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B6AD7" w14:textId="77777777" w:rsidR="00A555BF" w:rsidRPr="00544E41" w:rsidRDefault="00A555BF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X(01)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8E816F" w14:textId="77777777" w:rsidR="00A555BF" w:rsidRPr="00544E41" w:rsidRDefault="00423A3D" w:rsidP="0077571C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125</w:t>
            </w:r>
            <w:r w:rsidR="00A555BF" w:rsidRPr="00544E41">
              <w:rPr>
                <w:color w:val="000000" w:themeColor="text1"/>
              </w:rPr>
              <w:t xml:space="preserve">-  </w:t>
            </w:r>
            <w:r w:rsidR="00A555BF" w:rsidRPr="00544E41">
              <w:rPr>
                <w:rFonts w:hint="eastAsia"/>
                <w:color w:val="000000" w:themeColor="text1"/>
              </w:rPr>
              <w:t xml:space="preserve">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B087C87" w14:textId="77777777" w:rsidR="00A555BF" w:rsidRPr="00544E41" w:rsidRDefault="00A555BF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暫停交易註記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9E34F7" w14:textId="77777777" w:rsidR="00A555BF" w:rsidRPr="00544E41" w:rsidRDefault="00A555BF" w:rsidP="008445FB">
            <w:pPr>
              <w:rPr>
                <w:color w:val="000000" w:themeColor="text1"/>
              </w:rPr>
            </w:pP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="0077571C" w:rsidRPr="00544E41">
              <w:rPr>
                <w:rFonts w:hint="eastAsia"/>
                <w:color w:val="000000" w:themeColor="text1"/>
              </w:rPr>
              <w:t>八</w:t>
            </w:r>
          </w:p>
        </w:tc>
      </w:tr>
      <w:tr w:rsidR="002C24DF" w:rsidRPr="002C24DF" w14:paraId="13D8B5C6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B9AF2E3" w14:textId="77777777" w:rsidR="00081E4E" w:rsidRPr="00544E41" w:rsidRDefault="00057587" w:rsidP="00A555BF">
            <w:pPr>
              <w:ind w:firstLineChars="150" w:firstLine="360"/>
              <w:jc w:val="both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TRADE-UNIT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264D03F" w14:textId="77777777" w:rsidR="00081E4E" w:rsidRPr="00544E41" w:rsidRDefault="00057587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9(</w:t>
            </w:r>
            <w:r w:rsidRPr="00544E41">
              <w:rPr>
                <w:color w:val="000000" w:themeColor="text1"/>
              </w:rPr>
              <w:t>0</w:t>
            </w:r>
            <w:r w:rsidRPr="00544E41">
              <w:rPr>
                <w:rFonts w:hint="eastAsia"/>
                <w:color w:val="000000" w:themeColor="text1"/>
              </w:rPr>
              <w:t>5)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095DC5F" w14:textId="77777777" w:rsidR="00081E4E" w:rsidRPr="00544E41" w:rsidRDefault="00057587" w:rsidP="0077571C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126-   5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0342065" w14:textId="77777777" w:rsidR="00081E4E" w:rsidRPr="00544E41" w:rsidRDefault="00057587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交</w:t>
            </w:r>
            <w:r w:rsidRPr="00544E41">
              <w:rPr>
                <w:color w:val="000000" w:themeColor="text1"/>
              </w:rPr>
              <w:t>易</w:t>
            </w:r>
            <w:r w:rsidRPr="00544E41">
              <w:rPr>
                <w:rFonts w:hint="eastAsia"/>
                <w:color w:val="000000" w:themeColor="text1"/>
              </w:rPr>
              <w:t>單</w:t>
            </w:r>
            <w:r w:rsidRPr="00544E41">
              <w:rPr>
                <w:color w:val="000000" w:themeColor="text1"/>
              </w:rPr>
              <w:t>位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CBB483" w14:textId="77777777" w:rsidR="00081E4E" w:rsidRPr="00544E41" w:rsidRDefault="00057587" w:rsidP="008445FB">
            <w:pPr>
              <w:rPr>
                <w:color w:val="000000" w:themeColor="text1"/>
              </w:rPr>
            </w:pP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十</w:t>
            </w:r>
          </w:p>
        </w:tc>
      </w:tr>
      <w:tr w:rsidR="002C24DF" w:rsidRPr="002C24DF" w14:paraId="3FEB3450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BC21889" w14:textId="77777777" w:rsidR="00081E4E" w:rsidRPr="00544E41" w:rsidRDefault="00057587" w:rsidP="00A555BF">
            <w:pPr>
              <w:ind w:firstLineChars="150" w:firstLine="360"/>
              <w:jc w:val="both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TRADE-CURRENCY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0343508" w14:textId="77777777" w:rsidR="00081E4E" w:rsidRPr="00544E41" w:rsidRDefault="00057587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X(03)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E35816" w14:textId="77777777" w:rsidR="00081E4E" w:rsidRPr="00544E41" w:rsidRDefault="00057587" w:rsidP="0077571C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131-   3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B71837" w14:textId="77777777" w:rsidR="00081E4E" w:rsidRPr="00544E41" w:rsidRDefault="00057587" w:rsidP="00A555BF">
            <w:pPr>
              <w:ind w:firstLineChars="50" w:firstLine="120"/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>交</w:t>
            </w:r>
            <w:r w:rsidRPr="00544E41">
              <w:rPr>
                <w:color w:val="000000" w:themeColor="text1"/>
              </w:rPr>
              <w:t>易</w:t>
            </w:r>
            <w:r w:rsidRPr="00544E41">
              <w:rPr>
                <w:rFonts w:hint="eastAsia"/>
                <w:color w:val="000000" w:themeColor="text1"/>
              </w:rPr>
              <w:t>幣</w:t>
            </w:r>
            <w:r w:rsidRPr="00544E41">
              <w:rPr>
                <w:color w:val="000000" w:themeColor="text1"/>
              </w:rPr>
              <w:t>別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28AFBF" w14:textId="77777777" w:rsidR="00081E4E" w:rsidRPr="00544E41" w:rsidRDefault="00057587" w:rsidP="008445FB">
            <w:pPr>
              <w:rPr>
                <w:color w:val="000000" w:themeColor="text1"/>
              </w:rPr>
            </w:pP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Pr="00544E41">
              <w:rPr>
                <w:color w:val="000000" w:themeColor="text1"/>
              </w:rPr>
              <w:t>十</w:t>
            </w:r>
          </w:p>
        </w:tc>
      </w:tr>
      <w:tr w:rsidR="002C24DF" w:rsidRPr="00057587" w14:paraId="1570B68B" w14:textId="77777777" w:rsidTr="00B6556F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9C9451B" w14:textId="68024985" w:rsidR="002C24DF" w:rsidRPr="007348DB" w:rsidRDefault="002C24DF" w:rsidP="00B6556F">
            <w:pPr>
              <w:rPr>
                <w:bCs/>
                <w:color w:val="FF0000"/>
              </w:rPr>
            </w:pPr>
            <w:r w:rsidRPr="007348DB">
              <w:rPr>
                <w:bCs/>
                <w:color w:val="FF0000"/>
              </w:rPr>
              <w:t xml:space="preserve">   </w:t>
            </w:r>
            <w:r w:rsidR="007348DB" w:rsidRPr="007348DB">
              <w:rPr>
                <w:bCs/>
                <w:color w:val="FF0000"/>
              </w:rPr>
              <w:t>FILLER</w:t>
            </w:r>
            <w:r w:rsidRPr="007348DB">
              <w:rPr>
                <w:bCs/>
                <w:color w:val="FF0000"/>
              </w:rP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6CE94F" w14:textId="7BF68BBF" w:rsidR="002C24DF" w:rsidRPr="007348DB" w:rsidRDefault="002C24DF" w:rsidP="002C24DF">
            <w:pPr>
              <w:rPr>
                <w:bCs/>
                <w:color w:val="FF0000"/>
              </w:rPr>
            </w:pPr>
            <w:r w:rsidRPr="007348DB">
              <w:rPr>
                <w:rFonts w:hint="eastAsia"/>
                <w:bCs/>
                <w:color w:val="FF0000"/>
              </w:rPr>
              <w:t xml:space="preserve"> </w:t>
            </w:r>
            <w:r w:rsidRPr="007348DB">
              <w:rPr>
                <w:bCs/>
                <w:color w:val="FF0000"/>
              </w:rPr>
              <w:t>X(</w:t>
            </w:r>
            <w:r w:rsidRPr="007348DB">
              <w:rPr>
                <w:rFonts w:hint="eastAsia"/>
                <w:bCs/>
                <w:color w:val="FF0000"/>
              </w:rPr>
              <w:t>0</w:t>
            </w:r>
            <w:r w:rsidRPr="007348DB">
              <w:rPr>
                <w:bCs/>
                <w:color w:val="FF0000"/>
              </w:rPr>
              <w:t>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3F66FF" w14:textId="23355F0C" w:rsidR="002C24DF" w:rsidRPr="007348DB" w:rsidRDefault="002C24DF" w:rsidP="00B6556F">
            <w:pPr>
              <w:rPr>
                <w:bCs/>
                <w:color w:val="FF0000"/>
              </w:rPr>
            </w:pPr>
            <w:r w:rsidRPr="007348DB">
              <w:rPr>
                <w:bCs/>
                <w:color w:val="FF0000"/>
              </w:rPr>
              <w:t xml:space="preserve"> </w:t>
            </w:r>
            <w:r w:rsidRPr="007348DB">
              <w:rPr>
                <w:rFonts w:hint="eastAsia"/>
                <w:bCs/>
                <w:color w:val="FF0000"/>
              </w:rPr>
              <w:t>134</w:t>
            </w:r>
            <w:r w:rsidRPr="007348DB">
              <w:rPr>
                <w:bCs/>
                <w:color w:val="FF0000"/>
              </w:rPr>
              <w:t xml:space="preserve">-  </w:t>
            </w:r>
            <w:r w:rsidRPr="007348DB">
              <w:rPr>
                <w:rFonts w:hint="eastAsia"/>
                <w:bCs/>
                <w:color w:val="FF0000"/>
              </w:rPr>
              <w:t xml:space="preserve"> </w:t>
            </w:r>
            <w:r w:rsidR="006F635B">
              <w:rPr>
                <w:rFonts w:hint="eastAsia"/>
                <w:bCs/>
                <w:color w:val="FF0000"/>
              </w:rPr>
              <w:t>7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55F22AD" w14:textId="5DB597C7" w:rsidR="002C24DF" w:rsidRPr="007348DB" w:rsidRDefault="007348DB" w:rsidP="00B6556F">
            <w:pPr>
              <w:rPr>
                <w:bCs/>
                <w:color w:val="FF0000"/>
              </w:rPr>
            </w:pPr>
            <w:r w:rsidRPr="007348DB">
              <w:rPr>
                <w:rFonts w:hint="eastAsia"/>
                <w:bCs/>
                <w:color w:val="FF0000"/>
              </w:rPr>
              <w:t>空白</w:t>
            </w:r>
            <w:r w:rsidRPr="00314645">
              <w:rPr>
                <w:bCs/>
                <w:color w:val="000000" w:themeColor="text1"/>
              </w:rPr>
              <w:t xml:space="preserve"> </w:t>
            </w:r>
            <w:r w:rsidR="002C24DF" w:rsidRPr="007348DB">
              <w:rPr>
                <w:bCs/>
                <w:color w:val="FF0000"/>
              </w:rPr>
              <w:t xml:space="preserve">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C1F8BF" w14:textId="0C0601A5" w:rsidR="002C24DF" w:rsidRPr="007348DB" w:rsidRDefault="002C24DF" w:rsidP="00B6556F">
            <w:pPr>
              <w:rPr>
                <w:bCs/>
                <w:color w:val="FF0000"/>
              </w:rPr>
            </w:pPr>
            <w:proofErr w:type="gramStart"/>
            <w:r w:rsidRPr="007348DB">
              <w:rPr>
                <w:rFonts w:hint="eastAsia"/>
                <w:bCs/>
                <w:color w:val="FF0000"/>
              </w:rPr>
              <w:t>註</w:t>
            </w:r>
            <w:proofErr w:type="gramEnd"/>
            <w:r w:rsidRPr="007348DB">
              <w:rPr>
                <w:bCs/>
                <w:color w:val="FF0000"/>
              </w:rPr>
              <w:t>十一</w:t>
            </w:r>
          </w:p>
        </w:tc>
      </w:tr>
      <w:tr w:rsidR="0073309E" w:rsidRPr="0073309E" w14:paraId="531576A9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nil"/>
            </w:tcBorders>
          </w:tcPr>
          <w:p w14:paraId="5BE9F655" w14:textId="77777777" w:rsidR="00A555BF" w:rsidRPr="00314645" w:rsidRDefault="00A555BF">
            <w:pPr>
              <w:rPr>
                <w:bCs/>
                <w:color w:val="000000" w:themeColor="text1"/>
              </w:rPr>
            </w:pPr>
            <w:r w:rsidRPr="00314645">
              <w:rPr>
                <w:bCs/>
                <w:color w:val="000000" w:themeColor="text1"/>
              </w:rPr>
              <w:t xml:space="preserve"> DATA-2       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nil"/>
            </w:tcBorders>
          </w:tcPr>
          <w:p w14:paraId="399BFC96" w14:textId="77777777" w:rsidR="00A555BF" w:rsidRPr="00314645" w:rsidRDefault="00A555BF">
            <w:pPr>
              <w:rPr>
                <w:bCs/>
                <w:color w:val="000000" w:themeColor="text1"/>
              </w:rPr>
            </w:pPr>
            <w:r w:rsidRPr="00314645">
              <w:rPr>
                <w:bCs/>
                <w:color w:val="000000" w:themeColor="text1"/>
              </w:rPr>
              <w:t xml:space="preserve">GROUP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nil"/>
            </w:tcBorders>
          </w:tcPr>
          <w:p w14:paraId="3035DAF0" w14:textId="77777777" w:rsidR="00A555BF" w:rsidRPr="00314645" w:rsidRDefault="00A555BF" w:rsidP="00F40EFF">
            <w:pPr>
              <w:rPr>
                <w:bCs/>
                <w:color w:val="000000" w:themeColor="text1"/>
              </w:rPr>
            </w:pPr>
            <w:r w:rsidRPr="00314645">
              <w:rPr>
                <w:bCs/>
                <w:color w:val="000000" w:themeColor="text1"/>
              </w:rPr>
              <w:t xml:space="preserve">   1- </w:t>
            </w:r>
            <w:r w:rsidRPr="00314645">
              <w:rPr>
                <w:rFonts w:hint="eastAsia"/>
                <w:bCs/>
                <w:color w:val="000000" w:themeColor="text1"/>
              </w:rPr>
              <w:t>1</w:t>
            </w:r>
            <w:r w:rsidR="00423A3D" w:rsidRPr="00314645">
              <w:rPr>
                <w:rFonts w:hint="eastAsia"/>
                <w:bCs/>
                <w:color w:val="000000" w:themeColor="text1"/>
              </w:rPr>
              <w:t>4</w:t>
            </w:r>
            <w:r w:rsidRPr="00314645">
              <w:rPr>
                <w:bCs/>
                <w:color w:val="000000" w:themeColor="text1"/>
              </w:rPr>
              <w:t>0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nil"/>
            </w:tcBorders>
          </w:tcPr>
          <w:p w14:paraId="1D1CF7DD" w14:textId="77777777" w:rsidR="00A555BF" w:rsidRPr="00314645" w:rsidRDefault="00A555BF">
            <w:pPr>
              <w:rPr>
                <w:bCs/>
                <w:color w:val="000000" w:themeColor="text1"/>
              </w:rPr>
            </w:pPr>
            <w:r w:rsidRPr="00314645">
              <w:rPr>
                <w:bCs/>
                <w:color w:val="000000" w:themeColor="text1"/>
              </w:rPr>
              <w:t xml:space="preserve"> </w:t>
            </w:r>
            <w:r w:rsidRPr="00314645">
              <w:rPr>
                <w:rFonts w:hint="eastAsia"/>
                <w:bCs/>
                <w:color w:val="000000" w:themeColor="text1"/>
              </w:rPr>
              <w:t>格式二</w:t>
            </w:r>
            <w:r w:rsidRPr="00314645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nil"/>
            </w:tcBorders>
          </w:tcPr>
          <w:p w14:paraId="7B5DA87B" w14:textId="56416BDD" w:rsidR="00A555BF" w:rsidRPr="00314645" w:rsidRDefault="00A555BF">
            <w:pPr>
              <w:rPr>
                <w:bCs/>
                <w:color w:val="000000" w:themeColor="text1"/>
              </w:rPr>
            </w:pPr>
            <w:proofErr w:type="gramStart"/>
            <w:r w:rsidRPr="00314645">
              <w:rPr>
                <w:rFonts w:hint="eastAsia"/>
                <w:bCs/>
                <w:color w:val="000000" w:themeColor="text1"/>
              </w:rPr>
              <w:t>註</w:t>
            </w:r>
            <w:proofErr w:type="gramEnd"/>
            <w:r w:rsidRPr="00314645">
              <w:rPr>
                <w:rFonts w:hint="eastAsia"/>
                <w:bCs/>
                <w:color w:val="000000" w:themeColor="text1"/>
              </w:rPr>
              <w:t>二</w:t>
            </w:r>
            <w:r w:rsidRPr="00314645">
              <w:rPr>
                <w:bCs/>
                <w:color w:val="000000" w:themeColor="text1"/>
              </w:rPr>
              <w:t xml:space="preserve">  </w:t>
            </w:r>
          </w:p>
        </w:tc>
      </w:tr>
      <w:tr w:rsidR="0073309E" w:rsidRPr="0073309E" w14:paraId="76CD745A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9761485" w14:textId="77777777" w:rsidR="00A555BF" w:rsidRPr="00544E41" w:rsidRDefault="00A555BF" w:rsidP="00C07F2D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STOCK-NO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1FE3E6F" w14:textId="77777777" w:rsidR="00A555BF" w:rsidRPr="00544E41" w:rsidRDefault="00A555BF" w:rsidP="00C07F2D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6)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ADF593" w14:textId="77777777" w:rsidR="00A555BF" w:rsidRPr="00544E41" w:rsidRDefault="00A555BF" w:rsidP="00C07F2D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1-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9B2ECA9" w14:textId="77777777" w:rsidR="00A555BF" w:rsidRPr="00544E41" w:rsidRDefault="00A555BF" w:rsidP="00C07F2D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證券代號</w:t>
            </w:r>
            <w:r w:rsidRPr="00544E41">
              <w:rPr>
                <w:color w:val="000000" w:themeColor="text1"/>
              </w:rPr>
              <w:t xml:space="preserve">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2DC439" w14:textId="22152B0F" w:rsidR="005717DC" w:rsidRPr="00544E41" w:rsidRDefault="005717DC" w:rsidP="00C07F2D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73309E" w:rsidRPr="0073309E" w14:paraId="69B08187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2F5A2FF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TOTAL-AMOUNT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7AF411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 xml:space="preserve">9(14)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F20B70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7-  14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FADAAAA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總成交金額</w:t>
            </w:r>
            <w:r w:rsidRPr="00544E41">
              <w:rPr>
                <w:color w:val="000000" w:themeColor="text1"/>
              </w:rPr>
              <w:t xml:space="preserve">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7939EF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73309E" w:rsidRPr="0073309E" w14:paraId="7E687275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nil"/>
            </w:tcBorders>
          </w:tcPr>
          <w:p w14:paraId="3366140D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TOTAL-SHARE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nil"/>
            </w:tcBorders>
          </w:tcPr>
          <w:p w14:paraId="6E1C01CC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 xml:space="preserve">9(14)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nil"/>
            </w:tcBorders>
          </w:tcPr>
          <w:p w14:paraId="437DEF76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21-  14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nil"/>
            </w:tcBorders>
          </w:tcPr>
          <w:p w14:paraId="5158618D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總成交股數</w:t>
            </w:r>
            <w:r w:rsidRPr="00544E41">
              <w:rPr>
                <w:color w:val="000000" w:themeColor="text1"/>
              </w:rPr>
              <w:t xml:space="preserve">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nil"/>
            </w:tcBorders>
          </w:tcPr>
          <w:p w14:paraId="46A33657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73309E" w:rsidRPr="0073309E" w14:paraId="6A79DC39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7FBDDF4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TOTAL-COUNT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7E9F66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 xml:space="preserve">9(10)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B5EA03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35-  10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5DF6CC1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總成交筆數</w:t>
            </w:r>
            <w:r w:rsidRPr="00544E41">
              <w:rPr>
                <w:color w:val="000000" w:themeColor="text1"/>
              </w:rPr>
              <w:t xml:space="preserve">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5BDEAA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73309E" w:rsidRPr="0073309E" w14:paraId="4D3F7BA4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0266F3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FILLER    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3455DD" w14:textId="77777777" w:rsidR="00A555BF" w:rsidRPr="00544E41" w:rsidRDefault="00A555BF" w:rsidP="0077571C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="00423A3D" w:rsidRPr="00544E41">
              <w:rPr>
                <w:rFonts w:hint="eastAsia"/>
                <w:color w:val="000000" w:themeColor="text1"/>
              </w:rPr>
              <w:t>9</w:t>
            </w:r>
            <w:r w:rsidRPr="00544E41">
              <w:rPr>
                <w:color w:val="000000" w:themeColor="text1"/>
              </w:rPr>
              <w:t xml:space="preserve">6)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CED41B" w14:textId="77777777" w:rsidR="00A555BF" w:rsidRPr="00544E41" w:rsidRDefault="00A555BF" w:rsidP="0077571C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45-  </w:t>
            </w:r>
            <w:r w:rsidR="00423A3D" w:rsidRPr="00544E41">
              <w:rPr>
                <w:rFonts w:hint="eastAsia"/>
                <w:color w:val="000000" w:themeColor="text1"/>
              </w:rPr>
              <w:t>9</w:t>
            </w:r>
            <w:r w:rsidRPr="00544E41">
              <w:rPr>
                <w:color w:val="000000" w:themeColor="text1"/>
              </w:rPr>
              <w:t>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2ABDAF6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空白</w:t>
            </w:r>
            <w:r w:rsidRPr="00544E41"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FBF054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73309E" w:rsidRPr="0073309E" w14:paraId="26E2D573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777141A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DATA-3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4AF4E6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>GROUP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A1F206" w14:textId="77777777" w:rsidR="00A555BF" w:rsidRPr="00544E41" w:rsidRDefault="00A555BF" w:rsidP="00F40EF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1- </w:t>
            </w:r>
            <w:r w:rsidR="00423A3D" w:rsidRPr="00544E41">
              <w:rPr>
                <w:rFonts w:hint="eastAsia"/>
                <w:color w:val="000000" w:themeColor="text1"/>
              </w:rPr>
              <w:t>14</w:t>
            </w:r>
            <w:r w:rsidRPr="00544E41">
              <w:rPr>
                <w:color w:val="000000" w:themeColor="text1"/>
              </w:rPr>
              <w:t>0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BCE9B2E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格式三</w:t>
            </w:r>
            <w:r w:rsidRPr="00544E41">
              <w:rPr>
                <w:color w:val="000000" w:themeColor="text1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242D19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</w:t>
            </w: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三</w:t>
            </w:r>
            <w:r w:rsidRPr="00544E41">
              <w:rPr>
                <w:color w:val="000000" w:themeColor="text1"/>
              </w:rPr>
              <w:t xml:space="preserve">  </w:t>
            </w:r>
          </w:p>
        </w:tc>
      </w:tr>
      <w:tr w:rsidR="0073309E" w:rsidRPr="0073309E" w14:paraId="695E0D78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36D8C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STOCK-NO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E8CB8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6)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94828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1-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21427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證券代號</w:t>
            </w:r>
            <w:r w:rsidRPr="00544E41">
              <w:rPr>
                <w:color w:val="000000" w:themeColor="text1"/>
              </w:rPr>
              <w:t xml:space="preserve">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BEC1D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73309E" w:rsidRPr="0073309E" w14:paraId="2630CFB9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83794E0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HIGH-SIGN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573EDF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13E7A0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7-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BA9AD35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空白</w:t>
            </w:r>
            <w:r w:rsidRPr="00544E41">
              <w:rPr>
                <w:color w:val="000000" w:themeColor="text1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669A0E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4A13D184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nil"/>
            </w:tcBorders>
          </w:tcPr>
          <w:p w14:paraId="399DAE5F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HIGH-PRICE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nil"/>
            </w:tcBorders>
          </w:tcPr>
          <w:p w14:paraId="713734E5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4)V99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nil"/>
            </w:tcBorders>
          </w:tcPr>
          <w:p w14:paraId="6DF532D8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8-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nil"/>
            </w:tcBorders>
          </w:tcPr>
          <w:p w14:paraId="72AC79D5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本日最高指數</w:t>
            </w:r>
            <w:r w:rsidRPr="00544E41">
              <w:rPr>
                <w:color w:val="000000" w:themeColor="text1"/>
              </w:rPr>
              <w:t xml:space="preserve">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nil"/>
            </w:tcBorders>
          </w:tcPr>
          <w:p w14:paraId="5DCAD9D6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6940D9E7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nil"/>
            </w:tcBorders>
          </w:tcPr>
          <w:p w14:paraId="75598892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LOW-SIGN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nil"/>
            </w:tcBorders>
          </w:tcPr>
          <w:p w14:paraId="06D93E28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nil"/>
            </w:tcBorders>
          </w:tcPr>
          <w:p w14:paraId="57323469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14-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nil"/>
            </w:tcBorders>
          </w:tcPr>
          <w:p w14:paraId="3C117C9B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空白</w:t>
            </w:r>
            <w:r w:rsidRPr="00544E41">
              <w:rPr>
                <w:color w:val="000000" w:themeColor="text1"/>
              </w:rPr>
              <w:t xml:space="preserve">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nil"/>
            </w:tcBorders>
          </w:tcPr>
          <w:p w14:paraId="05E625B2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2A239121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7F4749E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LOW-PRICE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82ABB58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4)V99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62192E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15-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6CB714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本日最低指數</w:t>
            </w:r>
            <w:r w:rsidRPr="00544E41">
              <w:rPr>
                <w:color w:val="000000" w:themeColor="text1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B84B0A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3A1AACED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183784E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LAST-SIGN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AB0F98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1)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C820A19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21-   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3CA0652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空白</w:t>
            </w:r>
            <w:r w:rsidRPr="00544E41">
              <w:rPr>
                <w:color w:val="000000" w:themeColor="text1"/>
              </w:rPr>
              <w:t xml:space="preserve">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615C32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233EE3DA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nil"/>
            </w:tcBorders>
          </w:tcPr>
          <w:p w14:paraId="2C68D3DE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LAST-PRICE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nil"/>
            </w:tcBorders>
          </w:tcPr>
          <w:p w14:paraId="4C94C856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4)V99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nil"/>
            </w:tcBorders>
          </w:tcPr>
          <w:p w14:paraId="02D6592C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22-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nil"/>
            </w:tcBorders>
          </w:tcPr>
          <w:p w14:paraId="74279CDC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本日收盤指數</w:t>
            </w:r>
            <w:r w:rsidRPr="00544E41">
              <w:rPr>
                <w:color w:val="000000" w:themeColor="text1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nil"/>
            </w:tcBorders>
          </w:tcPr>
          <w:p w14:paraId="2EB9A6C0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00EC57EB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EB7DC57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RAISING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E8CCDA6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4)V99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BA1D30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28-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0FEAA03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本日收盤</w:t>
            </w:r>
            <w:proofErr w:type="gramStart"/>
            <w:r w:rsidRPr="00544E41">
              <w:rPr>
                <w:rFonts w:hint="eastAsia"/>
                <w:color w:val="000000" w:themeColor="text1"/>
              </w:rPr>
              <w:t>指數漲數</w:t>
            </w:r>
            <w:proofErr w:type="gramEnd"/>
            <w:r w:rsidRPr="00544E41">
              <w:rPr>
                <w:color w:val="000000" w:themeColor="text1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CCD3F6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53D44E13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5F57F42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FALLING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61FB2E3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9(</w:t>
            </w:r>
            <w:r w:rsidRPr="00544E41">
              <w:rPr>
                <w:rFonts w:hint="eastAsia"/>
                <w:color w:val="000000" w:themeColor="text1"/>
              </w:rPr>
              <w:t>0</w:t>
            </w:r>
            <w:r w:rsidRPr="00544E41">
              <w:rPr>
                <w:color w:val="000000" w:themeColor="text1"/>
              </w:rPr>
              <w:t xml:space="preserve">4)V99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1E7E5E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34-   6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1E2DD2D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本日收盤指數跌數</w:t>
            </w:r>
            <w:r w:rsidRPr="00544E41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4BD919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4B0A82A6" w14:textId="77777777" w:rsidTr="001B7E3E">
        <w:tc>
          <w:tcPr>
            <w:tcW w:w="281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2C41F5F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FILLER                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F44BA4" w14:textId="77777777" w:rsidR="00A555BF" w:rsidRPr="00544E41" w:rsidRDefault="00A555BF" w:rsidP="0077571C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color w:val="000000" w:themeColor="text1"/>
              </w:rPr>
              <w:t>X(</w:t>
            </w:r>
            <w:r w:rsidR="006738D3" w:rsidRPr="00544E41">
              <w:rPr>
                <w:rFonts w:hint="eastAsia"/>
                <w:color w:val="000000" w:themeColor="text1"/>
              </w:rPr>
              <w:t>10</w:t>
            </w:r>
            <w:r w:rsidRPr="00544E41">
              <w:rPr>
                <w:color w:val="000000" w:themeColor="text1"/>
              </w:rPr>
              <w:t xml:space="preserve">1)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069B09" w14:textId="77777777" w:rsidR="00A555BF" w:rsidRPr="00544E41" w:rsidRDefault="006738D3" w:rsidP="0077571C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40- 10</w:t>
            </w:r>
            <w:r w:rsidR="00A555BF" w:rsidRPr="00544E41">
              <w:rPr>
                <w:color w:val="000000" w:themeColor="text1"/>
              </w:rPr>
              <w:t>1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B76748C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空白</w:t>
            </w:r>
            <w:r w:rsidRPr="00544E41"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61F540" w14:textId="77777777" w:rsidR="00A555BF" w:rsidRPr="00544E41" w:rsidRDefault="00A555BF">
            <w:pPr>
              <w:rPr>
                <w:color w:val="000000" w:themeColor="text1"/>
              </w:rPr>
            </w:pPr>
          </w:p>
        </w:tc>
      </w:tr>
      <w:tr w:rsidR="00A555BF" w14:paraId="1F1D5943" w14:textId="77777777" w:rsidTr="001B7E3E">
        <w:trPr>
          <w:cantSplit/>
          <w:trHeight w:val="2778"/>
        </w:trPr>
        <w:tc>
          <w:tcPr>
            <w:tcW w:w="9057" w:type="dxa"/>
            <w:gridSpan w:val="15"/>
            <w:tcBorders>
              <w:top w:val="single" w:sz="6" w:space="0" w:color="auto"/>
              <w:bottom w:val="single" w:sz="4" w:space="0" w:color="auto"/>
            </w:tcBorders>
          </w:tcPr>
          <w:p w14:paraId="6D42F172" w14:textId="77777777" w:rsidR="00A555BF" w:rsidRPr="00544E41" w:rsidRDefault="00A555BF">
            <w:pPr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lastRenderedPageBreak/>
              <w:t xml:space="preserve">    </w:t>
            </w:r>
            <w:proofErr w:type="gramStart"/>
            <w:r w:rsidRPr="00544E41">
              <w:rPr>
                <w:rFonts w:hint="eastAsia"/>
                <w:color w:val="000000" w:themeColor="text1"/>
              </w:rPr>
              <w:t>註一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：格式一為各證券行情資訊</w:t>
            </w:r>
          </w:p>
          <w:p w14:paraId="3C3585C5" w14:textId="6C016849" w:rsidR="00A555BF" w:rsidRPr="00314645" w:rsidRDefault="00A555BF">
            <w:pPr>
              <w:rPr>
                <w:bCs/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314645">
              <w:rPr>
                <w:bCs/>
                <w:color w:val="000000" w:themeColor="text1"/>
              </w:rPr>
              <w:t xml:space="preserve">   </w:t>
            </w:r>
            <w:proofErr w:type="gramStart"/>
            <w:r w:rsidRPr="00314645">
              <w:rPr>
                <w:rFonts w:hint="eastAsia"/>
                <w:bCs/>
                <w:color w:val="000000" w:themeColor="text1"/>
              </w:rPr>
              <w:t>註</w:t>
            </w:r>
            <w:proofErr w:type="gramEnd"/>
            <w:r w:rsidRPr="00314645">
              <w:rPr>
                <w:rFonts w:hint="eastAsia"/>
                <w:bCs/>
                <w:color w:val="000000" w:themeColor="text1"/>
              </w:rPr>
              <w:t>二：格式二為總成交值資訊，證券代號</w:t>
            </w:r>
            <w:r w:rsidR="005717DC" w:rsidRPr="00314645">
              <w:rPr>
                <w:rFonts w:hint="eastAsia"/>
                <w:bCs/>
                <w:color w:val="000000" w:themeColor="text1"/>
              </w:rPr>
              <w:t>為</w:t>
            </w:r>
            <w:r w:rsidRPr="00314645">
              <w:rPr>
                <w:rFonts w:hint="eastAsia"/>
                <w:bCs/>
                <w:color w:val="000000" w:themeColor="text1"/>
              </w:rPr>
              <w:t>“</w:t>
            </w:r>
            <w:r w:rsidRPr="00314645">
              <w:rPr>
                <w:bCs/>
                <w:color w:val="000000" w:themeColor="text1"/>
              </w:rPr>
              <w:t>999901”</w:t>
            </w:r>
            <w:r w:rsidR="005717DC" w:rsidRPr="006F635B">
              <w:rPr>
                <w:rFonts w:hint="eastAsia"/>
                <w:bCs/>
                <w:dstrike/>
                <w:color w:val="FF0000"/>
              </w:rPr>
              <w:t>及“</w:t>
            </w:r>
            <w:r w:rsidR="005717DC" w:rsidRPr="006F635B">
              <w:rPr>
                <w:rFonts w:hint="eastAsia"/>
                <w:bCs/>
                <w:dstrike/>
                <w:color w:val="FF0000"/>
              </w:rPr>
              <w:t>8888</w:t>
            </w:r>
            <w:r w:rsidR="005717DC" w:rsidRPr="006F635B">
              <w:rPr>
                <w:bCs/>
                <w:dstrike/>
                <w:color w:val="FF0000"/>
              </w:rPr>
              <w:t>01”</w:t>
            </w:r>
            <w:r w:rsidR="005717DC" w:rsidRPr="00314645">
              <w:rPr>
                <w:rFonts w:hint="eastAsia"/>
                <w:bCs/>
                <w:color w:val="000000" w:themeColor="text1"/>
              </w:rPr>
              <w:t>，</w:t>
            </w:r>
            <w:r w:rsidR="005717DC" w:rsidRPr="00314645">
              <w:rPr>
                <w:bCs/>
                <w:color w:val="000000" w:themeColor="text1"/>
              </w:rPr>
              <w:t>說明如下：</w:t>
            </w:r>
          </w:p>
          <w:p w14:paraId="0D0AAF0F" w14:textId="599E4BCC" w:rsidR="005717DC" w:rsidRPr="00314645" w:rsidRDefault="005717DC" w:rsidP="005717DC">
            <w:pPr>
              <w:pStyle w:val="ac"/>
              <w:numPr>
                <w:ilvl w:val="0"/>
                <w:numId w:val="9"/>
              </w:numPr>
              <w:ind w:leftChars="0"/>
              <w:rPr>
                <w:bCs/>
                <w:color w:val="000000" w:themeColor="text1"/>
              </w:rPr>
            </w:pPr>
            <w:r w:rsidRPr="00314645">
              <w:rPr>
                <w:rFonts w:hint="eastAsia"/>
                <w:bCs/>
                <w:color w:val="000000" w:themeColor="text1"/>
              </w:rPr>
              <w:t>“</w:t>
            </w:r>
            <w:r w:rsidRPr="00314645">
              <w:rPr>
                <w:bCs/>
                <w:color w:val="000000" w:themeColor="text1"/>
              </w:rPr>
              <w:t>999901”</w:t>
            </w:r>
            <w:r w:rsidRPr="00314645">
              <w:rPr>
                <w:rFonts w:hint="eastAsia"/>
                <w:bCs/>
                <w:color w:val="000000" w:themeColor="text1"/>
              </w:rPr>
              <w:t>：</w:t>
            </w:r>
            <w:r w:rsidRPr="00314645">
              <w:rPr>
                <w:bCs/>
                <w:color w:val="000000" w:themeColor="text1"/>
              </w:rPr>
              <w:t>上櫃股票</w:t>
            </w:r>
            <w:r w:rsidRPr="00314645">
              <w:rPr>
                <w:rFonts w:hint="eastAsia"/>
                <w:bCs/>
                <w:color w:val="000000" w:themeColor="text1"/>
              </w:rPr>
              <w:t>之</w:t>
            </w:r>
            <w:r w:rsidRPr="00314645">
              <w:rPr>
                <w:bCs/>
                <w:color w:val="000000" w:themeColor="text1"/>
              </w:rPr>
              <w:t>總成交資訊。</w:t>
            </w:r>
          </w:p>
          <w:p w14:paraId="28CEB943" w14:textId="4A31F4F6" w:rsidR="005717DC" w:rsidRPr="006F635B" w:rsidRDefault="005717DC" w:rsidP="005717DC">
            <w:pPr>
              <w:pStyle w:val="ac"/>
              <w:numPr>
                <w:ilvl w:val="0"/>
                <w:numId w:val="9"/>
              </w:numPr>
              <w:ind w:leftChars="0"/>
              <w:rPr>
                <w:bCs/>
                <w:dstrike/>
                <w:color w:val="FF0000"/>
              </w:rPr>
            </w:pPr>
            <w:r w:rsidRPr="006F635B">
              <w:rPr>
                <w:rFonts w:hint="eastAsia"/>
                <w:bCs/>
                <w:dstrike/>
                <w:color w:val="FF0000"/>
              </w:rPr>
              <w:t>“</w:t>
            </w:r>
            <w:r w:rsidRPr="006F635B">
              <w:rPr>
                <w:bCs/>
                <w:dstrike/>
                <w:color w:val="FF0000"/>
              </w:rPr>
              <w:t>888801”</w:t>
            </w:r>
            <w:r w:rsidRPr="006F635B">
              <w:rPr>
                <w:rFonts w:hint="eastAsia"/>
                <w:bCs/>
                <w:dstrike/>
                <w:color w:val="FF0000"/>
              </w:rPr>
              <w:t>：</w:t>
            </w:r>
            <w:r w:rsidRPr="006F635B">
              <w:rPr>
                <w:bCs/>
                <w:dstrike/>
                <w:color w:val="FF0000"/>
              </w:rPr>
              <w:t>戰略新板之總成交資訊。</w:t>
            </w:r>
          </w:p>
          <w:p w14:paraId="6C59AB02" w14:textId="6ED1B67D" w:rsidR="00A555BF" w:rsidRPr="00544E41" w:rsidRDefault="00A555BF" w:rsidP="005E5FCF">
            <w:pPr>
              <w:ind w:left="1200" w:hangingChars="500" w:hanging="1200"/>
              <w:rPr>
                <w:color w:val="000000" w:themeColor="text1"/>
              </w:rPr>
            </w:pPr>
            <w:r w:rsidRPr="00544E41">
              <w:rPr>
                <w:color w:val="000000" w:themeColor="text1"/>
              </w:rPr>
              <w:t xml:space="preserve">    </w:t>
            </w:r>
            <w:proofErr w:type="gramStart"/>
            <w:r w:rsidRPr="00544E41">
              <w:rPr>
                <w:rFonts w:hint="eastAsia"/>
                <w:color w:val="000000" w:themeColor="text1"/>
              </w:rPr>
              <w:t>註三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：格式三為加權股價</w:t>
            </w:r>
            <w:r w:rsidR="005E5FCF" w:rsidRPr="00544E41">
              <w:rPr>
                <w:rFonts w:hint="eastAsia"/>
                <w:color w:val="000000" w:themeColor="text1"/>
              </w:rPr>
              <w:t>及報酬</w:t>
            </w:r>
            <w:r w:rsidRPr="00544E41">
              <w:rPr>
                <w:rFonts w:hint="eastAsia"/>
                <w:color w:val="000000" w:themeColor="text1"/>
              </w:rPr>
              <w:t>指數，證券代號分別為“</w:t>
            </w:r>
            <w:r w:rsidRPr="00544E41">
              <w:rPr>
                <w:color w:val="000000" w:themeColor="text1"/>
              </w:rPr>
              <w:t>999</w:t>
            </w:r>
            <w:r w:rsidR="005E5FCF" w:rsidRPr="00544E41">
              <w:rPr>
                <w:rFonts w:hint="eastAsia"/>
                <w:color w:val="000000" w:themeColor="text1"/>
              </w:rPr>
              <w:t>8</w:t>
            </w:r>
            <w:r w:rsidRPr="00544E41">
              <w:rPr>
                <w:color w:val="000000" w:themeColor="text1"/>
              </w:rPr>
              <w:t>0</w:t>
            </w:r>
            <w:r w:rsidR="005E5FCF" w:rsidRPr="00544E41">
              <w:rPr>
                <w:rFonts w:hint="eastAsia"/>
                <w:color w:val="000000" w:themeColor="text1"/>
              </w:rPr>
              <w:t>3</w:t>
            </w:r>
            <w:r w:rsidRPr="00544E41">
              <w:rPr>
                <w:color w:val="000000" w:themeColor="text1"/>
              </w:rPr>
              <w:t>”</w:t>
            </w:r>
            <w:r w:rsidRPr="00544E41">
              <w:rPr>
                <w:rFonts w:hint="eastAsia"/>
                <w:color w:val="000000" w:themeColor="text1"/>
              </w:rPr>
              <w:t>至“</w:t>
            </w:r>
            <w:r w:rsidRPr="00544E41">
              <w:rPr>
                <w:color w:val="000000" w:themeColor="text1"/>
              </w:rPr>
              <w:t>9999</w:t>
            </w:r>
            <w:r w:rsidR="007653DB">
              <w:rPr>
                <w:rFonts w:hint="eastAsia"/>
                <w:color w:val="000000" w:themeColor="text1"/>
              </w:rPr>
              <w:t>4</w:t>
            </w:r>
            <w:r w:rsidR="003E71F9" w:rsidRPr="002455D8">
              <w:rPr>
                <w:color w:val="000000" w:themeColor="text1"/>
              </w:rPr>
              <w:t>8</w:t>
            </w:r>
            <w:r w:rsidRPr="00544E41">
              <w:rPr>
                <w:color w:val="000000" w:themeColor="text1"/>
              </w:rPr>
              <w:t>”</w:t>
            </w:r>
            <w:r w:rsidR="005E5FCF" w:rsidRPr="00544E41">
              <w:rPr>
                <w:rFonts w:hint="eastAsia"/>
                <w:color w:val="000000" w:themeColor="text1"/>
              </w:rPr>
              <w:t>，</w:t>
            </w:r>
            <w:r w:rsidR="005E5FCF" w:rsidRPr="00544E41">
              <w:rPr>
                <w:color w:val="000000" w:themeColor="text1"/>
              </w:rPr>
              <w:br/>
            </w:r>
            <w:r w:rsidRPr="00544E41">
              <w:rPr>
                <w:rFonts w:hint="eastAsia"/>
                <w:color w:val="000000" w:themeColor="text1"/>
              </w:rPr>
              <w:t>說明如後</w:t>
            </w:r>
            <w:r w:rsidR="004B5ACA" w:rsidRPr="00544E41">
              <w:rPr>
                <w:rFonts w:hint="eastAsia"/>
                <w:color w:val="000000" w:themeColor="text1"/>
              </w:rPr>
              <w:t>。若為報酬指數「本日最高指數」及「本日最低指數」欄位皆為零。</w:t>
            </w:r>
          </w:p>
          <w:p w14:paraId="470260C4" w14:textId="77777777" w:rsidR="00A555BF" w:rsidRPr="00544E41" w:rsidRDefault="00A555BF">
            <w:pPr>
              <w:ind w:leftChars="198" w:left="1217" w:hangingChars="309" w:hanging="742"/>
              <w:rPr>
                <w:color w:val="000000" w:themeColor="text1"/>
              </w:rPr>
            </w:pP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四：</w:t>
            </w:r>
            <w:r w:rsidRPr="00544E41">
              <w:rPr>
                <w:rFonts w:hint="eastAsia"/>
                <w:color w:val="000000" w:themeColor="text1"/>
              </w:rPr>
              <w:t>C79</w:t>
            </w:r>
            <w:r w:rsidRPr="00544E41">
              <w:rPr>
                <w:rFonts w:hint="eastAsia"/>
                <w:color w:val="000000" w:themeColor="text1"/>
              </w:rPr>
              <w:t>檔案於每日下午鉅額（逐筆及配對）交易結束後，約</w:t>
            </w:r>
            <w:r w:rsidR="00D03883" w:rsidRPr="00544E41">
              <w:rPr>
                <w:rFonts w:hint="eastAsia"/>
                <w:color w:val="000000" w:themeColor="text1"/>
              </w:rPr>
              <w:t>17</w:t>
            </w:r>
            <w:r w:rsidRPr="00544E41">
              <w:rPr>
                <w:rFonts w:hint="eastAsia"/>
                <w:color w:val="000000" w:themeColor="text1"/>
              </w:rPr>
              <w:t>:10</w:t>
            </w:r>
            <w:r w:rsidRPr="00544E41">
              <w:rPr>
                <w:rFonts w:hint="eastAsia"/>
                <w:color w:val="000000" w:themeColor="text1"/>
              </w:rPr>
              <w:t>由本中心主動傳送，此時段之行情單資料包含一般、盤後定價、零股、鉅額逐筆及配對成交資料。</w:t>
            </w:r>
          </w:p>
          <w:p w14:paraId="41470E8D" w14:textId="77777777" w:rsidR="00A555BF" w:rsidRPr="00544E41" w:rsidRDefault="00A555BF" w:rsidP="00922E92">
            <w:pPr>
              <w:ind w:left="1200" w:hangingChars="500" w:hanging="1200"/>
              <w:rPr>
                <w:rFonts w:ascii="標楷體"/>
                <w:color w:val="000000" w:themeColor="text1"/>
              </w:rPr>
            </w:pPr>
            <w:r w:rsidRPr="00544E41">
              <w:rPr>
                <w:rFonts w:hint="eastAsia"/>
                <w:color w:val="000000" w:themeColor="text1"/>
              </w:rPr>
              <w:t xml:space="preserve">    </w:t>
            </w:r>
            <w:proofErr w:type="gramStart"/>
            <w:r w:rsidRPr="00544E41">
              <w:rPr>
                <w:rFonts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五</w:t>
            </w:r>
            <w:r w:rsidRPr="00544E41">
              <w:rPr>
                <w:rFonts w:ascii="標楷體" w:hint="eastAsia"/>
                <w:color w:val="000000" w:themeColor="text1"/>
              </w:rPr>
              <w:t>：自99/06/28 起新增履約幣別代碼欄位X(03)(適用於標的為外國證券之權</w:t>
            </w:r>
            <w:r w:rsidRPr="00544E41">
              <w:rPr>
                <w:rFonts w:ascii="標楷體" w:hint="eastAsia"/>
                <w:color w:val="000000" w:themeColor="text1"/>
                <w:shd w:val="pct15" w:color="auto" w:fill="FFFFFF"/>
              </w:rPr>
              <w:t>證</w:t>
            </w:r>
            <w:r w:rsidRPr="00544E41">
              <w:rPr>
                <w:rFonts w:ascii="標楷體" w:hint="eastAsia"/>
                <w:color w:val="000000" w:themeColor="text1"/>
              </w:rPr>
              <w:t>)。</w:t>
            </w:r>
            <w:proofErr w:type="gramStart"/>
            <w:r w:rsidRPr="00544E41">
              <w:rPr>
                <w:rFonts w:ascii="標楷體" w:hint="eastAsia"/>
                <w:color w:val="000000" w:themeColor="text1"/>
              </w:rPr>
              <w:t>若標的</w:t>
            </w:r>
            <w:proofErr w:type="gramEnd"/>
            <w:r w:rsidRPr="00544E41">
              <w:rPr>
                <w:rFonts w:ascii="標楷體" w:hint="eastAsia"/>
                <w:color w:val="000000" w:themeColor="text1"/>
              </w:rPr>
              <w:t>為國內證券之權證，其幣別欄位為空白。最後一個空白由X(10)改為X(07)。</w:t>
            </w:r>
          </w:p>
          <w:p w14:paraId="5E061EC6" w14:textId="77777777" w:rsidR="0077571C" w:rsidRPr="00544E41" w:rsidRDefault="0077571C" w:rsidP="008445FB">
            <w:pPr>
              <w:pStyle w:val="a6"/>
              <w:ind w:leftChars="186" w:left="1166" w:hangingChars="300" w:hanging="720"/>
              <w:jc w:val="both"/>
              <w:rPr>
                <w:rFonts w:ascii="標楷體"/>
                <w:color w:val="000000" w:themeColor="text1"/>
              </w:rPr>
            </w:pP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六：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自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100/07/04 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起新增「結算價」欄位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9(06)V99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，該欄位適用於認購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售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權證。非認購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售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權證，則為</w:t>
            </w:r>
            <w:r w:rsidR="00F21137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0.</w:t>
            </w:r>
          </w:p>
          <w:p w14:paraId="2BD76CD2" w14:textId="77777777" w:rsidR="00460B89" w:rsidRPr="00544E41" w:rsidRDefault="00460B89" w:rsidP="00460B89">
            <w:pPr>
              <w:pStyle w:val="a6"/>
              <w:ind w:leftChars="186" w:left="926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 w:rsidR="0077571C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七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：自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100/07/04 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起新增「</w:t>
            </w: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牛熊證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觸及限制價格註記」欄位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X(01)</w:t>
            </w:r>
          </w:p>
          <w:p w14:paraId="0276746F" w14:textId="77777777" w:rsidR="00460B89" w:rsidRPr="00544E41" w:rsidRDefault="00460B89" w:rsidP="00460B89">
            <w:pPr>
              <w:pStyle w:val="a6"/>
              <w:numPr>
                <w:ilvl w:val="0"/>
                <w:numId w:val="3"/>
              </w:numPr>
              <w:ind w:hanging="33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該欄位適用於認購（售）權證為</w:t>
            </w: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牛熊證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者。</w:t>
            </w:r>
          </w:p>
          <w:p w14:paraId="155D6606" w14:textId="77777777" w:rsidR="00460B89" w:rsidRPr="00544E41" w:rsidRDefault="00460B89" w:rsidP="00460B8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牛熊證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觸及限制價強制回收者，該欄位顯示：〝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E</w:t>
            </w: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〞</w:t>
            </w:r>
            <w:proofErr w:type="gramEnd"/>
            <w:r w:rsidR="007D2186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；「結算價」</w:t>
            </w:r>
            <w:r w:rsidR="007D2186" w:rsidRPr="00544E41">
              <w:rPr>
                <w:rFonts w:ascii="標楷體" w:eastAsia="標楷體" w:hAnsi="標楷體" w:hint="eastAsia"/>
                <w:color w:val="000000" w:themeColor="text1"/>
              </w:rPr>
              <w:t>為標的股收盤價。</w:t>
            </w:r>
          </w:p>
          <w:p w14:paraId="3B1FA14A" w14:textId="77777777" w:rsidR="00460B89" w:rsidRPr="00544E41" w:rsidRDefault="00460B89" w:rsidP="00460B89">
            <w:pPr>
              <w:pStyle w:val="a6"/>
              <w:numPr>
                <w:ilvl w:val="0"/>
                <w:numId w:val="3"/>
              </w:numPr>
              <w:ind w:hanging="33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當</w:t>
            </w: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牛熊證無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觸及限制價強制回收情形或非</w:t>
            </w: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牛熊證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，則為空白。</w:t>
            </w:r>
          </w:p>
          <w:p w14:paraId="477B6BB3" w14:textId="77777777" w:rsidR="00460B89" w:rsidRPr="00544E41" w:rsidRDefault="00460B89" w:rsidP="00460B89">
            <w:pPr>
              <w:pStyle w:val="a6"/>
              <w:ind w:leftChars="186" w:left="926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註</w:t>
            </w:r>
            <w:proofErr w:type="gramEnd"/>
            <w:r w:rsidR="0077571C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八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：自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100/08/01 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起新增「暫停交易註記」欄位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X(01)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64DF875E" w14:textId="77777777" w:rsidR="00460B89" w:rsidRPr="00544E41" w:rsidRDefault="00460B89" w:rsidP="00460B8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當日暫停交易者，該欄位顯示：〝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proofErr w:type="gramStart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〞</w:t>
            </w:r>
            <w:proofErr w:type="gramEnd"/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6E591D14" w14:textId="77777777" w:rsidR="00460B89" w:rsidRPr="00544E41" w:rsidRDefault="00460B89" w:rsidP="00460B8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當日恢復交易或無暫停交易，則為空白。</w:t>
            </w:r>
          </w:p>
          <w:p w14:paraId="6BBD72BD" w14:textId="77777777" w:rsidR="00460B89" w:rsidRPr="00544E41" w:rsidRDefault="00460B89" w:rsidP="00460B8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最後一個空白欄位由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X(</w:t>
            </w:r>
            <w:r w:rsidR="0077571C"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改為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X(17)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DE79AD8" w14:textId="77777777" w:rsidR="00754587" w:rsidRPr="00544E41" w:rsidRDefault="00754587" w:rsidP="00460B8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本檔案長度由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100 bytes 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改為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120 bytes</w:t>
            </w:r>
            <w:r w:rsidRPr="00544E4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192C36C0" w14:textId="77777777" w:rsidR="00460B89" w:rsidRPr="00544E41" w:rsidRDefault="006738D3" w:rsidP="00922E92">
            <w:pPr>
              <w:ind w:left="1200" w:hangingChars="500" w:hanging="1200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 xml:space="preserve">    </w:t>
            </w:r>
            <w:proofErr w:type="gramStart"/>
            <w:r w:rsidRPr="00544E41">
              <w:rPr>
                <w:rFonts w:ascii="標楷體"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ascii="標楷體"/>
                <w:color w:val="000000" w:themeColor="text1"/>
              </w:rPr>
              <w:t>九：自</w:t>
            </w:r>
            <w:r w:rsidRPr="00544E41">
              <w:rPr>
                <w:rFonts w:ascii="標楷體" w:hint="eastAsia"/>
                <w:color w:val="000000" w:themeColor="text1"/>
              </w:rPr>
              <w:t>108/02/18起</w:t>
            </w:r>
            <w:r w:rsidRPr="00544E41">
              <w:rPr>
                <w:rFonts w:ascii="標楷體"/>
                <w:color w:val="000000" w:themeColor="text1"/>
              </w:rPr>
              <w:t>，</w:t>
            </w:r>
            <w:r w:rsidRPr="00544E41">
              <w:rPr>
                <w:rFonts w:ascii="標楷體" w:hint="eastAsia"/>
                <w:color w:val="000000" w:themeColor="text1"/>
              </w:rPr>
              <w:t>檔案長度由原120改為140 Bytes</w:t>
            </w:r>
            <w:r w:rsidR="0028314D" w:rsidRPr="00544E41">
              <w:rPr>
                <w:rFonts w:ascii="標楷體" w:hint="eastAsia"/>
                <w:color w:val="000000" w:themeColor="text1"/>
              </w:rPr>
              <w:t>。</w:t>
            </w:r>
          </w:p>
          <w:p w14:paraId="503D14E7" w14:textId="77777777" w:rsidR="0028314D" w:rsidRPr="00544E41" w:rsidRDefault="0028314D" w:rsidP="0028314D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>格</w:t>
            </w:r>
            <w:r w:rsidRPr="00544E41">
              <w:rPr>
                <w:rFonts w:ascii="標楷體"/>
                <w:color w:val="000000" w:themeColor="text1"/>
              </w:rPr>
              <w:t>式</w:t>
            </w:r>
            <w:proofErr w:type="gramStart"/>
            <w:r w:rsidRPr="00544E41">
              <w:rPr>
                <w:rFonts w:ascii="標楷體"/>
                <w:color w:val="000000" w:themeColor="text1"/>
              </w:rPr>
              <w:t>一</w:t>
            </w:r>
            <w:proofErr w:type="gramEnd"/>
            <w:r w:rsidRPr="00544E41">
              <w:rPr>
                <w:rFonts w:ascii="標楷體" w:hint="eastAsia"/>
                <w:color w:val="000000" w:themeColor="text1"/>
              </w:rPr>
              <w:t>異</w:t>
            </w:r>
            <w:r w:rsidRPr="00544E41">
              <w:rPr>
                <w:rFonts w:ascii="標楷體"/>
                <w:color w:val="000000" w:themeColor="text1"/>
              </w:rPr>
              <w:t>動說明如下：</w:t>
            </w:r>
          </w:p>
          <w:p w14:paraId="5257C1C0" w14:textId="77777777" w:rsidR="0028314D" w:rsidRPr="00544E41" w:rsidRDefault="006738D3" w:rsidP="0028314D">
            <w:pPr>
              <w:pStyle w:val="ac"/>
              <w:ind w:leftChars="0" w:left="1604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/>
                <w:color w:val="000000" w:themeColor="text1"/>
              </w:rPr>
              <w:t>“</w:t>
            </w:r>
            <w:r w:rsidRPr="00544E41">
              <w:rPr>
                <w:rFonts w:hint="eastAsia"/>
                <w:color w:val="000000" w:themeColor="text1"/>
              </w:rPr>
              <w:t>開盤價</w:t>
            </w:r>
            <w:r w:rsidRPr="00544E41">
              <w:rPr>
                <w:color w:val="000000" w:themeColor="text1"/>
              </w:rPr>
              <w:t>”</w:t>
            </w:r>
            <w:r w:rsidRPr="00544E41">
              <w:rPr>
                <w:rFonts w:hint="eastAsia"/>
                <w:color w:val="000000" w:themeColor="text1"/>
              </w:rPr>
              <w:t>、</w:t>
            </w:r>
            <w:proofErr w:type="gramStart"/>
            <w:r w:rsidRPr="00544E41">
              <w:rPr>
                <w:color w:val="000000" w:themeColor="text1"/>
              </w:rPr>
              <w:t>”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Pr="00544E41">
              <w:rPr>
                <w:rFonts w:hint="eastAsia"/>
                <w:color w:val="000000" w:themeColor="text1"/>
              </w:rPr>
              <w:t>最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高價</w:t>
            </w:r>
            <w:proofErr w:type="gramStart"/>
            <w:r w:rsidRPr="00544E41">
              <w:rPr>
                <w:color w:val="000000" w:themeColor="text1"/>
              </w:rPr>
              <w:t>”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>、</w:t>
            </w:r>
            <w:proofErr w:type="gramStart"/>
            <w:r w:rsidRPr="00544E41">
              <w:rPr>
                <w:color w:val="000000" w:themeColor="text1"/>
              </w:rPr>
              <w:t>”</w:t>
            </w:r>
            <w:proofErr w:type="gramEnd"/>
            <w:r w:rsidRPr="00544E41">
              <w:rPr>
                <w:rFonts w:hint="eastAsia"/>
                <w:color w:val="000000" w:themeColor="text1"/>
              </w:rPr>
              <w:t xml:space="preserve"> </w:t>
            </w:r>
            <w:r w:rsidRPr="00544E41">
              <w:rPr>
                <w:rFonts w:hint="eastAsia"/>
                <w:color w:val="000000" w:themeColor="text1"/>
              </w:rPr>
              <w:t>最低價</w:t>
            </w:r>
            <w:proofErr w:type="gramStart"/>
            <w:r w:rsidRPr="00544E41">
              <w:rPr>
                <w:color w:val="000000" w:themeColor="text1"/>
              </w:rPr>
              <w:t>”</w:t>
            </w:r>
            <w:proofErr w:type="gramEnd"/>
            <w:r w:rsidRPr="00544E41">
              <w:rPr>
                <w:rFonts w:ascii="標楷體" w:hint="eastAsia"/>
                <w:color w:val="000000" w:themeColor="text1"/>
              </w:rPr>
              <w:t>、</w:t>
            </w:r>
            <w:r w:rsidRPr="00544E41">
              <w:rPr>
                <w:rFonts w:ascii="標楷體"/>
                <w:color w:val="000000" w:themeColor="text1"/>
              </w:rPr>
              <w:t xml:space="preserve"> </w:t>
            </w:r>
            <w:proofErr w:type="gramStart"/>
            <w:r w:rsidRPr="00544E41">
              <w:rPr>
                <w:rFonts w:ascii="標楷體"/>
                <w:color w:val="000000" w:themeColor="text1"/>
              </w:rPr>
              <w:t>”</w:t>
            </w:r>
            <w:proofErr w:type="gramEnd"/>
            <w:r w:rsidRPr="00544E41">
              <w:rPr>
                <w:rFonts w:ascii="標楷體" w:hint="eastAsia"/>
                <w:color w:val="000000" w:themeColor="text1"/>
              </w:rPr>
              <w:t>收</w:t>
            </w:r>
            <w:r w:rsidRPr="00544E41">
              <w:rPr>
                <w:rFonts w:ascii="標楷體"/>
                <w:color w:val="000000" w:themeColor="text1"/>
              </w:rPr>
              <w:t>盤價</w:t>
            </w:r>
            <w:proofErr w:type="gramStart"/>
            <w:r w:rsidRPr="00544E41">
              <w:rPr>
                <w:rFonts w:ascii="標楷體"/>
                <w:color w:val="000000" w:themeColor="text1"/>
              </w:rPr>
              <w:t>”</w:t>
            </w:r>
            <w:proofErr w:type="gramEnd"/>
            <w:r w:rsidRPr="00544E41">
              <w:rPr>
                <w:rFonts w:ascii="標楷體" w:hint="eastAsia"/>
                <w:color w:val="000000" w:themeColor="text1"/>
              </w:rPr>
              <w:t>、</w:t>
            </w:r>
            <w:r w:rsidRPr="00544E41">
              <w:rPr>
                <w:rFonts w:ascii="標楷體"/>
                <w:color w:val="000000" w:themeColor="text1"/>
              </w:rPr>
              <w:t>“</w:t>
            </w:r>
            <w:r w:rsidRPr="00544E41">
              <w:rPr>
                <w:rFonts w:ascii="標楷體" w:hint="eastAsia"/>
                <w:color w:val="000000" w:themeColor="text1"/>
              </w:rPr>
              <w:t>漲</w:t>
            </w:r>
            <w:r w:rsidRPr="00544E41">
              <w:rPr>
                <w:rFonts w:ascii="標楷體"/>
                <w:color w:val="000000" w:themeColor="text1"/>
              </w:rPr>
              <w:t>”</w:t>
            </w:r>
            <w:r w:rsidRPr="00544E41">
              <w:rPr>
                <w:rFonts w:ascii="標楷體" w:hint="eastAsia"/>
                <w:color w:val="000000" w:themeColor="text1"/>
              </w:rPr>
              <w:t>及</w:t>
            </w:r>
            <w:r w:rsidRPr="00544E41">
              <w:rPr>
                <w:rFonts w:ascii="標楷體"/>
                <w:color w:val="000000" w:themeColor="text1"/>
              </w:rPr>
              <w:t>“</w:t>
            </w:r>
            <w:r w:rsidRPr="00544E41">
              <w:rPr>
                <w:rFonts w:ascii="標楷體" w:hint="eastAsia"/>
                <w:color w:val="000000" w:themeColor="text1"/>
              </w:rPr>
              <w:t>跌</w:t>
            </w:r>
            <w:r w:rsidRPr="00544E41">
              <w:rPr>
                <w:rFonts w:ascii="標楷體"/>
                <w:color w:val="000000" w:themeColor="text1"/>
              </w:rPr>
              <w:t>”</w:t>
            </w:r>
            <w:r w:rsidRPr="00544E41">
              <w:rPr>
                <w:rFonts w:ascii="標楷體" w:hint="eastAsia"/>
                <w:color w:val="000000" w:themeColor="text1"/>
              </w:rPr>
              <w:t>欄位改為9(05)V9(</w:t>
            </w:r>
            <w:r w:rsidRPr="00544E41">
              <w:rPr>
                <w:rFonts w:ascii="標楷體"/>
                <w:color w:val="000000" w:themeColor="text1"/>
              </w:rPr>
              <w:t>0</w:t>
            </w:r>
            <w:r w:rsidRPr="00544E41">
              <w:rPr>
                <w:rFonts w:ascii="標楷體" w:hint="eastAsia"/>
                <w:color w:val="000000" w:themeColor="text1"/>
              </w:rPr>
              <w:t>4)－9 Bytes</w:t>
            </w:r>
            <w:r w:rsidR="0028314D" w:rsidRPr="00544E41">
              <w:rPr>
                <w:rFonts w:ascii="標楷體" w:hint="eastAsia"/>
                <w:color w:val="000000" w:themeColor="text1"/>
              </w:rPr>
              <w:t>；</w:t>
            </w:r>
            <w:r w:rsidRPr="00544E41">
              <w:rPr>
                <w:rFonts w:ascii="標楷體"/>
                <w:color w:val="000000" w:themeColor="text1"/>
              </w:rPr>
              <w:t>“</w:t>
            </w:r>
            <w:r w:rsidR="0028314D" w:rsidRPr="00544E41">
              <w:rPr>
                <w:rFonts w:hint="eastAsia"/>
                <w:color w:val="000000" w:themeColor="text1"/>
              </w:rPr>
              <w:t>履約價</w:t>
            </w:r>
            <w:r w:rsidRPr="00544E41">
              <w:rPr>
                <w:rFonts w:ascii="標楷體"/>
                <w:color w:val="000000" w:themeColor="text1"/>
              </w:rPr>
              <w:t>”</w:t>
            </w:r>
            <w:r w:rsidRPr="00544E41">
              <w:rPr>
                <w:rFonts w:ascii="標楷體" w:hint="eastAsia"/>
                <w:color w:val="000000" w:themeColor="text1"/>
              </w:rPr>
              <w:t>及</w:t>
            </w:r>
            <w:r w:rsidRPr="00544E41">
              <w:rPr>
                <w:rFonts w:ascii="標楷體"/>
                <w:color w:val="000000" w:themeColor="text1"/>
              </w:rPr>
              <w:t>“</w:t>
            </w:r>
            <w:r w:rsidR="0028314D" w:rsidRPr="00544E41">
              <w:rPr>
                <w:rFonts w:hint="eastAsia"/>
                <w:color w:val="000000" w:themeColor="text1"/>
              </w:rPr>
              <w:t>結算價</w:t>
            </w:r>
            <w:r w:rsidRPr="00544E41">
              <w:rPr>
                <w:rFonts w:ascii="標楷體"/>
                <w:color w:val="000000" w:themeColor="text1"/>
              </w:rPr>
              <w:t>”</w:t>
            </w:r>
            <w:r w:rsidR="0028314D" w:rsidRPr="00544E41">
              <w:rPr>
                <w:rFonts w:ascii="標楷體" w:hint="eastAsia"/>
                <w:bCs/>
                <w:color w:val="000000" w:themeColor="text1"/>
              </w:rPr>
              <w:t xml:space="preserve"> 欄位長度改為</w:t>
            </w:r>
            <w:r w:rsidR="0028314D" w:rsidRPr="00544E41">
              <w:rPr>
                <w:rFonts w:ascii="標楷體"/>
                <w:color w:val="000000" w:themeColor="text1"/>
              </w:rPr>
              <w:t>9(06)V9(04)</w:t>
            </w:r>
            <w:r w:rsidR="0028314D" w:rsidRPr="00544E41">
              <w:rPr>
                <w:rFonts w:ascii="標楷體" w:hint="eastAsia"/>
                <w:color w:val="000000" w:themeColor="text1"/>
              </w:rPr>
              <w:t xml:space="preserve"> －10個B</w:t>
            </w:r>
            <w:r w:rsidR="0028314D" w:rsidRPr="00544E41">
              <w:rPr>
                <w:rFonts w:ascii="標楷體"/>
                <w:color w:val="000000" w:themeColor="text1"/>
              </w:rPr>
              <w:t>ytes</w:t>
            </w:r>
            <w:r w:rsidR="0028314D" w:rsidRPr="00544E41">
              <w:rPr>
                <w:rFonts w:ascii="標楷體" w:hint="eastAsia"/>
                <w:color w:val="000000" w:themeColor="text1"/>
              </w:rPr>
              <w:t>。</w:t>
            </w:r>
          </w:p>
          <w:p w14:paraId="0BB0C8CE" w14:textId="77777777" w:rsidR="0028314D" w:rsidRPr="00544E41" w:rsidRDefault="0028314D" w:rsidP="0028314D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>格</w:t>
            </w:r>
            <w:r w:rsidRPr="00544E41">
              <w:rPr>
                <w:rFonts w:ascii="標楷體"/>
                <w:color w:val="000000" w:themeColor="text1"/>
              </w:rPr>
              <w:t>式二異動</w:t>
            </w:r>
            <w:r w:rsidRPr="00544E41">
              <w:rPr>
                <w:rFonts w:ascii="標楷體" w:hint="eastAsia"/>
                <w:color w:val="000000" w:themeColor="text1"/>
              </w:rPr>
              <w:t>FILLER 長度由原76改為96 Bytes。</w:t>
            </w:r>
          </w:p>
          <w:p w14:paraId="18144973" w14:textId="77777777" w:rsidR="0073309E" w:rsidRPr="00544E41" w:rsidRDefault="0028314D" w:rsidP="0073309E">
            <w:pPr>
              <w:pStyle w:val="ac"/>
              <w:numPr>
                <w:ilvl w:val="0"/>
                <w:numId w:val="6"/>
              </w:numPr>
              <w:ind w:leftChars="0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>格</w:t>
            </w:r>
            <w:r w:rsidRPr="00544E41">
              <w:rPr>
                <w:rFonts w:ascii="標楷體"/>
                <w:color w:val="000000" w:themeColor="text1"/>
              </w:rPr>
              <w:t>式三異動</w:t>
            </w:r>
            <w:r w:rsidRPr="00544E41">
              <w:rPr>
                <w:rFonts w:ascii="標楷體" w:hint="eastAsia"/>
                <w:color w:val="000000" w:themeColor="text1"/>
              </w:rPr>
              <w:t>FILLER 長度由原81改為101 Bytes。</w:t>
            </w:r>
          </w:p>
          <w:p w14:paraId="5D52869C" w14:textId="77777777" w:rsidR="0073309E" w:rsidRPr="00544E41" w:rsidRDefault="0073309E" w:rsidP="0073309E">
            <w:pPr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 xml:space="preserve">   </w:t>
            </w:r>
            <w:r w:rsidRPr="00544E41">
              <w:rPr>
                <w:rFonts w:ascii="標楷體" w:hint="eastAsia"/>
                <w:b/>
                <w:color w:val="000000" w:themeColor="text1"/>
              </w:rPr>
              <w:t xml:space="preserve"> </w:t>
            </w:r>
            <w:proofErr w:type="gramStart"/>
            <w:r w:rsidRPr="00544E41">
              <w:rPr>
                <w:rFonts w:ascii="標楷體" w:hint="eastAsia"/>
                <w:color w:val="000000" w:themeColor="text1"/>
              </w:rPr>
              <w:t>註</w:t>
            </w:r>
            <w:proofErr w:type="gramEnd"/>
            <w:r w:rsidRPr="00544E41">
              <w:rPr>
                <w:rFonts w:ascii="標楷體"/>
                <w:color w:val="000000" w:themeColor="text1"/>
              </w:rPr>
              <w:t>十：</w:t>
            </w:r>
            <w:r w:rsidR="00057587" w:rsidRPr="00544E41">
              <w:rPr>
                <w:rFonts w:ascii="標楷體" w:hint="eastAsia"/>
                <w:color w:val="000000" w:themeColor="text1"/>
              </w:rPr>
              <w:t>自109/11/09起因應外</w:t>
            </w:r>
            <w:r w:rsidR="00057587" w:rsidRPr="00544E41">
              <w:rPr>
                <w:rFonts w:ascii="標楷體"/>
                <w:color w:val="000000" w:themeColor="text1"/>
              </w:rPr>
              <w:t>幣計價商品</w:t>
            </w:r>
            <w:r w:rsidR="00057587" w:rsidRPr="00544E41">
              <w:rPr>
                <w:rFonts w:ascii="標楷體" w:hint="eastAsia"/>
                <w:color w:val="000000" w:themeColor="text1"/>
              </w:rPr>
              <w:t>之</w:t>
            </w:r>
            <w:r w:rsidR="00057587" w:rsidRPr="00544E41">
              <w:rPr>
                <w:rFonts w:ascii="標楷體"/>
                <w:color w:val="000000" w:themeColor="text1"/>
              </w:rPr>
              <w:t>揭露</w:t>
            </w:r>
            <w:r w:rsidR="00057587" w:rsidRPr="00544E41">
              <w:rPr>
                <w:rFonts w:ascii="標楷體" w:hint="eastAsia"/>
                <w:color w:val="000000" w:themeColor="text1"/>
              </w:rPr>
              <w:t>，</w:t>
            </w:r>
            <w:r w:rsidR="00057587" w:rsidRPr="00544E41">
              <w:rPr>
                <w:rFonts w:ascii="標楷體"/>
                <w:color w:val="000000" w:themeColor="text1"/>
              </w:rPr>
              <w:t>格式異動說明如下：</w:t>
            </w:r>
          </w:p>
          <w:p w14:paraId="4202F39A" w14:textId="77777777" w:rsidR="00057587" w:rsidRPr="00544E41" w:rsidRDefault="00057587" w:rsidP="00057587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>格</w:t>
            </w:r>
            <w:r w:rsidRPr="00544E41">
              <w:rPr>
                <w:rFonts w:ascii="標楷體"/>
                <w:color w:val="000000" w:themeColor="text1"/>
              </w:rPr>
              <w:t>式</w:t>
            </w:r>
            <w:proofErr w:type="gramStart"/>
            <w:r w:rsidRPr="00544E41">
              <w:rPr>
                <w:rFonts w:ascii="標楷體"/>
                <w:color w:val="000000" w:themeColor="text1"/>
              </w:rPr>
              <w:t>一</w:t>
            </w:r>
            <w:proofErr w:type="gramEnd"/>
            <w:r w:rsidRPr="00544E41">
              <w:rPr>
                <w:rFonts w:ascii="標楷體" w:hint="eastAsia"/>
                <w:color w:val="000000" w:themeColor="text1"/>
              </w:rPr>
              <w:t>新</w:t>
            </w:r>
            <w:r w:rsidRPr="00544E41">
              <w:rPr>
                <w:rFonts w:ascii="標楷體"/>
                <w:color w:val="000000" w:themeColor="text1"/>
              </w:rPr>
              <w:t>增交易單位及交易幣別，若</w:t>
            </w:r>
            <w:r w:rsidRPr="00544E41">
              <w:rPr>
                <w:rFonts w:ascii="標楷體" w:hint="eastAsia"/>
                <w:color w:val="000000" w:themeColor="text1"/>
              </w:rPr>
              <w:t>交</w:t>
            </w:r>
            <w:r w:rsidRPr="00544E41">
              <w:rPr>
                <w:rFonts w:ascii="標楷體"/>
                <w:color w:val="000000" w:themeColor="text1"/>
              </w:rPr>
              <w:t>易幣別為新</w:t>
            </w:r>
            <w:r w:rsidRPr="00544E41">
              <w:rPr>
                <w:rFonts w:ascii="標楷體" w:hint="eastAsia"/>
                <w:color w:val="000000" w:themeColor="text1"/>
              </w:rPr>
              <w:t>臺</w:t>
            </w:r>
            <w:r w:rsidRPr="00544E41">
              <w:rPr>
                <w:rFonts w:ascii="標楷體"/>
                <w:color w:val="000000" w:themeColor="text1"/>
              </w:rPr>
              <w:t>幣則</w:t>
            </w:r>
            <w:r w:rsidRPr="00544E41">
              <w:rPr>
                <w:rFonts w:ascii="標楷體" w:hint="eastAsia"/>
                <w:color w:val="000000" w:themeColor="text1"/>
              </w:rPr>
              <w:t>交</w:t>
            </w:r>
            <w:r w:rsidRPr="00544E41">
              <w:rPr>
                <w:rFonts w:ascii="標楷體"/>
                <w:color w:val="000000" w:themeColor="text1"/>
              </w:rPr>
              <w:t>易幣別欄位為空白，</w:t>
            </w:r>
            <w:r w:rsidRPr="00544E41">
              <w:rPr>
                <w:rFonts w:ascii="標楷體" w:hint="eastAsia"/>
                <w:color w:val="000000" w:themeColor="text1"/>
              </w:rPr>
              <w:t>FILLER長</w:t>
            </w:r>
            <w:r w:rsidRPr="00544E41">
              <w:rPr>
                <w:rFonts w:ascii="標楷體"/>
                <w:color w:val="000000" w:themeColor="text1"/>
              </w:rPr>
              <w:t>度由</w:t>
            </w:r>
            <w:r w:rsidRPr="00544E41">
              <w:rPr>
                <w:rFonts w:ascii="標楷體" w:hint="eastAsia"/>
                <w:color w:val="000000" w:themeColor="text1"/>
              </w:rPr>
              <w:t>15改</w:t>
            </w:r>
            <w:r w:rsidRPr="00544E41">
              <w:rPr>
                <w:rFonts w:ascii="標楷體"/>
                <w:color w:val="000000" w:themeColor="text1"/>
              </w:rPr>
              <w:t>為</w:t>
            </w:r>
            <w:r w:rsidRPr="00544E41">
              <w:rPr>
                <w:rFonts w:ascii="標楷體" w:hint="eastAsia"/>
                <w:color w:val="000000" w:themeColor="text1"/>
              </w:rPr>
              <w:t>7</w:t>
            </w:r>
            <w:r w:rsidRPr="00544E41">
              <w:rPr>
                <w:rFonts w:ascii="標楷體"/>
                <w:color w:val="000000" w:themeColor="text1"/>
              </w:rPr>
              <w:t xml:space="preserve"> Bytes</w:t>
            </w:r>
            <w:r w:rsidRPr="00544E41">
              <w:rPr>
                <w:rFonts w:ascii="標楷體" w:hint="eastAsia"/>
                <w:color w:val="000000" w:themeColor="text1"/>
              </w:rPr>
              <w:t>。</w:t>
            </w:r>
          </w:p>
          <w:p w14:paraId="06482820" w14:textId="77777777" w:rsidR="00057587" w:rsidRPr="00544E41" w:rsidRDefault="00057587" w:rsidP="00057587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/>
                <w:color w:val="000000" w:themeColor="text1"/>
              </w:rPr>
            </w:pPr>
            <w:r w:rsidRPr="00544E41">
              <w:rPr>
                <w:rFonts w:ascii="標楷體"/>
                <w:bCs/>
                <w:color w:val="000000" w:themeColor="text1"/>
              </w:rPr>
              <w:t>C</w:t>
            </w:r>
            <w:r w:rsidRPr="00544E41">
              <w:rPr>
                <w:rFonts w:ascii="標楷體" w:hint="eastAsia"/>
                <w:bCs/>
                <w:color w:val="000000" w:themeColor="text1"/>
              </w:rPr>
              <w:t>09含外幣計價商品成交資料，成交金額</w:t>
            </w:r>
            <w:proofErr w:type="gramStart"/>
            <w:r w:rsidRPr="00544E41">
              <w:rPr>
                <w:rFonts w:ascii="標楷體" w:hint="eastAsia"/>
                <w:bCs/>
                <w:color w:val="000000" w:themeColor="text1"/>
              </w:rPr>
              <w:t>採</w:t>
            </w:r>
            <w:proofErr w:type="gramEnd"/>
            <w:r w:rsidRPr="00544E41">
              <w:rPr>
                <w:rFonts w:ascii="標楷體" w:hint="eastAsia"/>
                <w:bCs/>
                <w:color w:val="000000" w:themeColor="text1"/>
              </w:rPr>
              <w:t>原幣揭露。彙整全市場或全類別之交易資訊，股數、交易筆數等不涉及金額者可</w:t>
            </w:r>
            <w:proofErr w:type="gramStart"/>
            <w:r w:rsidRPr="00544E41">
              <w:rPr>
                <w:rFonts w:ascii="標楷體" w:hint="eastAsia"/>
                <w:bCs/>
                <w:color w:val="000000" w:themeColor="text1"/>
              </w:rPr>
              <w:t>彙整加計</w:t>
            </w:r>
            <w:proofErr w:type="gramEnd"/>
            <w:r w:rsidRPr="00544E41">
              <w:rPr>
                <w:rFonts w:ascii="標楷體" w:hint="eastAsia"/>
                <w:bCs/>
                <w:color w:val="000000" w:themeColor="text1"/>
              </w:rPr>
              <w:t>人民幣交易之證券資訊，但金額不加計。</w:t>
            </w:r>
          </w:p>
          <w:p w14:paraId="19380A8D" w14:textId="4AC0BC7D" w:rsidR="00057587" w:rsidRPr="00314645" w:rsidRDefault="00057587" w:rsidP="00057587">
            <w:pPr>
              <w:pStyle w:val="ac"/>
              <w:numPr>
                <w:ilvl w:val="0"/>
                <w:numId w:val="7"/>
              </w:numPr>
              <w:ind w:leftChars="0"/>
              <w:rPr>
                <w:rFonts w:ascii="標楷體"/>
                <w:bCs/>
                <w:color w:val="000000" w:themeColor="text1"/>
              </w:rPr>
            </w:pPr>
            <w:r w:rsidRPr="00544E41">
              <w:rPr>
                <w:rFonts w:ascii="標楷體" w:hint="eastAsia"/>
                <w:bCs/>
                <w:color w:val="000000" w:themeColor="text1"/>
              </w:rPr>
              <w:t>C79含外幣計價商品成交資料，各證券成交金額、筆數、股數均</w:t>
            </w:r>
            <w:proofErr w:type="gramStart"/>
            <w:r w:rsidRPr="00544E41">
              <w:rPr>
                <w:rFonts w:ascii="標楷體" w:hint="eastAsia"/>
                <w:bCs/>
                <w:color w:val="000000" w:themeColor="text1"/>
              </w:rPr>
              <w:t>採</w:t>
            </w:r>
            <w:proofErr w:type="gramEnd"/>
            <w:r w:rsidRPr="00544E41">
              <w:rPr>
                <w:rFonts w:ascii="標楷體" w:hint="eastAsia"/>
                <w:bCs/>
                <w:color w:val="000000" w:themeColor="text1"/>
              </w:rPr>
              <w:t>原幣揭露。外幣計價商品之統計資訊，以下午三時三</w:t>
            </w:r>
            <w:r w:rsidRPr="00544E41">
              <w:rPr>
                <w:rFonts w:ascii="標楷體"/>
                <w:bCs/>
                <w:color w:val="000000" w:themeColor="text1"/>
              </w:rPr>
              <w:t>十分</w:t>
            </w:r>
            <w:r w:rsidRPr="00544E41">
              <w:rPr>
                <w:rFonts w:ascii="標楷體" w:hint="eastAsia"/>
                <w:bCs/>
                <w:color w:val="000000" w:themeColor="text1"/>
              </w:rPr>
              <w:t>國泰</w:t>
            </w:r>
            <w:proofErr w:type="gramStart"/>
            <w:r w:rsidRPr="00544E41">
              <w:rPr>
                <w:rFonts w:ascii="標楷體" w:hint="eastAsia"/>
                <w:bCs/>
                <w:color w:val="000000" w:themeColor="text1"/>
              </w:rPr>
              <w:t>世</w:t>
            </w:r>
            <w:proofErr w:type="gramEnd"/>
            <w:r w:rsidRPr="00544E41">
              <w:rPr>
                <w:rFonts w:ascii="標楷體" w:hint="eastAsia"/>
                <w:bCs/>
                <w:color w:val="000000" w:themeColor="text1"/>
              </w:rPr>
              <w:t>華取得外</w:t>
            </w:r>
            <w:r w:rsidRPr="00314645">
              <w:rPr>
                <w:rFonts w:ascii="標楷體" w:hint="eastAsia"/>
                <w:bCs/>
                <w:color w:val="000000" w:themeColor="text1"/>
              </w:rPr>
              <w:t>幣兌換新台幣之收盤(賣出)匯率換算後</w:t>
            </w:r>
            <w:proofErr w:type="gramStart"/>
            <w:r w:rsidRPr="00314645">
              <w:rPr>
                <w:rFonts w:ascii="標楷體" w:hint="eastAsia"/>
                <w:bCs/>
                <w:color w:val="000000" w:themeColor="text1"/>
              </w:rPr>
              <w:t>彙總加計</w:t>
            </w:r>
            <w:proofErr w:type="gramEnd"/>
            <w:r w:rsidRPr="00314645">
              <w:rPr>
                <w:rFonts w:ascii="標楷體" w:hint="eastAsia"/>
                <w:bCs/>
                <w:color w:val="000000" w:themeColor="text1"/>
              </w:rPr>
              <w:t>入成交值金額。</w:t>
            </w:r>
          </w:p>
          <w:p w14:paraId="5F0BF375" w14:textId="5BC1E6F9" w:rsidR="005717DC" w:rsidRPr="00314645" w:rsidRDefault="005717DC" w:rsidP="007348DB">
            <w:pPr>
              <w:ind w:leftChars="1" w:left="1651" w:hangingChars="687" w:hanging="1649"/>
              <w:rPr>
                <w:rFonts w:ascii="標楷體"/>
                <w:bCs/>
                <w:color w:val="000000" w:themeColor="text1"/>
              </w:rPr>
            </w:pPr>
            <w:r w:rsidRPr="00314645">
              <w:rPr>
                <w:rFonts w:ascii="標楷體" w:hint="eastAsia"/>
                <w:bCs/>
                <w:color w:val="000000" w:themeColor="text1"/>
              </w:rPr>
              <w:t xml:space="preserve">     </w:t>
            </w:r>
            <w:proofErr w:type="gramStart"/>
            <w:r w:rsidRPr="007348DB">
              <w:rPr>
                <w:rFonts w:ascii="標楷體" w:hint="eastAsia"/>
                <w:bCs/>
                <w:color w:val="FF0000"/>
              </w:rPr>
              <w:t>註</w:t>
            </w:r>
            <w:proofErr w:type="gramEnd"/>
            <w:r w:rsidRPr="007348DB">
              <w:rPr>
                <w:rFonts w:ascii="標楷體"/>
                <w:bCs/>
                <w:color w:val="FF0000"/>
              </w:rPr>
              <w:t>十一：</w:t>
            </w:r>
            <w:r w:rsidRPr="007348DB">
              <w:rPr>
                <w:rFonts w:ascii="標楷體" w:hint="eastAsia"/>
                <w:bCs/>
                <w:color w:val="FF0000"/>
              </w:rPr>
              <w:t>自11</w:t>
            </w:r>
            <w:r w:rsidR="007348DB" w:rsidRPr="007348DB">
              <w:rPr>
                <w:rFonts w:ascii="標楷體" w:hint="eastAsia"/>
                <w:bCs/>
                <w:color w:val="FF0000"/>
              </w:rPr>
              <w:t>3</w:t>
            </w:r>
            <w:r w:rsidRPr="007348DB">
              <w:rPr>
                <w:rFonts w:ascii="標楷體" w:hint="eastAsia"/>
                <w:bCs/>
                <w:color w:val="FF0000"/>
              </w:rPr>
              <w:t>/0</w:t>
            </w:r>
            <w:r w:rsidR="007348DB" w:rsidRPr="007348DB">
              <w:rPr>
                <w:rFonts w:ascii="標楷體" w:hint="eastAsia"/>
                <w:bCs/>
                <w:color w:val="FF0000"/>
              </w:rPr>
              <w:t>1</w:t>
            </w:r>
            <w:r w:rsidRPr="007348DB">
              <w:rPr>
                <w:rFonts w:ascii="標楷體" w:hint="eastAsia"/>
                <w:bCs/>
                <w:color w:val="FF0000"/>
              </w:rPr>
              <w:t>/</w:t>
            </w:r>
            <w:r w:rsidR="007348DB" w:rsidRPr="007348DB">
              <w:rPr>
                <w:rFonts w:ascii="標楷體" w:hint="eastAsia"/>
                <w:bCs/>
                <w:color w:val="FF0000"/>
              </w:rPr>
              <w:t>02</w:t>
            </w:r>
            <w:r w:rsidRPr="007348DB">
              <w:rPr>
                <w:rFonts w:ascii="標楷體" w:hint="eastAsia"/>
                <w:bCs/>
                <w:color w:val="FF0000"/>
              </w:rPr>
              <w:t>起</w:t>
            </w:r>
            <w:proofErr w:type="gramStart"/>
            <w:r w:rsidR="007348DB" w:rsidRPr="007348DB">
              <w:rPr>
                <w:rFonts w:ascii="標楷體" w:hint="eastAsia"/>
                <w:bCs/>
                <w:color w:val="FF0000"/>
              </w:rPr>
              <w:t>配合興櫃市場</w:t>
            </w:r>
            <w:proofErr w:type="gramEnd"/>
            <w:r w:rsidR="007348DB" w:rsidRPr="007348DB">
              <w:rPr>
                <w:rFonts w:ascii="標楷體" w:hint="eastAsia"/>
                <w:bCs/>
                <w:color w:val="FF0000"/>
              </w:rPr>
              <w:t>整</w:t>
            </w:r>
            <w:proofErr w:type="gramStart"/>
            <w:r w:rsidR="007348DB" w:rsidRPr="007348DB">
              <w:rPr>
                <w:rFonts w:ascii="標楷體" w:hint="eastAsia"/>
                <w:bCs/>
                <w:color w:val="FF0000"/>
              </w:rPr>
              <w:t>併</w:t>
            </w:r>
            <w:proofErr w:type="gramEnd"/>
            <w:r w:rsidR="007348DB" w:rsidRPr="007348DB">
              <w:rPr>
                <w:rFonts w:ascii="標楷體" w:hint="eastAsia"/>
                <w:bCs/>
                <w:color w:val="FF0000"/>
              </w:rPr>
              <w:t>案</w:t>
            </w:r>
            <w:r w:rsidRPr="007348DB">
              <w:rPr>
                <w:rFonts w:ascii="標楷體"/>
                <w:bCs/>
                <w:color w:val="FF0000"/>
              </w:rPr>
              <w:t>，</w:t>
            </w:r>
            <w:r w:rsidR="007348DB" w:rsidRPr="007348DB">
              <w:rPr>
                <w:rFonts w:ascii="標楷體" w:hint="eastAsia"/>
                <w:bCs/>
                <w:color w:val="FF0000"/>
              </w:rPr>
              <w:t>取消</w:t>
            </w:r>
            <w:r w:rsidRPr="007348DB">
              <w:rPr>
                <w:rFonts w:ascii="標楷體"/>
                <w:bCs/>
                <w:color w:val="FF0000"/>
              </w:rPr>
              <w:t>「</w:t>
            </w:r>
            <w:r w:rsidR="000D56CF" w:rsidRPr="007348DB">
              <w:rPr>
                <w:rFonts w:hint="eastAsia"/>
                <w:bCs/>
                <w:color w:val="FF0000"/>
              </w:rPr>
              <w:t>戰略新板</w:t>
            </w:r>
            <w:r w:rsidRPr="007348DB">
              <w:rPr>
                <w:rFonts w:ascii="標楷體"/>
                <w:bCs/>
                <w:color w:val="FF0000"/>
              </w:rPr>
              <w:t>註記」欄位</w:t>
            </w:r>
            <w:r w:rsidRPr="007348DB">
              <w:rPr>
                <w:rFonts w:ascii="標楷體" w:hint="eastAsia"/>
                <w:bCs/>
                <w:color w:val="FF0000"/>
              </w:rPr>
              <w:t>X(01)</w:t>
            </w:r>
            <w:r w:rsidR="006F635B">
              <w:rPr>
                <w:rFonts w:ascii="標楷體" w:hint="eastAsia"/>
                <w:bCs/>
                <w:color w:val="FF0000"/>
              </w:rPr>
              <w:t>，併入</w:t>
            </w:r>
            <w:r w:rsidR="007348DB" w:rsidRPr="007348DB">
              <w:rPr>
                <w:rFonts w:ascii="標楷體" w:hint="eastAsia"/>
                <w:bCs/>
                <w:color w:val="FF0000"/>
              </w:rPr>
              <w:t>F</w:t>
            </w:r>
            <w:r w:rsidR="007348DB" w:rsidRPr="007348DB">
              <w:rPr>
                <w:rFonts w:ascii="標楷體"/>
                <w:bCs/>
                <w:color w:val="FF0000"/>
              </w:rPr>
              <w:t>iller</w:t>
            </w:r>
            <w:r w:rsidR="007348DB" w:rsidRPr="007348DB">
              <w:rPr>
                <w:rFonts w:ascii="標楷體" w:hint="eastAsia"/>
                <w:bCs/>
                <w:color w:val="FF0000"/>
              </w:rPr>
              <w:t>空白。</w:t>
            </w:r>
          </w:p>
          <w:p w14:paraId="15F97C2C" w14:textId="77777777" w:rsidR="00A555BF" w:rsidRPr="00544E41" w:rsidRDefault="00A555BF" w:rsidP="00A555BF">
            <w:pPr>
              <w:ind w:left="1200" w:hangingChars="500" w:hanging="1200"/>
              <w:rPr>
                <w:b/>
                <w:bCs/>
                <w:color w:val="000000" w:themeColor="text1"/>
              </w:rPr>
            </w:pPr>
            <w:r w:rsidRPr="00544E41">
              <w:rPr>
                <w:rFonts w:ascii="標楷體" w:hint="eastAsia"/>
                <w:color w:val="000000" w:themeColor="text1"/>
              </w:rPr>
              <w:t>(幣別對應表如下):</w:t>
            </w:r>
          </w:p>
        </w:tc>
      </w:tr>
      <w:tr w:rsidR="00A555BF" w:rsidRPr="00A555BF" w14:paraId="447F915A" w14:textId="77777777" w:rsidTr="001B7E3E">
        <w:trPr>
          <w:cantSplit/>
          <w:trHeight w:val="268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3F6186F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555B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幣別代碼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531443E6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JPY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B7DA5C5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KRW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D60E4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USD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698ADB00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CAD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0767B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GBP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DFA3E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EUR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3C05E0C9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SEK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88D44B4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AUD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18461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HKD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5F907905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/>
                <w:kern w:val="0"/>
              </w:rPr>
              <w:t>SGD</w:t>
            </w:r>
          </w:p>
        </w:tc>
      </w:tr>
      <w:tr w:rsidR="00A555BF" w:rsidRPr="00A555BF" w14:paraId="07ABE6CC" w14:textId="77777777" w:rsidTr="001B7E3E">
        <w:trPr>
          <w:cantSplit/>
          <w:trHeight w:val="267"/>
        </w:trPr>
        <w:tc>
          <w:tcPr>
            <w:tcW w:w="1014" w:type="dxa"/>
            <w:tcBorders>
              <w:top w:val="single" w:sz="4" w:space="0" w:color="auto"/>
              <w:bottom w:val="single" w:sz="12" w:space="0" w:color="auto"/>
            </w:tcBorders>
          </w:tcPr>
          <w:p w14:paraId="6CF8100C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555B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幣別中文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</w:tcBorders>
          </w:tcPr>
          <w:p w14:paraId="038C7AD9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日圓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3F518C42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韓</w:t>
            </w:r>
            <w:proofErr w:type="gramStart"/>
            <w:r w:rsidRPr="00A555BF">
              <w:rPr>
                <w:rFonts w:ascii="標楷體" w:eastAsia="標楷體" w:hAnsi="標楷體" w:hint="eastAsia"/>
                <w:kern w:val="0"/>
              </w:rPr>
              <w:t>圜</w:t>
            </w:r>
            <w:proofErr w:type="gramEnd"/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7E8702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美元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2F0E390F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加拿</w:t>
            </w:r>
          </w:p>
          <w:p w14:paraId="4FAFCC6A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A555BF">
              <w:rPr>
                <w:rFonts w:ascii="標楷體" w:eastAsia="標楷體" w:hAnsi="標楷體" w:hint="eastAsia"/>
                <w:kern w:val="0"/>
              </w:rPr>
              <w:t>大幣</w:t>
            </w:r>
            <w:proofErr w:type="gramEnd"/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41E1CA" w14:textId="77777777" w:rsidR="00A555BF" w:rsidRPr="00A555BF" w:rsidRDefault="00000000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hyperlink r:id="rId8" w:history="1">
              <w:r w:rsidR="00A555BF" w:rsidRPr="00A555BF">
                <w:rPr>
                  <w:rFonts w:ascii="標楷體" w:eastAsia="標楷體" w:hAnsi="標楷體" w:hint="eastAsia"/>
                  <w:kern w:val="0"/>
                </w:rPr>
                <w:t>英鎊</w:t>
              </w:r>
            </w:hyperlink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7FCFB5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歐元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6A503DF9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瑞典</w:t>
            </w:r>
          </w:p>
          <w:p w14:paraId="236676E4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克朗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</w:tcPr>
          <w:p w14:paraId="2CEBBEDA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澳幣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05899C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港幣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</w:tcPr>
          <w:p w14:paraId="4E7D0C66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新加</w:t>
            </w:r>
          </w:p>
          <w:p w14:paraId="2E518018" w14:textId="77777777" w:rsidR="00A555BF" w:rsidRPr="00A555BF" w:rsidRDefault="00A555BF" w:rsidP="00040DCE">
            <w:pPr>
              <w:pStyle w:val="a6"/>
              <w:jc w:val="center"/>
              <w:rPr>
                <w:rFonts w:ascii="標楷體" w:eastAsia="標楷體" w:hAnsi="標楷體"/>
                <w:kern w:val="0"/>
              </w:rPr>
            </w:pPr>
            <w:r w:rsidRPr="00A555BF">
              <w:rPr>
                <w:rFonts w:ascii="標楷體" w:eastAsia="標楷體" w:hAnsi="標楷體" w:hint="eastAsia"/>
                <w:kern w:val="0"/>
              </w:rPr>
              <w:t>坡幣</w:t>
            </w:r>
          </w:p>
        </w:tc>
      </w:tr>
    </w:tbl>
    <w:p w14:paraId="68C1DDEC" w14:textId="1DA36A36" w:rsidR="002A06CE" w:rsidRDefault="002A06CE" w:rsidP="003B6E0B">
      <w:pPr>
        <w:jc w:val="center"/>
      </w:pPr>
    </w:p>
    <w:p w14:paraId="706BA150" w14:textId="77777777" w:rsidR="002A06CE" w:rsidRPr="007348DB" w:rsidRDefault="002A06CE">
      <w:r w:rsidRPr="007348DB">
        <w:rPr>
          <w:rFonts w:hint="eastAsia"/>
        </w:rPr>
        <w:t xml:space="preserve">    </w:t>
      </w:r>
      <w:r w:rsidRPr="007348DB">
        <w:rPr>
          <w:rFonts w:hint="eastAsia"/>
        </w:rPr>
        <w:t>格式三</w:t>
      </w:r>
      <w:r w:rsidRPr="007348DB">
        <w:rPr>
          <w:rFonts w:hint="eastAsia"/>
        </w:rPr>
        <w:t xml:space="preserve">  </w:t>
      </w:r>
      <w:r w:rsidRPr="007348DB">
        <w:rPr>
          <w:rFonts w:hint="eastAsia"/>
        </w:rPr>
        <w:t>加權股價指數證券代號說明如下：</w:t>
      </w:r>
    </w:p>
    <w:tbl>
      <w:tblPr>
        <w:tblW w:w="9240" w:type="dxa"/>
        <w:tblInd w:w="508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557"/>
        <w:gridCol w:w="3483"/>
      </w:tblGrid>
      <w:tr w:rsidR="007348DB" w:rsidRPr="007348DB" w14:paraId="0B8C59BA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6C18808E" w14:textId="77777777" w:rsidR="002A06CE" w:rsidRPr="007348DB" w:rsidRDefault="002A06CE">
            <w:pPr>
              <w:jc w:val="center"/>
              <w:rPr>
                <w:b/>
              </w:rPr>
            </w:pPr>
            <w:r w:rsidRPr="007348DB">
              <w:rPr>
                <w:rFonts w:hint="eastAsia"/>
                <w:b/>
              </w:rPr>
              <w:t>證券代號</w:t>
            </w:r>
          </w:p>
        </w:tc>
        <w:tc>
          <w:tcPr>
            <w:tcW w:w="4557" w:type="dxa"/>
            <w:shd w:val="clear" w:color="auto" w:fill="FFFFFF"/>
          </w:tcPr>
          <w:p w14:paraId="0308C997" w14:textId="77777777" w:rsidR="002A06CE" w:rsidRPr="007348DB" w:rsidRDefault="002A06CE">
            <w:pPr>
              <w:jc w:val="center"/>
              <w:rPr>
                <w:b/>
              </w:rPr>
            </w:pPr>
            <w:r w:rsidRPr="007348DB">
              <w:rPr>
                <w:rFonts w:hint="eastAsia"/>
                <w:b/>
              </w:rPr>
              <w:t>加權股價指數說明</w:t>
            </w:r>
          </w:p>
        </w:tc>
        <w:tc>
          <w:tcPr>
            <w:tcW w:w="3483" w:type="dxa"/>
            <w:shd w:val="clear" w:color="auto" w:fill="FFFFFF"/>
          </w:tcPr>
          <w:p w14:paraId="032A5F08" w14:textId="77777777" w:rsidR="002A06CE" w:rsidRPr="007348DB" w:rsidRDefault="002A06CE">
            <w:pPr>
              <w:jc w:val="center"/>
              <w:rPr>
                <w:b/>
              </w:rPr>
            </w:pPr>
            <w:r w:rsidRPr="007348DB">
              <w:rPr>
                <w:rFonts w:hint="eastAsia"/>
                <w:b/>
              </w:rPr>
              <w:t>備</w:t>
            </w:r>
            <w:r w:rsidRPr="007348DB">
              <w:rPr>
                <w:rFonts w:hint="eastAsia"/>
                <w:b/>
              </w:rPr>
              <w:t xml:space="preserve">  </w:t>
            </w:r>
            <w:proofErr w:type="gramStart"/>
            <w:r w:rsidRPr="007348DB">
              <w:rPr>
                <w:rFonts w:hint="eastAsia"/>
                <w:b/>
              </w:rPr>
              <w:t>註</w:t>
            </w:r>
            <w:proofErr w:type="gramEnd"/>
          </w:p>
        </w:tc>
      </w:tr>
      <w:tr w:rsidR="007348DB" w:rsidRPr="007348DB" w14:paraId="43800979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225AF84E" w14:textId="77777777" w:rsidR="002A06CE" w:rsidRPr="007348DB" w:rsidRDefault="002A06CE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999902”</w:t>
            </w:r>
          </w:p>
        </w:tc>
        <w:tc>
          <w:tcPr>
            <w:tcW w:w="4557" w:type="dxa"/>
            <w:shd w:val="clear" w:color="auto" w:fill="FFFFFF"/>
          </w:tcPr>
          <w:p w14:paraId="16F47BFC" w14:textId="77777777" w:rsidR="002A06CE" w:rsidRPr="007348DB" w:rsidRDefault="002A06CE">
            <w:r w:rsidRPr="007348DB">
              <w:rPr>
                <w:rFonts w:hint="eastAsia"/>
              </w:rPr>
              <w:t>櫃檯買賣發行量加權股價指數</w:t>
            </w:r>
          </w:p>
        </w:tc>
        <w:tc>
          <w:tcPr>
            <w:tcW w:w="3483" w:type="dxa"/>
            <w:shd w:val="clear" w:color="auto" w:fill="FFFFFF"/>
          </w:tcPr>
          <w:p w14:paraId="3C4523ED" w14:textId="77777777" w:rsidR="002A06CE" w:rsidRPr="007348DB" w:rsidRDefault="002A06CE">
            <w:r w:rsidRPr="007348DB">
              <w:rPr>
                <w:rFonts w:hint="eastAsia"/>
              </w:rPr>
              <w:t>原名加權股價指數</w:t>
            </w:r>
          </w:p>
        </w:tc>
      </w:tr>
      <w:tr w:rsidR="007348DB" w:rsidRPr="007348DB" w14:paraId="64313F2D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21F840A6" w14:textId="77777777" w:rsidR="002A06CE" w:rsidRPr="007348DB" w:rsidRDefault="002A06CE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999903”</w:t>
            </w:r>
          </w:p>
        </w:tc>
        <w:tc>
          <w:tcPr>
            <w:tcW w:w="4557" w:type="dxa"/>
            <w:shd w:val="clear" w:color="auto" w:fill="FFFFFF"/>
          </w:tcPr>
          <w:p w14:paraId="4BD4E40A" w14:textId="77777777" w:rsidR="002A06CE" w:rsidRPr="007348DB" w:rsidRDefault="002A06CE">
            <w:r w:rsidRPr="007348DB">
              <w:rPr>
                <w:rFonts w:hint="eastAsia"/>
              </w:rPr>
              <w:t>電子工業類指數（綜合指數）</w:t>
            </w:r>
          </w:p>
        </w:tc>
        <w:tc>
          <w:tcPr>
            <w:tcW w:w="3483" w:type="dxa"/>
            <w:shd w:val="clear" w:color="auto" w:fill="FFFFFF"/>
          </w:tcPr>
          <w:p w14:paraId="413D3544" w14:textId="77777777" w:rsidR="002A06CE" w:rsidRPr="007348DB" w:rsidRDefault="002A06CE"/>
        </w:tc>
      </w:tr>
      <w:tr w:rsidR="007348DB" w:rsidRPr="007348DB" w14:paraId="3B2D184B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50519A82" w14:textId="77777777" w:rsidR="009D46E2" w:rsidRPr="007348DB" w:rsidRDefault="009D46E2" w:rsidP="009D46E2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99990</w:t>
            </w:r>
            <w:r w:rsidRPr="007348DB">
              <w:rPr>
                <w:rFonts w:hint="eastAsia"/>
              </w:rPr>
              <w:t>4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65A13C0D" w14:textId="77777777" w:rsidR="009D46E2" w:rsidRPr="007348DB" w:rsidRDefault="0073378F" w:rsidP="009D46E2">
            <w:r w:rsidRPr="007348DB">
              <w:rPr>
                <w:rFonts w:hint="eastAsia"/>
              </w:rPr>
              <w:t>櫃檯買賣發行量加權股價指數之</w:t>
            </w:r>
            <w:r w:rsidR="009D46E2" w:rsidRPr="007348DB">
              <w:rPr>
                <w:rFonts w:hint="eastAsia"/>
              </w:rPr>
              <w:t>報酬指數</w:t>
            </w:r>
          </w:p>
        </w:tc>
        <w:tc>
          <w:tcPr>
            <w:tcW w:w="3483" w:type="dxa"/>
            <w:shd w:val="clear" w:color="auto" w:fill="FFFFFF"/>
          </w:tcPr>
          <w:p w14:paraId="75899BDB" w14:textId="77777777" w:rsidR="009D46E2" w:rsidRPr="007348DB" w:rsidRDefault="009D46E2">
            <w:pPr>
              <w:pStyle w:val="xl24"/>
              <w:widowControl w:val="0"/>
              <w:spacing w:before="0" w:beforeAutospacing="0" w:after="0" w:afterAutospacing="0"/>
              <w:rPr>
                <w:rFonts w:ascii="標楷體" w:eastAsia="標楷體" w:hAnsi="標楷體" w:hint="default"/>
              </w:rPr>
            </w:pPr>
          </w:p>
        </w:tc>
      </w:tr>
      <w:tr w:rsidR="007348DB" w:rsidRPr="007348DB" w14:paraId="73D4129A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4C09D946" w14:textId="77777777" w:rsidR="009D46E2" w:rsidRPr="007348DB" w:rsidRDefault="009D46E2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12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30E13F14" w14:textId="77777777" w:rsidR="009D46E2" w:rsidRPr="007348DB" w:rsidRDefault="009D46E2">
            <w:r w:rsidRPr="007348DB">
              <w:rPr>
                <w:rFonts w:hint="eastAsia"/>
              </w:rPr>
              <w:t>食品工業類指數</w:t>
            </w:r>
          </w:p>
        </w:tc>
        <w:tc>
          <w:tcPr>
            <w:tcW w:w="3483" w:type="dxa"/>
            <w:shd w:val="clear" w:color="auto" w:fill="FFFFFF"/>
          </w:tcPr>
          <w:p w14:paraId="4C3DA447" w14:textId="77777777" w:rsidR="009D46E2" w:rsidRPr="007348DB" w:rsidRDefault="009D46E2">
            <w:pPr>
              <w:pStyle w:val="xl24"/>
              <w:widowControl w:val="0"/>
              <w:spacing w:before="0" w:beforeAutospacing="0" w:after="0" w:afterAutospacing="0"/>
              <w:rPr>
                <w:rFonts w:ascii="Times New Roman" w:eastAsia="標楷體" w:hint="default"/>
                <w:kern w:val="2"/>
              </w:rPr>
            </w:pPr>
            <w:r w:rsidRPr="007348DB">
              <w:rPr>
                <w:rFonts w:ascii="標楷體" w:eastAsia="標楷體" w:hAnsi="標楷體"/>
              </w:rPr>
              <w:t>目前未有該分類指數</w:t>
            </w:r>
          </w:p>
        </w:tc>
      </w:tr>
      <w:tr w:rsidR="007348DB" w:rsidRPr="007348DB" w14:paraId="7D403BA4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9DAA3D8" w14:textId="77777777" w:rsidR="009D46E2" w:rsidRPr="007348DB" w:rsidRDefault="009D46E2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13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43CC5FB9" w14:textId="77777777" w:rsidR="009D46E2" w:rsidRPr="007348DB" w:rsidRDefault="009D46E2">
            <w:r w:rsidRPr="007348DB">
              <w:rPr>
                <w:rFonts w:hint="eastAsia"/>
              </w:rPr>
              <w:t>塑膠工業類指數</w:t>
            </w:r>
          </w:p>
        </w:tc>
        <w:tc>
          <w:tcPr>
            <w:tcW w:w="3483" w:type="dxa"/>
            <w:shd w:val="clear" w:color="auto" w:fill="FFFFFF"/>
          </w:tcPr>
          <w:p w14:paraId="12811646" w14:textId="77777777" w:rsidR="009D46E2" w:rsidRPr="007348DB" w:rsidRDefault="009D46E2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2C68F6D6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243CF5F8" w14:textId="77777777" w:rsidR="009D46E2" w:rsidRPr="007348DB" w:rsidRDefault="009D46E2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14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1B4FA71" w14:textId="77777777" w:rsidR="009D46E2" w:rsidRPr="007348DB" w:rsidRDefault="009D46E2">
            <w:r w:rsidRPr="007348DB">
              <w:rPr>
                <w:rFonts w:hint="eastAsia"/>
              </w:rPr>
              <w:t>紡織纖維類指數</w:t>
            </w:r>
          </w:p>
        </w:tc>
        <w:tc>
          <w:tcPr>
            <w:tcW w:w="3483" w:type="dxa"/>
            <w:shd w:val="clear" w:color="auto" w:fill="FFFFFF"/>
          </w:tcPr>
          <w:p w14:paraId="26F8A89B" w14:textId="77777777" w:rsidR="009D46E2" w:rsidRPr="007348DB" w:rsidRDefault="009D46E2"/>
        </w:tc>
      </w:tr>
      <w:tr w:rsidR="007348DB" w:rsidRPr="007348DB" w14:paraId="6F549DF5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51D22FE1" w14:textId="77777777" w:rsidR="009D46E2" w:rsidRPr="007348DB" w:rsidRDefault="009D46E2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99991</w:t>
            </w:r>
            <w:r w:rsidRPr="007348DB">
              <w:rPr>
                <w:rFonts w:hint="eastAsia"/>
              </w:rPr>
              <w:t>5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783B72A" w14:textId="77777777" w:rsidR="009D46E2" w:rsidRPr="007348DB" w:rsidRDefault="009D46E2">
            <w:r w:rsidRPr="007348DB">
              <w:rPr>
                <w:rFonts w:hint="eastAsia"/>
              </w:rPr>
              <w:t>電機機械類指數</w:t>
            </w:r>
          </w:p>
        </w:tc>
        <w:tc>
          <w:tcPr>
            <w:tcW w:w="3483" w:type="dxa"/>
            <w:shd w:val="clear" w:color="auto" w:fill="FFFFFF"/>
          </w:tcPr>
          <w:p w14:paraId="6316735D" w14:textId="77777777" w:rsidR="009D46E2" w:rsidRPr="007348DB" w:rsidRDefault="009D46E2"/>
        </w:tc>
      </w:tr>
      <w:tr w:rsidR="007348DB" w:rsidRPr="007348DB" w14:paraId="0A648102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1C3CC4C8" w14:textId="77777777" w:rsidR="00AD3CE0" w:rsidRPr="007348DB" w:rsidRDefault="00AD3CE0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999916”</w:t>
            </w:r>
          </w:p>
        </w:tc>
        <w:tc>
          <w:tcPr>
            <w:tcW w:w="4557" w:type="dxa"/>
            <w:shd w:val="clear" w:color="auto" w:fill="FFFFFF"/>
          </w:tcPr>
          <w:p w14:paraId="6255DB09" w14:textId="77777777" w:rsidR="00AD3CE0" w:rsidRPr="007348DB" w:rsidRDefault="00AD3CE0">
            <w:r w:rsidRPr="007348DB">
              <w:rPr>
                <w:rFonts w:hint="eastAsia"/>
              </w:rPr>
              <w:t>電器電纜類指數</w:t>
            </w:r>
          </w:p>
        </w:tc>
        <w:tc>
          <w:tcPr>
            <w:tcW w:w="3483" w:type="dxa"/>
            <w:shd w:val="clear" w:color="auto" w:fill="FFFFFF"/>
          </w:tcPr>
          <w:p w14:paraId="12C0D2D2" w14:textId="77777777" w:rsidR="00AD3CE0" w:rsidRPr="007348DB" w:rsidRDefault="00AD3CE0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64788136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4CB5DE7A" w14:textId="77777777" w:rsidR="00AD3CE0" w:rsidRPr="007348DB" w:rsidRDefault="00AD3CE0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99991</w:t>
            </w:r>
            <w:r w:rsidRPr="007348DB">
              <w:rPr>
                <w:rFonts w:hint="eastAsia"/>
              </w:rPr>
              <w:t>8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7824C35C" w14:textId="77777777" w:rsidR="00AD3CE0" w:rsidRPr="007348DB" w:rsidRDefault="00AD3CE0">
            <w:r w:rsidRPr="007348DB">
              <w:rPr>
                <w:rFonts w:hint="eastAsia"/>
              </w:rPr>
              <w:t>玻璃陶瓷類指數</w:t>
            </w:r>
          </w:p>
        </w:tc>
        <w:tc>
          <w:tcPr>
            <w:tcW w:w="3483" w:type="dxa"/>
            <w:shd w:val="clear" w:color="auto" w:fill="FFFFFF"/>
          </w:tcPr>
          <w:p w14:paraId="3567A6D8" w14:textId="77777777" w:rsidR="00AD3CE0" w:rsidRPr="007348DB" w:rsidRDefault="00AD3CE0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3B6D68F9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E01DF29" w14:textId="77777777" w:rsidR="00AD3CE0" w:rsidRPr="007348DB" w:rsidRDefault="00AD3CE0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20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28DB3356" w14:textId="77777777" w:rsidR="00AD3CE0" w:rsidRPr="007348DB" w:rsidRDefault="00AD3CE0">
            <w:r w:rsidRPr="007348DB">
              <w:rPr>
                <w:rFonts w:hint="eastAsia"/>
              </w:rPr>
              <w:t>鋼鐵工業類指數</w:t>
            </w:r>
          </w:p>
        </w:tc>
        <w:tc>
          <w:tcPr>
            <w:tcW w:w="3483" w:type="dxa"/>
            <w:shd w:val="clear" w:color="auto" w:fill="FFFFFF"/>
          </w:tcPr>
          <w:p w14:paraId="7C4D456D" w14:textId="77777777" w:rsidR="00AD3CE0" w:rsidRPr="007348DB" w:rsidRDefault="00AD3CE0"/>
        </w:tc>
      </w:tr>
      <w:tr w:rsidR="007348DB" w:rsidRPr="007348DB" w14:paraId="615FDC94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6F60F464" w14:textId="77777777" w:rsidR="0018733A" w:rsidRPr="007348DB" w:rsidRDefault="0018733A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2</w:t>
            </w:r>
            <w:r w:rsidRPr="007348DB">
              <w:t>1”</w:t>
            </w:r>
          </w:p>
        </w:tc>
        <w:tc>
          <w:tcPr>
            <w:tcW w:w="4557" w:type="dxa"/>
            <w:shd w:val="clear" w:color="auto" w:fill="FFFFFF"/>
          </w:tcPr>
          <w:p w14:paraId="758C9BA8" w14:textId="77777777" w:rsidR="0018733A" w:rsidRPr="007348DB" w:rsidRDefault="0018733A">
            <w:r w:rsidRPr="007348DB">
              <w:rPr>
                <w:rFonts w:hint="eastAsia"/>
              </w:rPr>
              <w:t>橡膠工業類指數</w:t>
            </w:r>
          </w:p>
        </w:tc>
        <w:tc>
          <w:tcPr>
            <w:tcW w:w="3483" w:type="dxa"/>
            <w:shd w:val="clear" w:color="auto" w:fill="FFFFFF"/>
          </w:tcPr>
          <w:p w14:paraId="2E3C7BA3" w14:textId="77777777" w:rsidR="0018733A" w:rsidRPr="007348DB" w:rsidRDefault="0018733A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06CDC8AC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359DF4BB" w14:textId="77777777" w:rsidR="0018733A" w:rsidRPr="007348DB" w:rsidRDefault="0018733A" w:rsidP="00AD3CE0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24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7C2710B" w14:textId="77777777" w:rsidR="0018733A" w:rsidRPr="007348DB" w:rsidRDefault="0018733A" w:rsidP="00AD3CE0">
            <w:r w:rsidRPr="007348DB">
              <w:rPr>
                <w:rFonts w:hint="eastAsia"/>
              </w:rPr>
              <w:t>建材營造類指數</w:t>
            </w:r>
          </w:p>
        </w:tc>
        <w:tc>
          <w:tcPr>
            <w:tcW w:w="3483" w:type="dxa"/>
            <w:shd w:val="clear" w:color="auto" w:fill="FFFFFF"/>
          </w:tcPr>
          <w:p w14:paraId="497774EF" w14:textId="77777777" w:rsidR="0018733A" w:rsidRPr="007348DB" w:rsidRDefault="0018733A"/>
        </w:tc>
      </w:tr>
      <w:tr w:rsidR="007348DB" w:rsidRPr="007348DB" w14:paraId="047D1FF9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1F982BC7" w14:textId="77777777" w:rsidR="0018733A" w:rsidRPr="007348DB" w:rsidRDefault="0018733A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999925”</w:t>
            </w:r>
          </w:p>
        </w:tc>
        <w:tc>
          <w:tcPr>
            <w:tcW w:w="4557" w:type="dxa"/>
            <w:shd w:val="clear" w:color="auto" w:fill="FFFFFF"/>
          </w:tcPr>
          <w:p w14:paraId="2BD43B19" w14:textId="77777777" w:rsidR="0018733A" w:rsidRPr="007348DB" w:rsidRDefault="0018733A">
            <w:r w:rsidRPr="007348DB">
              <w:rPr>
                <w:rFonts w:hint="eastAsia"/>
              </w:rPr>
              <w:t>航運業指數</w:t>
            </w:r>
          </w:p>
        </w:tc>
        <w:tc>
          <w:tcPr>
            <w:tcW w:w="3483" w:type="dxa"/>
            <w:shd w:val="clear" w:color="auto" w:fill="FFFFFF"/>
          </w:tcPr>
          <w:p w14:paraId="07EC04B4" w14:textId="77777777" w:rsidR="0018733A" w:rsidRPr="007348DB" w:rsidRDefault="0018733A"/>
        </w:tc>
      </w:tr>
      <w:tr w:rsidR="007348DB" w:rsidRPr="007348DB" w14:paraId="2DEB5D83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4F4037DF" w14:textId="77777777" w:rsidR="0018733A" w:rsidRPr="007348DB" w:rsidRDefault="0018733A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26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6DAC4A7D" w14:textId="112E055A" w:rsidR="0018733A" w:rsidRPr="007348DB" w:rsidRDefault="0018733A">
            <w:r w:rsidRPr="007348DB">
              <w:rPr>
                <w:rFonts w:hint="eastAsia"/>
              </w:rPr>
              <w:t>觀光</w:t>
            </w:r>
            <w:proofErr w:type="gramStart"/>
            <w:r w:rsidR="00544E41" w:rsidRPr="007348DB">
              <w:rPr>
                <w:rFonts w:hint="eastAsia"/>
              </w:rPr>
              <w:t>餐旅</w:t>
            </w:r>
            <w:r w:rsidRPr="007348DB">
              <w:rPr>
                <w:rFonts w:hint="eastAsia"/>
              </w:rPr>
              <w:t>類指數</w:t>
            </w:r>
            <w:proofErr w:type="gramEnd"/>
          </w:p>
        </w:tc>
        <w:tc>
          <w:tcPr>
            <w:tcW w:w="3483" w:type="dxa"/>
            <w:shd w:val="clear" w:color="auto" w:fill="FFFFFF"/>
          </w:tcPr>
          <w:p w14:paraId="05B28D82" w14:textId="77777777" w:rsidR="0018733A" w:rsidRPr="007348DB" w:rsidRDefault="0018733A"/>
        </w:tc>
      </w:tr>
      <w:tr w:rsidR="007348DB" w:rsidRPr="007348DB" w14:paraId="7F4AFA77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396F47A7" w14:textId="77777777" w:rsidR="008218C1" w:rsidRPr="007348DB" w:rsidRDefault="008218C1">
            <w:pPr>
              <w:jc w:val="center"/>
              <w:rPr>
                <w:rFonts w:ascii="Calibri" w:eastAsia="新細明體" w:hAnsi="Calibri" w:cs="新細明體"/>
              </w:rPr>
            </w:pPr>
            <w:r w:rsidRPr="007348DB">
              <w:rPr>
                <w:rFonts w:ascii="新細明體" w:hAnsi="新細明體" w:hint="eastAsia"/>
              </w:rPr>
              <w:t>“</w:t>
            </w:r>
            <w:r w:rsidRPr="007348DB">
              <w:t>999927”</w:t>
            </w:r>
          </w:p>
        </w:tc>
        <w:tc>
          <w:tcPr>
            <w:tcW w:w="4557" w:type="dxa"/>
            <w:shd w:val="clear" w:color="auto" w:fill="FFFFFF"/>
          </w:tcPr>
          <w:p w14:paraId="7D1C9C12" w14:textId="3CAA4047" w:rsidR="008218C1" w:rsidRPr="007348DB" w:rsidRDefault="008218C1">
            <w:pPr>
              <w:rPr>
                <w:rFonts w:ascii="Calibri" w:eastAsia="新細明體" w:hAnsi="Calibri" w:cs="新細明體"/>
              </w:rPr>
            </w:pPr>
            <w:r w:rsidRPr="007348DB">
              <w:rPr>
                <w:rFonts w:ascii="新細明體" w:hAnsi="新細明體" w:hint="eastAsia"/>
              </w:rPr>
              <w:t>金融業指數</w:t>
            </w:r>
          </w:p>
        </w:tc>
        <w:tc>
          <w:tcPr>
            <w:tcW w:w="3483" w:type="dxa"/>
            <w:shd w:val="clear" w:color="auto" w:fill="FFFFFF"/>
          </w:tcPr>
          <w:p w14:paraId="4D9C468A" w14:textId="77777777" w:rsidR="008218C1" w:rsidRPr="007348DB" w:rsidRDefault="008218C1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5AA02D1B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17794136" w14:textId="77777777" w:rsidR="00A63E6F" w:rsidRPr="007348DB" w:rsidRDefault="00A63E6F">
            <w:pPr>
              <w:jc w:val="center"/>
            </w:pPr>
            <w:r w:rsidRPr="007348DB">
              <w:t>“</w:t>
            </w:r>
            <w:r w:rsidRPr="007348DB">
              <w:rPr>
                <w:rFonts w:hint="eastAsia"/>
              </w:rPr>
              <w:t>999930</w:t>
            </w:r>
          </w:p>
        </w:tc>
        <w:tc>
          <w:tcPr>
            <w:tcW w:w="4557" w:type="dxa"/>
            <w:shd w:val="clear" w:color="auto" w:fill="FFFFFF"/>
          </w:tcPr>
          <w:p w14:paraId="21C765C6" w14:textId="77777777" w:rsidR="00A63E6F" w:rsidRPr="007348DB" w:rsidRDefault="00A63E6F">
            <w:r w:rsidRPr="007348DB">
              <w:rPr>
                <w:rFonts w:hint="eastAsia"/>
              </w:rPr>
              <w:t>其他類指數</w:t>
            </w:r>
          </w:p>
        </w:tc>
        <w:tc>
          <w:tcPr>
            <w:tcW w:w="3483" w:type="dxa"/>
            <w:shd w:val="clear" w:color="auto" w:fill="FFFFFF"/>
          </w:tcPr>
          <w:p w14:paraId="79981666" w14:textId="77777777" w:rsidR="00A63E6F" w:rsidRPr="007348DB" w:rsidRDefault="00A63E6F">
            <w:pPr>
              <w:rPr>
                <w:rFonts w:ascii="標楷體" w:hAnsi="標楷體"/>
              </w:rPr>
            </w:pPr>
          </w:p>
        </w:tc>
      </w:tr>
      <w:tr w:rsidR="007348DB" w:rsidRPr="007348DB" w14:paraId="506D0E48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4DEF4DEF" w14:textId="77777777" w:rsidR="000E1DBB" w:rsidRPr="007348DB" w:rsidRDefault="000E1DBB" w:rsidP="00E6785E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</w:t>
            </w:r>
            <w:r w:rsidRPr="007348DB">
              <w:rPr>
                <w:rFonts w:hint="eastAsia"/>
              </w:rPr>
              <w:t>31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708D9D97" w14:textId="77777777" w:rsidR="000E1DBB" w:rsidRPr="007348DB" w:rsidRDefault="000E1DBB" w:rsidP="00E6785E">
            <w:r w:rsidRPr="007348DB">
              <w:rPr>
                <w:rFonts w:hint="eastAsia"/>
              </w:rPr>
              <w:t>化學工業類指數</w:t>
            </w:r>
          </w:p>
        </w:tc>
        <w:tc>
          <w:tcPr>
            <w:tcW w:w="3483" w:type="dxa"/>
            <w:shd w:val="clear" w:color="auto" w:fill="FFFFFF"/>
          </w:tcPr>
          <w:p w14:paraId="03E3ACE9" w14:textId="77777777" w:rsidR="000E1DBB" w:rsidRPr="007348DB" w:rsidRDefault="000E1DBB"/>
        </w:tc>
      </w:tr>
      <w:tr w:rsidR="007348DB" w:rsidRPr="007348DB" w14:paraId="530445B5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02C9BD5F" w14:textId="77777777" w:rsidR="008218C1" w:rsidRPr="007348DB" w:rsidRDefault="008218C1" w:rsidP="00A53706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999932”</w:t>
            </w:r>
          </w:p>
        </w:tc>
        <w:tc>
          <w:tcPr>
            <w:tcW w:w="4557" w:type="dxa"/>
            <w:shd w:val="clear" w:color="auto" w:fill="FFFFFF"/>
          </w:tcPr>
          <w:p w14:paraId="1072977E" w14:textId="77777777" w:rsidR="008218C1" w:rsidRPr="007348DB" w:rsidRDefault="008218C1" w:rsidP="00A53706">
            <w:r w:rsidRPr="007348DB">
              <w:rPr>
                <w:rFonts w:hint="eastAsia"/>
              </w:rPr>
              <w:t>生技醫療類指數</w:t>
            </w:r>
          </w:p>
        </w:tc>
        <w:tc>
          <w:tcPr>
            <w:tcW w:w="3483" w:type="dxa"/>
            <w:shd w:val="clear" w:color="auto" w:fill="FFFFFF"/>
          </w:tcPr>
          <w:p w14:paraId="172A762C" w14:textId="77777777" w:rsidR="008218C1" w:rsidRPr="007348DB" w:rsidRDefault="008218C1"/>
        </w:tc>
      </w:tr>
      <w:tr w:rsidR="007348DB" w:rsidRPr="007348DB" w14:paraId="5005CC25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65F314C8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999933”</w:t>
            </w:r>
          </w:p>
        </w:tc>
        <w:tc>
          <w:tcPr>
            <w:tcW w:w="4557" w:type="dxa"/>
            <w:shd w:val="clear" w:color="auto" w:fill="FFFFFF"/>
          </w:tcPr>
          <w:p w14:paraId="3971294E" w14:textId="77777777" w:rsidR="008218C1" w:rsidRPr="007348DB" w:rsidRDefault="008218C1">
            <w:proofErr w:type="gramStart"/>
            <w:r w:rsidRPr="007348DB">
              <w:rPr>
                <w:rFonts w:hint="eastAsia"/>
              </w:rPr>
              <w:t>油電燃氣</w:t>
            </w:r>
            <w:proofErr w:type="gramEnd"/>
            <w:r w:rsidRPr="007348DB">
              <w:rPr>
                <w:rFonts w:hint="eastAsia"/>
              </w:rPr>
              <w:t>業指數</w:t>
            </w:r>
          </w:p>
        </w:tc>
        <w:tc>
          <w:tcPr>
            <w:tcW w:w="3483" w:type="dxa"/>
            <w:shd w:val="clear" w:color="auto" w:fill="FFFFFF"/>
          </w:tcPr>
          <w:p w14:paraId="454A5759" w14:textId="77777777" w:rsidR="008218C1" w:rsidRPr="007348DB" w:rsidRDefault="008218C1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3B78D17E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97586FB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999934”</w:t>
            </w:r>
          </w:p>
        </w:tc>
        <w:tc>
          <w:tcPr>
            <w:tcW w:w="4557" w:type="dxa"/>
            <w:shd w:val="clear" w:color="auto" w:fill="FFFFFF"/>
          </w:tcPr>
          <w:p w14:paraId="7CC7EEFF" w14:textId="77777777" w:rsidR="008218C1" w:rsidRPr="007348DB" w:rsidRDefault="008218C1">
            <w:r w:rsidRPr="007348DB">
              <w:rPr>
                <w:rFonts w:hint="eastAsia"/>
              </w:rPr>
              <w:t>半導體業指數</w:t>
            </w:r>
          </w:p>
        </w:tc>
        <w:tc>
          <w:tcPr>
            <w:tcW w:w="3483" w:type="dxa"/>
            <w:shd w:val="clear" w:color="auto" w:fill="FFFFFF"/>
          </w:tcPr>
          <w:p w14:paraId="1D28A619" w14:textId="77777777" w:rsidR="008218C1" w:rsidRPr="007348DB" w:rsidRDefault="008218C1"/>
        </w:tc>
      </w:tr>
      <w:tr w:rsidR="007348DB" w:rsidRPr="007348DB" w14:paraId="5EC12DFC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2509A265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999935”</w:t>
            </w:r>
          </w:p>
        </w:tc>
        <w:tc>
          <w:tcPr>
            <w:tcW w:w="4557" w:type="dxa"/>
            <w:shd w:val="clear" w:color="auto" w:fill="FFFFFF"/>
          </w:tcPr>
          <w:p w14:paraId="7DA7CB70" w14:textId="77777777" w:rsidR="008218C1" w:rsidRPr="007348DB" w:rsidRDefault="008218C1">
            <w:r w:rsidRPr="007348DB">
              <w:rPr>
                <w:rFonts w:hint="eastAsia"/>
              </w:rPr>
              <w:t>電腦及週邊設備業指數</w:t>
            </w:r>
          </w:p>
        </w:tc>
        <w:tc>
          <w:tcPr>
            <w:tcW w:w="3483" w:type="dxa"/>
            <w:shd w:val="clear" w:color="auto" w:fill="FFFFFF"/>
          </w:tcPr>
          <w:p w14:paraId="29348438" w14:textId="77777777" w:rsidR="008218C1" w:rsidRPr="007348DB" w:rsidRDefault="008218C1"/>
        </w:tc>
      </w:tr>
      <w:tr w:rsidR="007348DB" w:rsidRPr="007348DB" w14:paraId="09701369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340E0DFD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999936”</w:t>
            </w:r>
          </w:p>
        </w:tc>
        <w:tc>
          <w:tcPr>
            <w:tcW w:w="4557" w:type="dxa"/>
            <w:shd w:val="clear" w:color="auto" w:fill="FFFFFF"/>
          </w:tcPr>
          <w:p w14:paraId="1A3B7CE7" w14:textId="77777777" w:rsidR="008218C1" w:rsidRPr="007348DB" w:rsidRDefault="008218C1">
            <w:r w:rsidRPr="007348DB">
              <w:rPr>
                <w:rFonts w:hint="eastAsia"/>
              </w:rPr>
              <w:t>光電業指數</w:t>
            </w:r>
          </w:p>
        </w:tc>
        <w:tc>
          <w:tcPr>
            <w:tcW w:w="3483" w:type="dxa"/>
            <w:shd w:val="clear" w:color="auto" w:fill="FFFFFF"/>
          </w:tcPr>
          <w:p w14:paraId="77336329" w14:textId="77777777" w:rsidR="008218C1" w:rsidRPr="007348DB" w:rsidRDefault="008218C1"/>
        </w:tc>
      </w:tr>
      <w:tr w:rsidR="007348DB" w:rsidRPr="007348DB" w14:paraId="5A340795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2BA54BD5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999937”</w:t>
            </w:r>
          </w:p>
        </w:tc>
        <w:tc>
          <w:tcPr>
            <w:tcW w:w="4557" w:type="dxa"/>
            <w:shd w:val="clear" w:color="auto" w:fill="FFFFFF"/>
          </w:tcPr>
          <w:p w14:paraId="7F5AF60E" w14:textId="77777777" w:rsidR="008218C1" w:rsidRPr="007348DB" w:rsidRDefault="008218C1">
            <w:r w:rsidRPr="007348DB">
              <w:rPr>
                <w:rFonts w:hint="eastAsia"/>
              </w:rPr>
              <w:t>通信網路業指數</w:t>
            </w:r>
          </w:p>
        </w:tc>
        <w:tc>
          <w:tcPr>
            <w:tcW w:w="3483" w:type="dxa"/>
            <w:shd w:val="clear" w:color="auto" w:fill="FFFFFF"/>
          </w:tcPr>
          <w:p w14:paraId="5F9E6275" w14:textId="77777777" w:rsidR="008218C1" w:rsidRPr="007348DB" w:rsidRDefault="008218C1"/>
        </w:tc>
      </w:tr>
      <w:tr w:rsidR="007348DB" w:rsidRPr="007348DB" w14:paraId="088AEBE5" w14:textId="77777777" w:rsidTr="00971336">
        <w:trPr>
          <w:cantSplit/>
          <w:trHeight w:val="404"/>
        </w:trPr>
        <w:tc>
          <w:tcPr>
            <w:tcW w:w="1200" w:type="dxa"/>
            <w:shd w:val="clear" w:color="auto" w:fill="FFFFFF"/>
          </w:tcPr>
          <w:p w14:paraId="1913BA3F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999938”</w:t>
            </w:r>
          </w:p>
        </w:tc>
        <w:tc>
          <w:tcPr>
            <w:tcW w:w="4557" w:type="dxa"/>
            <w:shd w:val="clear" w:color="auto" w:fill="FFFFFF"/>
          </w:tcPr>
          <w:p w14:paraId="24DCB192" w14:textId="77777777" w:rsidR="008218C1" w:rsidRPr="007348DB" w:rsidRDefault="008218C1">
            <w:r w:rsidRPr="007348DB">
              <w:rPr>
                <w:rFonts w:hint="eastAsia"/>
              </w:rPr>
              <w:t>電子零組件業指數</w:t>
            </w:r>
          </w:p>
        </w:tc>
        <w:tc>
          <w:tcPr>
            <w:tcW w:w="3483" w:type="dxa"/>
            <w:shd w:val="clear" w:color="auto" w:fill="FFFFFF"/>
          </w:tcPr>
          <w:p w14:paraId="4194E7BC" w14:textId="77777777" w:rsidR="008218C1" w:rsidRPr="007348DB" w:rsidRDefault="008218C1"/>
        </w:tc>
      </w:tr>
      <w:tr w:rsidR="007348DB" w:rsidRPr="007348DB" w14:paraId="2EAD5D72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4886670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999939”</w:t>
            </w:r>
          </w:p>
        </w:tc>
        <w:tc>
          <w:tcPr>
            <w:tcW w:w="4557" w:type="dxa"/>
            <w:shd w:val="clear" w:color="auto" w:fill="FFFFFF"/>
          </w:tcPr>
          <w:p w14:paraId="0FCEC403" w14:textId="77777777" w:rsidR="008218C1" w:rsidRPr="007348DB" w:rsidRDefault="008218C1">
            <w:r w:rsidRPr="007348DB">
              <w:rPr>
                <w:rFonts w:hint="eastAsia"/>
              </w:rPr>
              <w:t>電子通路業指數</w:t>
            </w:r>
          </w:p>
        </w:tc>
        <w:tc>
          <w:tcPr>
            <w:tcW w:w="3483" w:type="dxa"/>
            <w:shd w:val="clear" w:color="auto" w:fill="FFFFFF"/>
          </w:tcPr>
          <w:p w14:paraId="0A425B18" w14:textId="77777777" w:rsidR="008218C1" w:rsidRPr="007348DB" w:rsidRDefault="008218C1"/>
        </w:tc>
      </w:tr>
      <w:tr w:rsidR="007348DB" w:rsidRPr="007348DB" w14:paraId="71A61D96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4BE69AF5" w14:textId="77777777" w:rsidR="008218C1" w:rsidRPr="007348DB" w:rsidRDefault="008218C1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999940”</w:t>
            </w:r>
          </w:p>
        </w:tc>
        <w:tc>
          <w:tcPr>
            <w:tcW w:w="4557" w:type="dxa"/>
            <w:shd w:val="clear" w:color="auto" w:fill="FFFFFF"/>
          </w:tcPr>
          <w:p w14:paraId="68D379D9" w14:textId="77777777" w:rsidR="008218C1" w:rsidRPr="007348DB" w:rsidRDefault="008218C1">
            <w:r w:rsidRPr="007348DB">
              <w:rPr>
                <w:rFonts w:hint="eastAsia"/>
              </w:rPr>
              <w:t>資訊服務業指數</w:t>
            </w:r>
          </w:p>
        </w:tc>
        <w:tc>
          <w:tcPr>
            <w:tcW w:w="3483" w:type="dxa"/>
            <w:shd w:val="clear" w:color="auto" w:fill="FFFFFF"/>
          </w:tcPr>
          <w:p w14:paraId="13F679AA" w14:textId="77777777" w:rsidR="008218C1" w:rsidRPr="007348DB" w:rsidRDefault="008218C1"/>
        </w:tc>
      </w:tr>
      <w:tr w:rsidR="007348DB" w:rsidRPr="007348DB" w14:paraId="2B483CCE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CC9F17E" w14:textId="77777777" w:rsidR="00A63E6F" w:rsidRPr="007348DB" w:rsidRDefault="00A63E6F" w:rsidP="00A63E6F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99994</w:t>
            </w:r>
            <w:r w:rsidRPr="007348DB">
              <w:rPr>
                <w:rFonts w:hint="eastAsia"/>
              </w:rPr>
              <w:t>1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3A4214C3" w14:textId="77777777" w:rsidR="00A63E6F" w:rsidRPr="007348DB" w:rsidRDefault="00A63E6F" w:rsidP="00074E87">
            <w:r w:rsidRPr="007348DB">
              <w:rPr>
                <w:rFonts w:hint="eastAsia"/>
                <w:kern w:val="0"/>
              </w:rPr>
              <w:t>其他電子類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14235A34" w14:textId="77777777" w:rsidR="00A63E6F" w:rsidRPr="007348DB" w:rsidRDefault="00A63E6F"/>
        </w:tc>
      </w:tr>
      <w:tr w:rsidR="007348DB" w:rsidRPr="007348DB" w14:paraId="58C544B1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D51825B" w14:textId="77777777" w:rsidR="008218C1" w:rsidRPr="007348DB" w:rsidRDefault="008218C1" w:rsidP="001D4C04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9</w:t>
            </w:r>
            <w:r w:rsidRPr="007348DB">
              <w:t>4</w:t>
            </w:r>
            <w:r w:rsidRPr="007348DB">
              <w:rPr>
                <w:rFonts w:hint="eastAsia"/>
              </w:rPr>
              <w:t>2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B029688" w14:textId="77777777" w:rsidR="008218C1" w:rsidRPr="007348DB" w:rsidRDefault="008218C1" w:rsidP="008445FB">
            <w:r w:rsidRPr="007348DB">
              <w:rPr>
                <w:rFonts w:hint="eastAsia"/>
              </w:rPr>
              <w:t>文化創意業類指數</w:t>
            </w:r>
          </w:p>
        </w:tc>
        <w:tc>
          <w:tcPr>
            <w:tcW w:w="3483" w:type="dxa"/>
            <w:shd w:val="clear" w:color="auto" w:fill="FFFFFF"/>
          </w:tcPr>
          <w:p w14:paraId="7D559F18" w14:textId="77777777" w:rsidR="008218C1" w:rsidRPr="007348DB" w:rsidRDefault="008218C1"/>
        </w:tc>
      </w:tr>
      <w:tr w:rsidR="007348DB" w:rsidRPr="007348DB" w14:paraId="251081C6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9DEBB24" w14:textId="068B95FD" w:rsidR="00781D13" w:rsidRPr="007348DB" w:rsidRDefault="00437A18" w:rsidP="001D4C04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9</w:t>
            </w:r>
            <w:r w:rsidRPr="007348DB">
              <w:t>4</w:t>
            </w:r>
            <w:r w:rsidRPr="007348DB">
              <w:rPr>
                <w:rFonts w:hint="eastAsia"/>
              </w:rPr>
              <w:t>3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70BE5D7E" w14:textId="4AD5E827" w:rsidR="00781D13" w:rsidRPr="007348DB" w:rsidRDefault="00781D13" w:rsidP="008445FB">
            <w:r w:rsidRPr="007348DB">
              <w:rPr>
                <w:rFonts w:hint="eastAsia"/>
              </w:rPr>
              <w:t>農業科技</w:t>
            </w:r>
            <w:r w:rsidR="00FF62A5" w:rsidRPr="007348DB">
              <w:rPr>
                <w:rFonts w:hint="eastAsia"/>
              </w:rPr>
              <w:t>類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5215B012" w14:textId="1C2FD4D8" w:rsidR="00781D13" w:rsidRPr="007348DB" w:rsidRDefault="00781D13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6FD94DF5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34D8179" w14:textId="3F998FAD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99994</w:t>
            </w:r>
            <w:r w:rsidR="00D1535C" w:rsidRPr="007348DB">
              <w:t>5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F6CEEE6" w14:textId="6CE52200" w:rsidR="00A7091B" w:rsidRPr="007348DB" w:rsidRDefault="00A7091B" w:rsidP="00A7091B">
            <w:proofErr w:type="gramStart"/>
            <w:r w:rsidRPr="007348DB">
              <w:rPr>
                <w:kern w:val="0"/>
              </w:rPr>
              <w:t>綠能環保</w:t>
            </w:r>
            <w:proofErr w:type="gramEnd"/>
            <w:r w:rsidRPr="007348DB">
              <w:rPr>
                <w:rFonts w:hint="eastAsia"/>
                <w:kern w:val="0"/>
              </w:rPr>
              <w:t>類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7115E403" w14:textId="77777777" w:rsidR="00A7091B" w:rsidRPr="007348DB" w:rsidRDefault="00A7091B" w:rsidP="00A7091B"/>
        </w:tc>
      </w:tr>
      <w:tr w:rsidR="007348DB" w:rsidRPr="007348DB" w14:paraId="6A087A03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1FC2C72" w14:textId="3D4A277F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99994</w:t>
            </w:r>
            <w:r w:rsidR="00D1535C" w:rsidRPr="007348DB">
              <w:t>6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242027B" w14:textId="11C5B4DA" w:rsidR="00A7091B" w:rsidRPr="007348DB" w:rsidRDefault="00A7091B" w:rsidP="00A7091B">
            <w:r w:rsidRPr="007348DB">
              <w:rPr>
                <w:rFonts w:hint="eastAsia"/>
                <w:kern w:val="0"/>
              </w:rPr>
              <w:t>數位雲端類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49660632" w14:textId="77777777" w:rsidR="00A7091B" w:rsidRPr="007348DB" w:rsidRDefault="00A7091B" w:rsidP="00A7091B"/>
        </w:tc>
      </w:tr>
      <w:tr w:rsidR="007348DB" w:rsidRPr="007348DB" w14:paraId="6A07CE04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1D645127" w14:textId="27E5A094" w:rsidR="00781D13" w:rsidRPr="007348DB" w:rsidRDefault="00437A18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99994</w:t>
            </w:r>
            <w:r w:rsidR="00D1535C" w:rsidRPr="007348DB">
              <w:t>7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2C8A1664" w14:textId="068D9C8C" w:rsidR="00781D13" w:rsidRPr="007348DB" w:rsidRDefault="00781D13" w:rsidP="00A7091B">
            <w:pPr>
              <w:rPr>
                <w:kern w:val="0"/>
              </w:rPr>
            </w:pPr>
            <w:r w:rsidRPr="007348DB">
              <w:rPr>
                <w:rFonts w:hint="eastAsia"/>
                <w:kern w:val="0"/>
              </w:rPr>
              <w:t>運動休閒</w:t>
            </w:r>
            <w:r w:rsidR="00437A18" w:rsidRPr="007348DB">
              <w:rPr>
                <w:rFonts w:hint="eastAsia"/>
                <w:kern w:val="0"/>
              </w:rPr>
              <w:t>類</w:t>
            </w:r>
            <w:r w:rsidRPr="007348DB">
              <w:rPr>
                <w:rFonts w:hint="eastAsia"/>
                <w:kern w:val="0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4889D045" w14:textId="4E2D46BB" w:rsidR="00781D13" w:rsidRPr="007348DB" w:rsidRDefault="00781D13" w:rsidP="00A7091B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3DB19983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662F0002" w14:textId="0895FE8C" w:rsidR="00437A18" w:rsidRPr="007348DB" w:rsidRDefault="00437A18" w:rsidP="00437A18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99994</w:t>
            </w:r>
            <w:r w:rsidR="00D1535C" w:rsidRPr="007348DB">
              <w:t>8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342039E6" w14:textId="5BD5F575" w:rsidR="00437A18" w:rsidRPr="007348DB" w:rsidRDefault="00437A18" w:rsidP="00437A18">
            <w:pPr>
              <w:rPr>
                <w:kern w:val="0"/>
              </w:rPr>
            </w:pPr>
            <w:r w:rsidRPr="007348DB">
              <w:rPr>
                <w:rFonts w:hint="eastAsia"/>
                <w:kern w:val="0"/>
              </w:rPr>
              <w:t>居家生活類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5359F8FB" w14:textId="77777777" w:rsidR="00437A18" w:rsidRPr="007348DB" w:rsidRDefault="00437A18" w:rsidP="00437A18">
            <w:pPr>
              <w:rPr>
                <w:rFonts w:ascii="標楷體" w:hAnsi="標楷體"/>
              </w:rPr>
            </w:pPr>
          </w:p>
        </w:tc>
      </w:tr>
      <w:tr w:rsidR="007348DB" w:rsidRPr="007348DB" w14:paraId="1177D230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2E92693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03”</w:t>
            </w:r>
          </w:p>
        </w:tc>
        <w:tc>
          <w:tcPr>
            <w:tcW w:w="4557" w:type="dxa"/>
            <w:shd w:val="clear" w:color="auto" w:fill="FFFFFF"/>
          </w:tcPr>
          <w:p w14:paraId="65799AEF" w14:textId="77777777" w:rsidR="00A7091B" w:rsidRPr="007348DB" w:rsidRDefault="00A7091B" w:rsidP="00A7091B">
            <w:r w:rsidRPr="007348DB">
              <w:rPr>
                <w:rFonts w:hint="eastAsia"/>
              </w:rPr>
              <w:t>電子工業類報酬指數（綜合指數）</w:t>
            </w:r>
          </w:p>
        </w:tc>
        <w:tc>
          <w:tcPr>
            <w:tcW w:w="3483" w:type="dxa"/>
            <w:shd w:val="clear" w:color="auto" w:fill="FFFFFF"/>
          </w:tcPr>
          <w:p w14:paraId="0539B23F" w14:textId="77777777" w:rsidR="00A7091B" w:rsidRPr="007348DB" w:rsidRDefault="00A7091B" w:rsidP="00A7091B"/>
        </w:tc>
      </w:tr>
      <w:tr w:rsidR="007348DB" w:rsidRPr="007348DB" w14:paraId="362A0CB4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1006E6F7" w14:textId="05573F48" w:rsidR="00781D13" w:rsidRPr="007348DB" w:rsidRDefault="00437A18" w:rsidP="00781D13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812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73D7467A" w14:textId="522BBACB" w:rsidR="00781D13" w:rsidRPr="007348DB" w:rsidRDefault="00781D13" w:rsidP="00781D13">
            <w:r w:rsidRPr="007348DB">
              <w:rPr>
                <w:rFonts w:hint="eastAsia"/>
              </w:rPr>
              <w:t>食品工業類報酬指數</w:t>
            </w:r>
          </w:p>
        </w:tc>
        <w:tc>
          <w:tcPr>
            <w:tcW w:w="3483" w:type="dxa"/>
            <w:shd w:val="clear" w:color="auto" w:fill="FFFFFF"/>
          </w:tcPr>
          <w:p w14:paraId="24B7B1BB" w14:textId="7E7F0578" w:rsidR="00781D13" w:rsidRPr="007348DB" w:rsidRDefault="00781D13" w:rsidP="00781D13">
            <w:r w:rsidRPr="007348DB">
              <w:rPr>
                <w:rFonts w:ascii="標楷體" w:hAnsi="標楷體"/>
              </w:rPr>
              <w:t>目前未有該分類指數</w:t>
            </w:r>
          </w:p>
        </w:tc>
      </w:tr>
      <w:tr w:rsidR="007348DB" w:rsidRPr="007348DB" w14:paraId="0E9D85FA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5E8F0FC" w14:textId="0B81158D" w:rsidR="00781D13" w:rsidRPr="007348DB" w:rsidRDefault="00437A18" w:rsidP="00781D13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81</w:t>
            </w:r>
            <w:r w:rsidRPr="007348DB">
              <w:t>3”</w:t>
            </w:r>
          </w:p>
        </w:tc>
        <w:tc>
          <w:tcPr>
            <w:tcW w:w="4557" w:type="dxa"/>
            <w:shd w:val="clear" w:color="auto" w:fill="FFFFFF"/>
          </w:tcPr>
          <w:p w14:paraId="6471DCE5" w14:textId="39BD2CB8" w:rsidR="00781D13" w:rsidRPr="007348DB" w:rsidRDefault="00781D13" w:rsidP="00781D13">
            <w:r w:rsidRPr="007348DB">
              <w:rPr>
                <w:rFonts w:hint="eastAsia"/>
              </w:rPr>
              <w:t>塑膠工業類報酬指數</w:t>
            </w:r>
          </w:p>
        </w:tc>
        <w:tc>
          <w:tcPr>
            <w:tcW w:w="3483" w:type="dxa"/>
            <w:shd w:val="clear" w:color="auto" w:fill="FFFFFF"/>
          </w:tcPr>
          <w:p w14:paraId="7F3425DD" w14:textId="63DDCB7A" w:rsidR="00781D13" w:rsidRPr="007348DB" w:rsidRDefault="00781D13" w:rsidP="00781D13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1B561B72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3CC730DD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814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40AA5551" w14:textId="77777777" w:rsidR="00A7091B" w:rsidRPr="007348DB" w:rsidRDefault="00A7091B" w:rsidP="00A7091B">
            <w:r w:rsidRPr="007348DB">
              <w:rPr>
                <w:rFonts w:hint="eastAsia"/>
              </w:rPr>
              <w:t>紡織纖維類報酬指數</w:t>
            </w:r>
          </w:p>
        </w:tc>
        <w:tc>
          <w:tcPr>
            <w:tcW w:w="3483" w:type="dxa"/>
            <w:shd w:val="clear" w:color="auto" w:fill="FFFFFF"/>
          </w:tcPr>
          <w:p w14:paraId="6197E5C2" w14:textId="77777777" w:rsidR="00A7091B" w:rsidRPr="007348DB" w:rsidRDefault="00A7091B" w:rsidP="00A7091B"/>
        </w:tc>
      </w:tr>
      <w:tr w:rsidR="007348DB" w:rsidRPr="007348DB" w14:paraId="5C58CC9A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167A154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1</w:t>
            </w:r>
            <w:r w:rsidRPr="007348DB">
              <w:rPr>
                <w:rFonts w:hint="eastAsia"/>
              </w:rPr>
              <w:t>5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FA50735" w14:textId="77777777" w:rsidR="00A7091B" w:rsidRPr="007348DB" w:rsidRDefault="00A7091B" w:rsidP="00A7091B">
            <w:r w:rsidRPr="007348DB">
              <w:rPr>
                <w:rFonts w:hint="eastAsia"/>
              </w:rPr>
              <w:t>電機機械類報酬指數</w:t>
            </w:r>
          </w:p>
        </w:tc>
        <w:tc>
          <w:tcPr>
            <w:tcW w:w="3483" w:type="dxa"/>
            <w:shd w:val="clear" w:color="auto" w:fill="FFFFFF"/>
          </w:tcPr>
          <w:p w14:paraId="4912411D" w14:textId="77777777" w:rsidR="00A7091B" w:rsidRPr="007348DB" w:rsidRDefault="00A7091B" w:rsidP="00A7091B"/>
        </w:tc>
      </w:tr>
      <w:tr w:rsidR="007348DB" w:rsidRPr="007348DB" w14:paraId="7E1161B7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B54FF77" w14:textId="61E72D02" w:rsidR="00781D13" w:rsidRPr="007348DB" w:rsidRDefault="00437A18" w:rsidP="00781D13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816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6D96208" w14:textId="20FB9035" w:rsidR="00781D13" w:rsidRPr="007348DB" w:rsidRDefault="00781D13" w:rsidP="00781D13">
            <w:r w:rsidRPr="007348DB">
              <w:rPr>
                <w:rFonts w:hint="eastAsia"/>
              </w:rPr>
              <w:t>電器電纜類報酬指數</w:t>
            </w:r>
          </w:p>
        </w:tc>
        <w:tc>
          <w:tcPr>
            <w:tcW w:w="3483" w:type="dxa"/>
            <w:shd w:val="clear" w:color="auto" w:fill="FFFFFF"/>
          </w:tcPr>
          <w:p w14:paraId="5C9292AA" w14:textId="54ABA0F5" w:rsidR="00781D13" w:rsidRPr="007348DB" w:rsidRDefault="00781D13" w:rsidP="00781D13">
            <w:r w:rsidRPr="007348DB">
              <w:rPr>
                <w:rFonts w:hint="eastAsia"/>
              </w:rPr>
              <w:t>目前未有該分類指數</w:t>
            </w:r>
          </w:p>
        </w:tc>
      </w:tr>
      <w:tr w:rsidR="007348DB" w:rsidRPr="007348DB" w14:paraId="29256DA1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C1A7A27" w14:textId="02063B4E" w:rsidR="00781D13" w:rsidRPr="007348DB" w:rsidRDefault="00437A18" w:rsidP="00781D13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818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ECCFDB7" w14:textId="2517EAB8" w:rsidR="00781D13" w:rsidRPr="007348DB" w:rsidRDefault="00781D13" w:rsidP="00781D13">
            <w:r w:rsidRPr="007348DB">
              <w:rPr>
                <w:rFonts w:hint="eastAsia"/>
              </w:rPr>
              <w:t>玻璃陶瓷類報酬指數</w:t>
            </w:r>
          </w:p>
        </w:tc>
        <w:tc>
          <w:tcPr>
            <w:tcW w:w="3483" w:type="dxa"/>
            <w:shd w:val="clear" w:color="auto" w:fill="FFFFFF"/>
          </w:tcPr>
          <w:p w14:paraId="692E1D42" w14:textId="69690961" w:rsidR="00781D13" w:rsidRPr="007348DB" w:rsidRDefault="00781D13" w:rsidP="00781D13">
            <w:r w:rsidRPr="007348DB">
              <w:rPr>
                <w:rFonts w:hint="eastAsia"/>
              </w:rPr>
              <w:t>目前未有該分類指數</w:t>
            </w:r>
          </w:p>
        </w:tc>
      </w:tr>
      <w:tr w:rsidR="007348DB" w:rsidRPr="007348DB" w14:paraId="67061B6B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5AE0C55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820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111BF14C" w14:textId="77777777" w:rsidR="00A7091B" w:rsidRPr="007348DB" w:rsidRDefault="00A7091B" w:rsidP="00A7091B">
            <w:r w:rsidRPr="007348DB">
              <w:rPr>
                <w:rFonts w:hint="eastAsia"/>
              </w:rPr>
              <w:t>鋼鐵工業類報酬指數</w:t>
            </w:r>
          </w:p>
        </w:tc>
        <w:tc>
          <w:tcPr>
            <w:tcW w:w="3483" w:type="dxa"/>
            <w:shd w:val="clear" w:color="auto" w:fill="FFFFFF"/>
          </w:tcPr>
          <w:p w14:paraId="7804B0F8" w14:textId="77777777" w:rsidR="00A7091B" w:rsidRPr="007348DB" w:rsidRDefault="00A7091B" w:rsidP="00A7091B"/>
        </w:tc>
      </w:tr>
      <w:tr w:rsidR="007348DB" w:rsidRPr="007348DB" w14:paraId="2B511A1E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D839BCC" w14:textId="3A35D53E" w:rsidR="008B295F" w:rsidRPr="007348DB" w:rsidRDefault="00437A18" w:rsidP="008B295F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821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3CFCD805" w14:textId="74FCAABA" w:rsidR="008B295F" w:rsidRPr="007348DB" w:rsidRDefault="008B295F" w:rsidP="008B295F">
            <w:r w:rsidRPr="007348DB">
              <w:rPr>
                <w:rFonts w:hint="eastAsia"/>
              </w:rPr>
              <w:t>橡膠工業類報酬指數</w:t>
            </w:r>
          </w:p>
        </w:tc>
        <w:tc>
          <w:tcPr>
            <w:tcW w:w="3483" w:type="dxa"/>
            <w:shd w:val="clear" w:color="auto" w:fill="FFFFFF"/>
          </w:tcPr>
          <w:p w14:paraId="4AF81BD8" w14:textId="6174B1FF" w:rsidR="008B295F" w:rsidRPr="007348DB" w:rsidRDefault="008B295F" w:rsidP="008B295F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2A6F596E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056C57D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824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4BE342A6" w14:textId="77777777" w:rsidR="00A7091B" w:rsidRPr="007348DB" w:rsidRDefault="00A7091B" w:rsidP="00A7091B">
            <w:r w:rsidRPr="007348DB">
              <w:rPr>
                <w:rFonts w:hint="eastAsia"/>
              </w:rPr>
              <w:t>建材營造類報酬指數</w:t>
            </w:r>
          </w:p>
        </w:tc>
        <w:tc>
          <w:tcPr>
            <w:tcW w:w="3483" w:type="dxa"/>
            <w:shd w:val="clear" w:color="auto" w:fill="FFFFFF"/>
          </w:tcPr>
          <w:p w14:paraId="6880A60E" w14:textId="77777777" w:rsidR="00A7091B" w:rsidRPr="007348DB" w:rsidRDefault="00A7091B" w:rsidP="00A7091B"/>
        </w:tc>
      </w:tr>
      <w:tr w:rsidR="007348DB" w:rsidRPr="007348DB" w14:paraId="4BDAC4D9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CC68B7C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25”</w:t>
            </w:r>
          </w:p>
        </w:tc>
        <w:tc>
          <w:tcPr>
            <w:tcW w:w="4557" w:type="dxa"/>
            <w:shd w:val="clear" w:color="auto" w:fill="FFFFFF"/>
          </w:tcPr>
          <w:p w14:paraId="37E1C234" w14:textId="77777777" w:rsidR="00A7091B" w:rsidRPr="007348DB" w:rsidRDefault="00A7091B" w:rsidP="00A7091B">
            <w:r w:rsidRPr="007348DB">
              <w:rPr>
                <w:rFonts w:hint="eastAsia"/>
              </w:rPr>
              <w:t>航運業報酬指數</w:t>
            </w:r>
          </w:p>
        </w:tc>
        <w:tc>
          <w:tcPr>
            <w:tcW w:w="3483" w:type="dxa"/>
            <w:shd w:val="clear" w:color="auto" w:fill="FFFFFF"/>
          </w:tcPr>
          <w:p w14:paraId="6AE41A88" w14:textId="77777777" w:rsidR="00A7091B" w:rsidRPr="007348DB" w:rsidRDefault="00A7091B" w:rsidP="00A7091B"/>
        </w:tc>
      </w:tr>
      <w:tr w:rsidR="007348DB" w:rsidRPr="007348DB" w14:paraId="6771B9C5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2BE92F9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826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041921A5" w14:textId="31121AE6" w:rsidR="00A7091B" w:rsidRPr="007348DB" w:rsidRDefault="00A7091B" w:rsidP="00A7091B">
            <w:r w:rsidRPr="007348DB">
              <w:rPr>
                <w:rFonts w:hint="eastAsia"/>
              </w:rPr>
              <w:t>觀光</w:t>
            </w:r>
            <w:proofErr w:type="gramStart"/>
            <w:r w:rsidRPr="007348DB">
              <w:rPr>
                <w:rFonts w:hint="eastAsia"/>
              </w:rPr>
              <w:t>餐旅類報酬</w:t>
            </w:r>
            <w:proofErr w:type="gramEnd"/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532C597C" w14:textId="77777777" w:rsidR="00A7091B" w:rsidRPr="007348DB" w:rsidRDefault="00A7091B" w:rsidP="00A7091B"/>
        </w:tc>
      </w:tr>
      <w:tr w:rsidR="007348DB" w:rsidRPr="007348DB" w14:paraId="7FF9FEE6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C408816" w14:textId="33BA6D5E" w:rsidR="008B295F" w:rsidRPr="007348DB" w:rsidRDefault="00437A18" w:rsidP="008B295F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827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2B1BD43" w14:textId="17EF805D" w:rsidR="008B295F" w:rsidRPr="007348DB" w:rsidRDefault="008B295F" w:rsidP="008B295F">
            <w:r w:rsidRPr="007348DB">
              <w:rPr>
                <w:rFonts w:hint="eastAsia"/>
              </w:rPr>
              <w:t>金融業</w:t>
            </w:r>
            <w:r w:rsidR="009C2E7D" w:rsidRPr="007348DB">
              <w:rPr>
                <w:rFonts w:hint="eastAsia"/>
              </w:rPr>
              <w:t>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07B68431" w14:textId="075BFB45" w:rsidR="008B295F" w:rsidRPr="007348DB" w:rsidRDefault="008B295F" w:rsidP="008B295F">
            <w:r w:rsidRPr="007348DB">
              <w:rPr>
                <w:rFonts w:hint="eastAsia"/>
              </w:rPr>
              <w:t>目前未有該分類指數</w:t>
            </w:r>
          </w:p>
        </w:tc>
      </w:tr>
      <w:tr w:rsidR="007348DB" w:rsidRPr="007348DB" w14:paraId="1113FD49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10F09E99" w14:textId="77777777" w:rsidR="00A7091B" w:rsidRPr="007348DB" w:rsidRDefault="00A7091B" w:rsidP="00A7091B">
            <w:pPr>
              <w:jc w:val="center"/>
            </w:pPr>
            <w:r w:rsidRPr="007348DB">
              <w:t>“</w:t>
            </w:r>
            <w:r w:rsidRPr="007348DB">
              <w:rPr>
                <w:rFonts w:hint="eastAsia"/>
              </w:rPr>
              <w:t>999830</w:t>
            </w:r>
          </w:p>
        </w:tc>
        <w:tc>
          <w:tcPr>
            <w:tcW w:w="4557" w:type="dxa"/>
            <w:shd w:val="clear" w:color="auto" w:fill="FFFFFF"/>
          </w:tcPr>
          <w:p w14:paraId="7A0119DD" w14:textId="77777777" w:rsidR="00A7091B" w:rsidRPr="007348DB" w:rsidRDefault="00A7091B" w:rsidP="00A7091B">
            <w:r w:rsidRPr="007348DB">
              <w:rPr>
                <w:rFonts w:hint="eastAsia"/>
              </w:rPr>
              <w:t>其他類</w:t>
            </w:r>
            <w:r w:rsidRPr="007348DB">
              <w:rPr>
                <w:rFonts w:hint="eastAsia"/>
                <w:kern w:val="0"/>
              </w:rPr>
              <w:t>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174A1BAA" w14:textId="77777777" w:rsidR="00A7091B" w:rsidRPr="007348DB" w:rsidRDefault="00A7091B" w:rsidP="00A7091B"/>
        </w:tc>
      </w:tr>
      <w:tr w:rsidR="007348DB" w:rsidRPr="007348DB" w14:paraId="3E6D26D9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46E899A8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831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645BAE73" w14:textId="77777777" w:rsidR="00A7091B" w:rsidRPr="007348DB" w:rsidRDefault="00A7091B" w:rsidP="00A7091B">
            <w:r w:rsidRPr="007348DB">
              <w:rPr>
                <w:rFonts w:hint="eastAsia"/>
              </w:rPr>
              <w:t>化學工業類報酬指數</w:t>
            </w:r>
          </w:p>
        </w:tc>
        <w:tc>
          <w:tcPr>
            <w:tcW w:w="3483" w:type="dxa"/>
            <w:shd w:val="clear" w:color="auto" w:fill="FFFFFF"/>
          </w:tcPr>
          <w:p w14:paraId="2C406B9D" w14:textId="77777777" w:rsidR="00A7091B" w:rsidRPr="007348DB" w:rsidRDefault="00A7091B" w:rsidP="00A7091B"/>
        </w:tc>
      </w:tr>
      <w:tr w:rsidR="007348DB" w:rsidRPr="007348DB" w14:paraId="52627733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C78313D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32”</w:t>
            </w:r>
          </w:p>
        </w:tc>
        <w:tc>
          <w:tcPr>
            <w:tcW w:w="4557" w:type="dxa"/>
            <w:shd w:val="clear" w:color="auto" w:fill="FFFFFF"/>
          </w:tcPr>
          <w:p w14:paraId="2A05EC45" w14:textId="77777777" w:rsidR="00A7091B" w:rsidRPr="007348DB" w:rsidRDefault="00A7091B" w:rsidP="00A7091B">
            <w:r w:rsidRPr="007348DB">
              <w:rPr>
                <w:rFonts w:hint="eastAsia"/>
              </w:rPr>
              <w:t>生技醫療類報酬指數</w:t>
            </w:r>
          </w:p>
        </w:tc>
        <w:tc>
          <w:tcPr>
            <w:tcW w:w="3483" w:type="dxa"/>
            <w:shd w:val="clear" w:color="auto" w:fill="FFFFFF"/>
          </w:tcPr>
          <w:p w14:paraId="4045D754" w14:textId="77777777" w:rsidR="00A7091B" w:rsidRPr="007348DB" w:rsidRDefault="00A7091B" w:rsidP="00A7091B"/>
        </w:tc>
      </w:tr>
      <w:tr w:rsidR="007348DB" w:rsidRPr="007348DB" w14:paraId="76E58CAB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AD5D730" w14:textId="485E06C5" w:rsidR="008B295F" w:rsidRPr="007348DB" w:rsidRDefault="00437A18" w:rsidP="008B295F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833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68AD10FF" w14:textId="48B3E316" w:rsidR="008B295F" w:rsidRPr="007348DB" w:rsidRDefault="008B295F" w:rsidP="008B295F">
            <w:proofErr w:type="gramStart"/>
            <w:r w:rsidRPr="007348DB">
              <w:rPr>
                <w:rFonts w:hint="eastAsia"/>
              </w:rPr>
              <w:t>油電燃氣</w:t>
            </w:r>
            <w:proofErr w:type="gramEnd"/>
            <w:r w:rsidRPr="007348DB">
              <w:rPr>
                <w:rFonts w:hint="eastAsia"/>
              </w:rPr>
              <w:t>業</w:t>
            </w:r>
            <w:r w:rsidR="009C2E7D" w:rsidRPr="007348DB">
              <w:rPr>
                <w:rFonts w:hint="eastAsia"/>
              </w:rPr>
              <w:t>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5271E831" w14:textId="08435124" w:rsidR="008B295F" w:rsidRPr="007348DB" w:rsidRDefault="008B295F" w:rsidP="008B295F">
            <w:r w:rsidRPr="007348DB">
              <w:rPr>
                <w:rFonts w:hint="eastAsia"/>
              </w:rPr>
              <w:t>目前未有該分類指數</w:t>
            </w:r>
          </w:p>
        </w:tc>
      </w:tr>
      <w:tr w:rsidR="007348DB" w:rsidRPr="007348DB" w14:paraId="32B762BB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683B685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34”</w:t>
            </w:r>
          </w:p>
        </w:tc>
        <w:tc>
          <w:tcPr>
            <w:tcW w:w="4557" w:type="dxa"/>
            <w:shd w:val="clear" w:color="auto" w:fill="FFFFFF"/>
          </w:tcPr>
          <w:p w14:paraId="25FDE1BD" w14:textId="77777777" w:rsidR="00A7091B" w:rsidRPr="007348DB" w:rsidRDefault="00A7091B" w:rsidP="00A7091B">
            <w:r w:rsidRPr="007348DB">
              <w:rPr>
                <w:rFonts w:hint="eastAsia"/>
              </w:rPr>
              <w:t>半導體業報酬指數</w:t>
            </w:r>
          </w:p>
        </w:tc>
        <w:tc>
          <w:tcPr>
            <w:tcW w:w="3483" w:type="dxa"/>
            <w:shd w:val="clear" w:color="auto" w:fill="FFFFFF"/>
          </w:tcPr>
          <w:p w14:paraId="17C9C5D6" w14:textId="77777777" w:rsidR="00A7091B" w:rsidRPr="007348DB" w:rsidRDefault="00A7091B" w:rsidP="00A7091B"/>
        </w:tc>
      </w:tr>
      <w:tr w:rsidR="007348DB" w:rsidRPr="007348DB" w14:paraId="419EB90A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40537E6B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35”</w:t>
            </w:r>
          </w:p>
        </w:tc>
        <w:tc>
          <w:tcPr>
            <w:tcW w:w="4557" w:type="dxa"/>
            <w:shd w:val="clear" w:color="auto" w:fill="FFFFFF"/>
          </w:tcPr>
          <w:p w14:paraId="5E25AA95" w14:textId="77777777" w:rsidR="00A7091B" w:rsidRPr="007348DB" w:rsidRDefault="00A7091B" w:rsidP="00A7091B">
            <w:r w:rsidRPr="007348DB">
              <w:rPr>
                <w:rFonts w:hint="eastAsia"/>
              </w:rPr>
              <w:t>電腦及週邊設備業報酬指數</w:t>
            </w:r>
          </w:p>
        </w:tc>
        <w:tc>
          <w:tcPr>
            <w:tcW w:w="3483" w:type="dxa"/>
            <w:shd w:val="clear" w:color="auto" w:fill="FFFFFF"/>
          </w:tcPr>
          <w:p w14:paraId="660DFC8E" w14:textId="77777777" w:rsidR="00A7091B" w:rsidRPr="007348DB" w:rsidRDefault="00A7091B" w:rsidP="00A7091B"/>
        </w:tc>
      </w:tr>
      <w:tr w:rsidR="007348DB" w:rsidRPr="007348DB" w14:paraId="2A293159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12D8C3A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36”</w:t>
            </w:r>
          </w:p>
        </w:tc>
        <w:tc>
          <w:tcPr>
            <w:tcW w:w="4557" w:type="dxa"/>
            <w:shd w:val="clear" w:color="auto" w:fill="FFFFFF"/>
          </w:tcPr>
          <w:p w14:paraId="4B694D82" w14:textId="77777777" w:rsidR="00A7091B" w:rsidRPr="007348DB" w:rsidRDefault="00A7091B" w:rsidP="00A7091B">
            <w:r w:rsidRPr="007348DB">
              <w:rPr>
                <w:rFonts w:hint="eastAsia"/>
              </w:rPr>
              <w:t>光電業報酬指數</w:t>
            </w:r>
          </w:p>
        </w:tc>
        <w:tc>
          <w:tcPr>
            <w:tcW w:w="3483" w:type="dxa"/>
            <w:shd w:val="clear" w:color="auto" w:fill="FFFFFF"/>
          </w:tcPr>
          <w:p w14:paraId="21CF5629" w14:textId="77777777" w:rsidR="00A7091B" w:rsidRPr="007348DB" w:rsidRDefault="00A7091B" w:rsidP="00A7091B"/>
        </w:tc>
      </w:tr>
      <w:tr w:rsidR="007348DB" w:rsidRPr="007348DB" w14:paraId="496EA818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956DDA1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37”</w:t>
            </w:r>
          </w:p>
        </w:tc>
        <w:tc>
          <w:tcPr>
            <w:tcW w:w="4557" w:type="dxa"/>
            <w:shd w:val="clear" w:color="auto" w:fill="FFFFFF"/>
          </w:tcPr>
          <w:p w14:paraId="6481291A" w14:textId="77777777" w:rsidR="00A7091B" w:rsidRPr="007348DB" w:rsidRDefault="00A7091B" w:rsidP="00A7091B">
            <w:r w:rsidRPr="007348DB">
              <w:rPr>
                <w:rFonts w:hint="eastAsia"/>
              </w:rPr>
              <w:t>通信網路業報酬指數</w:t>
            </w:r>
          </w:p>
        </w:tc>
        <w:tc>
          <w:tcPr>
            <w:tcW w:w="3483" w:type="dxa"/>
            <w:shd w:val="clear" w:color="auto" w:fill="FFFFFF"/>
          </w:tcPr>
          <w:p w14:paraId="4A12AC74" w14:textId="77777777" w:rsidR="00A7091B" w:rsidRPr="007348DB" w:rsidRDefault="00A7091B" w:rsidP="00A7091B"/>
        </w:tc>
      </w:tr>
      <w:tr w:rsidR="007348DB" w:rsidRPr="007348DB" w14:paraId="276C2564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35338546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38”</w:t>
            </w:r>
          </w:p>
        </w:tc>
        <w:tc>
          <w:tcPr>
            <w:tcW w:w="4557" w:type="dxa"/>
            <w:shd w:val="clear" w:color="auto" w:fill="FFFFFF"/>
          </w:tcPr>
          <w:p w14:paraId="148C9F21" w14:textId="77777777" w:rsidR="00A7091B" w:rsidRPr="007348DB" w:rsidRDefault="00A7091B" w:rsidP="00A7091B">
            <w:r w:rsidRPr="007348DB">
              <w:rPr>
                <w:rFonts w:hint="eastAsia"/>
              </w:rPr>
              <w:t>電子零組件業報酬指數</w:t>
            </w:r>
          </w:p>
        </w:tc>
        <w:tc>
          <w:tcPr>
            <w:tcW w:w="3483" w:type="dxa"/>
            <w:shd w:val="clear" w:color="auto" w:fill="FFFFFF"/>
          </w:tcPr>
          <w:p w14:paraId="71C18083" w14:textId="77777777" w:rsidR="00A7091B" w:rsidRPr="007348DB" w:rsidRDefault="00A7091B" w:rsidP="00A7091B"/>
        </w:tc>
      </w:tr>
      <w:tr w:rsidR="007348DB" w:rsidRPr="007348DB" w14:paraId="398F0429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7AE33448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39”</w:t>
            </w:r>
          </w:p>
        </w:tc>
        <w:tc>
          <w:tcPr>
            <w:tcW w:w="4557" w:type="dxa"/>
            <w:shd w:val="clear" w:color="auto" w:fill="FFFFFF"/>
          </w:tcPr>
          <w:p w14:paraId="7959AEE1" w14:textId="77777777" w:rsidR="00A7091B" w:rsidRPr="007348DB" w:rsidRDefault="00A7091B" w:rsidP="00A7091B">
            <w:r w:rsidRPr="007348DB">
              <w:rPr>
                <w:rFonts w:hint="eastAsia"/>
              </w:rPr>
              <w:t>電子通路業報酬指數</w:t>
            </w:r>
          </w:p>
        </w:tc>
        <w:tc>
          <w:tcPr>
            <w:tcW w:w="3483" w:type="dxa"/>
            <w:shd w:val="clear" w:color="auto" w:fill="FFFFFF"/>
          </w:tcPr>
          <w:p w14:paraId="0096F058" w14:textId="77777777" w:rsidR="00A7091B" w:rsidRPr="007348DB" w:rsidRDefault="00A7091B" w:rsidP="00A7091B"/>
        </w:tc>
      </w:tr>
      <w:tr w:rsidR="007348DB" w:rsidRPr="007348DB" w14:paraId="261FB6C4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3E9F6878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40”</w:t>
            </w:r>
          </w:p>
        </w:tc>
        <w:tc>
          <w:tcPr>
            <w:tcW w:w="4557" w:type="dxa"/>
            <w:shd w:val="clear" w:color="auto" w:fill="FFFFFF"/>
          </w:tcPr>
          <w:p w14:paraId="0477A528" w14:textId="77777777" w:rsidR="00A7091B" w:rsidRPr="007348DB" w:rsidRDefault="00A7091B" w:rsidP="00A7091B">
            <w:r w:rsidRPr="007348DB">
              <w:rPr>
                <w:rFonts w:hint="eastAsia"/>
              </w:rPr>
              <w:t>資訊服務業報酬指數</w:t>
            </w:r>
          </w:p>
        </w:tc>
        <w:tc>
          <w:tcPr>
            <w:tcW w:w="3483" w:type="dxa"/>
            <w:shd w:val="clear" w:color="auto" w:fill="FFFFFF"/>
          </w:tcPr>
          <w:p w14:paraId="7D078FAC" w14:textId="77777777" w:rsidR="00A7091B" w:rsidRPr="007348DB" w:rsidRDefault="00A7091B" w:rsidP="00A7091B"/>
        </w:tc>
      </w:tr>
      <w:tr w:rsidR="007348DB" w:rsidRPr="007348DB" w14:paraId="0F6FE7FF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29B34BA8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4</w:t>
            </w:r>
            <w:r w:rsidRPr="007348DB">
              <w:rPr>
                <w:rFonts w:hint="eastAsia"/>
              </w:rPr>
              <w:t>1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E6A2653" w14:textId="77777777" w:rsidR="00A7091B" w:rsidRPr="007348DB" w:rsidRDefault="00A7091B" w:rsidP="00A7091B">
            <w:r w:rsidRPr="007348DB">
              <w:rPr>
                <w:rFonts w:hint="eastAsia"/>
                <w:kern w:val="0"/>
              </w:rPr>
              <w:t>其他電子類報酬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294D2422" w14:textId="77777777" w:rsidR="00A7091B" w:rsidRPr="007348DB" w:rsidRDefault="00A7091B" w:rsidP="00A7091B"/>
        </w:tc>
      </w:tr>
      <w:tr w:rsidR="007348DB" w:rsidRPr="007348DB" w14:paraId="54B409FF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5323EB97" w14:textId="7777777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4</w:t>
            </w:r>
            <w:r w:rsidRPr="007348DB">
              <w:rPr>
                <w:rFonts w:hint="eastAsia"/>
              </w:rPr>
              <w:t>2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2411E469" w14:textId="77777777" w:rsidR="00A7091B" w:rsidRPr="007348DB" w:rsidRDefault="00A7091B" w:rsidP="00A7091B">
            <w:r w:rsidRPr="007348DB">
              <w:rPr>
                <w:rFonts w:hint="eastAsia"/>
              </w:rPr>
              <w:t>文化創意業類報酬指數</w:t>
            </w:r>
          </w:p>
        </w:tc>
        <w:tc>
          <w:tcPr>
            <w:tcW w:w="3483" w:type="dxa"/>
            <w:shd w:val="clear" w:color="auto" w:fill="FFFFFF"/>
          </w:tcPr>
          <w:p w14:paraId="5D7460D7" w14:textId="77777777" w:rsidR="00A7091B" w:rsidRPr="007348DB" w:rsidRDefault="00A7091B" w:rsidP="00A7091B"/>
        </w:tc>
      </w:tr>
      <w:tr w:rsidR="007348DB" w:rsidRPr="007348DB" w14:paraId="3E2FDC57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31E5C753" w14:textId="11F389D3" w:rsidR="00781D13" w:rsidRPr="007348DB" w:rsidRDefault="00437A18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843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71C7F09" w14:textId="0979AFBE" w:rsidR="00781D13" w:rsidRPr="007348DB" w:rsidRDefault="00781D13" w:rsidP="00A7091B">
            <w:r w:rsidRPr="007348DB">
              <w:rPr>
                <w:rFonts w:hint="eastAsia"/>
              </w:rPr>
              <w:t>農業</w:t>
            </w:r>
            <w:r w:rsidR="00437A18" w:rsidRPr="007348DB">
              <w:rPr>
                <w:rFonts w:hint="eastAsia"/>
              </w:rPr>
              <w:t>科技</w:t>
            </w:r>
            <w:r w:rsidRPr="007348DB">
              <w:rPr>
                <w:rFonts w:hint="eastAsia"/>
              </w:rPr>
              <w:t>類報酬指數</w:t>
            </w:r>
          </w:p>
        </w:tc>
        <w:tc>
          <w:tcPr>
            <w:tcW w:w="3483" w:type="dxa"/>
            <w:shd w:val="clear" w:color="auto" w:fill="FFFFFF"/>
          </w:tcPr>
          <w:p w14:paraId="7B426BD6" w14:textId="6B6589B9" w:rsidR="00781D13" w:rsidRPr="007348DB" w:rsidRDefault="00781D13" w:rsidP="00A7091B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5893F302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3D38513B" w14:textId="48BA776E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4</w:t>
            </w:r>
            <w:r w:rsidR="00D1535C" w:rsidRPr="007348DB">
              <w:t>5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349125B1" w14:textId="67CF9155" w:rsidR="00A7091B" w:rsidRPr="007348DB" w:rsidRDefault="00A7091B" w:rsidP="00A7091B">
            <w:proofErr w:type="gramStart"/>
            <w:r w:rsidRPr="007348DB">
              <w:rPr>
                <w:kern w:val="0"/>
              </w:rPr>
              <w:t>綠能環保</w:t>
            </w:r>
            <w:proofErr w:type="gramEnd"/>
            <w:r w:rsidRPr="007348DB">
              <w:rPr>
                <w:rFonts w:hint="eastAsia"/>
                <w:kern w:val="0"/>
              </w:rPr>
              <w:t>類報酬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3F5FC84C" w14:textId="77777777" w:rsidR="00A7091B" w:rsidRPr="007348DB" w:rsidRDefault="00A7091B" w:rsidP="00A7091B"/>
        </w:tc>
      </w:tr>
      <w:tr w:rsidR="007348DB" w:rsidRPr="007348DB" w14:paraId="776F6A21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572C3DE" w14:textId="4EFB2BB7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4</w:t>
            </w:r>
            <w:r w:rsidR="00D1535C" w:rsidRPr="007348DB">
              <w:t>6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1ED0C204" w14:textId="7EE7664C" w:rsidR="00A7091B" w:rsidRPr="007348DB" w:rsidRDefault="00A7091B" w:rsidP="00A7091B">
            <w:r w:rsidRPr="007348DB">
              <w:rPr>
                <w:rFonts w:hint="eastAsia"/>
                <w:kern w:val="0"/>
              </w:rPr>
              <w:t>數位雲端類報酬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49AFC6EE" w14:textId="77777777" w:rsidR="00A7091B" w:rsidRPr="007348DB" w:rsidRDefault="00A7091B" w:rsidP="00A7091B"/>
        </w:tc>
      </w:tr>
      <w:tr w:rsidR="007348DB" w:rsidRPr="007348DB" w14:paraId="2C37D5CC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6E152B5E" w14:textId="6FB5C5C5" w:rsidR="00437A18" w:rsidRPr="007348DB" w:rsidRDefault="00437A18" w:rsidP="00437A18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="00677F6C" w:rsidRPr="007348DB">
              <w:t>9998</w:t>
            </w:r>
            <w:r w:rsidRPr="007348DB">
              <w:t>4</w:t>
            </w:r>
            <w:r w:rsidR="00D1535C" w:rsidRPr="007348DB">
              <w:t>7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3D2DA40B" w14:textId="7F24484A" w:rsidR="00437A18" w:rsidRPr="007348DB" w:rsidRDefault="00437A18" w:rsidP="00437A18">
            <w:pPr>
              <w:rPr>
                <w:kern w:val="0"/>
              </w:rPr>
            </w:pPr>
            <w:r w:rsidRPr="007348DB">
              <w:rPr>
                <w:rFonts w:hint="eastAsia"/>
                <w:kern w:val="0"/>
              </w:rPr>
              <w:t>運動休閒類報酬指數</w:t>
            </w:r>
          </w:p>
        </w:tc>
        <w:tc>
          <w:tcPr>
            <w:tcW w:w="3483" w:type="dxa"/>
            <w:shd w:val="clear" w:color="auto" w:fill="FFFFFF"/>
          </w:tcPr>
          <w:p w14:paraId="1AFB0D3E" w14:textId="1990CDEF" w:rsidR="00437A18" w:rsidRPr="007348DB" w:rsidRDefault="00437A18" w:rsidP="00437A18">
            <w:r w:rsidRPr="007348DB">
              <w:rPr>
                <w:rFonts w:ascii="標楷體" w:hAnsi="標楷體" w:hint="eastAsia"/>
              </w:rPr>
              <w:t>目前未有該分類指數</w:t>
            </w:r>
          </w:p>
        </w:tc>
      </w:tr>
      <w:tr w:rsidR="007348DB" w:rsidRPr="007348DB" w14:paraId="7E15E5C1" w14:textId="77777777" w:rsidTr="00971336">
        <w:trPr>
          <w:cantSplit/>
          <w:trHeight w:val="405"/>
        </w:trPr>
        <w:tc>
          <w:tcPr>
            <w:tcW w:w="1200" w:type="dxa"/>
            <w:shd w:val="clear" w:color="auto" w:fill="FFFFFF"/>
          </w:tcPr>
          <w:p w14:paraId="083B07E6" w14:textId="706A1EDC" w:rsidR="00A7091B" w:rsidRPr="007348DB" w:rsidRDefault="00A7091B" w:rsidP="00A7091B">
            <w:pPr>
              <w:jc w:val="center"/>
            </w:pPr>
            <w:r w:rsidRPr="007348DB">
              <w:rPr>
                <w:rFonts w:hint="eastAsia"/>
              </w:rPr>
              <w:t>“</w:t>
            </w:r>
            <w:r w:rsidRPr="007348DB">
              <w:t>999</w:t>
            </w:r>
            <w:r w:rsidRPr="007348DB">
              <w:rPr>
                <w:rFonts w:hint="eastAsia"/>
              </w:rPr>
              <w:t>8</w:t>
            </w:r>
            <w:r w:rsidRPr="007348DB">
              <w:t>4</w:t>
            </w:r>
            <w:r w:rsidR="00D1535C" w:rsidRPr="007348DB">
              <w:t>8</w:t>
            </w:r>
            <w:r w:rsidRPr="007348DB">
              <w:t>”</w:t>
            </w:r>
          </w:p>
        </w:tc>
        <w:tc>
          <w:tcPr>
            <w:tcW w:w="4557" w:type="dxa"/>
            <w:shd w:val="clear" w:color="auto" w:fill="FFFFFF"/>
          </w:tcPr>
          <w:p w14:paraId="5BAAC610" w14:textId="2295F651" w:rsidR="00A7091B" w:rsidRPr="007348DB" w:rsidRDefault="00A7091B" w:rsidP="00A7091B">
            <w:r w:rsidRPr="007348DB">
              <w:rPr>
                <w:rFonts w:hint="eastAsia"/>
                <w:kern w:val="0"/>
              </w:rPr>
              <w:t>居家生活類報酬</w:t>
            </w:r>
            <w:r w:rsidRPr="007348DB">
              <w:rPr>
                <w:rFonts w:hint="eastAsia"/>
              </w:rPr>
              <w:t>指數</w:t>
            </w:r>
          </w:p>
        </w:tc>
        <w:tc>
          <w:tcPr>
            <w:tcW w:w="3483" w:type="dxa"/>
            <w:shd w:val="clear" w:color="auto" w:fill="FFFFFF"/>
          </w:tcPr>
          <w:p w14:paraId="417D46E7" w14:textId="77777777" w:rsidR="00A7091B" w:rsidRPr="007348DB" w:rsidRDefault="00A7091B" w:rsidP="00A7091B"/>
        </w:tc>
      </w:tr>
    </w:tbl>
    <w:p w14:paraId="19F05913" w14:textId="77777777" w:rsidR="002A06CE" w:rsidRDefault="002A06CE">
      <w:pPr>
        <w:rPr>
          <w:rFonts w:ascii="標楷體" w:hAnsi="標楷體"/>
        </w:rPr>
      </w:pPr>
    </w:p>
    <w:sectPr w:rsidR="002A06CE" w:rsidSect="00C07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54" w:right="1287" w:bottom="284" w:left="1021" w:header="454" w:footer="851" w:gutter="0"/>
      <w:paperSrc w:first="15" w:other="15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0C4" w14:textId="77777777" w:rsidR="006427F9" w:rsidRDefault="006427F9">
      <w:r>
        <w:separator/>
      </w:r>
    </w:p>
  </w:endnote>
  <w:endnote w:type="continuationSeparator" w:id="0">
    <w:p w14:paraId="1AEE73E0" w14:textId="77777777" w:rsidR="006427F9" w:rsidRDefault="0064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19DA" w14:textId="77777777" w:rsidR="001D4C04" w:rsidRDefault="001D4C0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A08640" w14:textId="77777777" w:rsidR="001D4C04" w:rsidRDefault="001D4C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EFCF" w14:textId="77777777" w:rsidR="001D4C04" w:rsidRDefault="001D4C04">
    <w:pPr>
      <w:pStyle w:val="a9"/>
      <w:jc w:val="right"/>
      <w:rPr>
        <w:i/>
        <w:iCs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E9E0" w14:textId="77777777" w:rsidR="006427F9" w:rsidRDefault="006427F9">
      <w:r>
        <w:separator/>
      </w:r>
    </w:p>
  </w:footnote>
  <w:footnote w:type="continuationSeparator" w:id="0">
    <w:p w14:paraId="195700C3" w14:textId="77777777" w:rsidR="006427F9" w:rsidRDefault="0064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824" w14:textId="77777777" w:rsidR="001D4C04" w:rsidRDefault="001D4C0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6CB80A" w14:textId="77777777" w:rsidR="001D4C04" w:rsidRDefault="001D4C0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DED2" w14:textId="77777777" w:rsidR="001D4C04" w:rsidRDefault="001D4C04">
    <w:pPr>
      <w:pStyle w:val="aa"/>
      <w:ind w:right="360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5A2" w14:textId="77777777" w:rsidR="001D4C04" w:rsidRDefault="001D4C04">
    <w:pPr>
      <w:pStyle w:val="a0"/>
      <w:numPr>
        <w:ilvl w:val="0"/>
        <w:numId w:val="0"/>
      </w:numPr>
      <w:adjustRightInd w:val="0"/>
      <w:spacing w:line="360" w:lineRule="auto"/>
      <w:ind w:left="960" w:right="360" w:hanging="4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CA67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5E6A00"/>
    <w:multiLevelType w:val="multilevel"/>
    <w:tmpl w:val="8BD841B0"/>
    <w:lvl w:ilvl="0">
      <w:start w:val="1"/>
      <w:numFmt w:val="taiwaneseCountingThousand"/>
      <w:pStyle w:val="a0"/>
      <w:suff w:val="nothing"/>
      <w:lvlText w:val="%1、"/>
      <w:lvlJc w:val="left"/>
      <w:pPr>
        <w:ind w:left="1066" w:hanging="726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459"/>
        </w:tabs>
        <w:ind w:left="3459" w:hanging="511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56"/>
        </w:tabs>
        <w:ind w:left="3856" w:hanging="68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196"/>
        </w:tabs>
        <w:ind w:left="4196" w:hanging="45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536"/>
        </w:tabs>
        <w:ind w:left="4536" w:hanging="567"/>
      </w:pPr>
      <w:rPr>
        <w:rFonts w:hint="eastAsia"/>
      </w:rPr>
    </w:lvl>
  </w:abstractNum>
  <w:abstractNum w:abstractNumId="2" w15:restartNumberingAfterBreak="0">
    <w:nsid w:val="372C5C95"/>
    <w:multiLevelType w:val="hybridMultilevel"/>
    <w:tmpl w:val="54386F76"/>
    <w:lvl w:ilvl="0" w:tplc="6A1C305A">
      <w:start w:val="1"/>
      <w:numFmt w:val="lowerLetter"/>
      <w:lvlText w:val="%1."/>
      <w:lvlJc w:val="left"/>
      <w:pPr>
        <w:ind w:left="1335" w:hanging="360"/>
      </w:pPr>
      <w:rPr>
        <w:rFonts w:ascii="標楷體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4CB51199"/>
    <w:multiLevelType w:val="hybridMultilevel"/>
    <w:tmpl w:val="EDE6374E"/>
    <w:lvl w:ilvl="0" w:tplc="0B3EB42E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4" w15:restartNumberingAfterBreak="0">
    <w:nsid w:val="5CD0549E"/>
    <w:multiLevelType w:val="hybridMultilevel"/>
    <w:tmpl w:val="BAF249CC"/>
    <w:lvl w:ilvl="0" w:tplc="96F49D92">
      <w:start w:val="1"/>
      <w:numFmt w:val="lowerLett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5" w15:restartNumberingAfterBreak="0">
    <w:nsid w:val="5D9D2253"/>
    <w:multiLevelType w:val="hybridMultilevel"/>
    <w:tmpl w:val="2F202A96"/>
    <w:lvl w:ilvl="0" w:tplc="5B9A82B8">
      <w:start w:val="1"/>
      <w:numFmt w:val="lowerLetter"/>
      <w:lvlText w:val="%1."/>
      <w:lvlJc w:val="left"/>
      <w:pPr>
        <w:ind w:left="1323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6" w15:restartNumberingAfterBreak="0">
    <w:nsid w:val="70FC506E"/>
    <w:multiLevelType w:val="hybridMultilevel"/>
    <w:tmpl w:val="550AD064"/>
    <w:lvl w:ilvl="0" w:tplc="D2CEAF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728E736A"/>
    <w:multiLevelType w:val="hybridMultilevel"/>
    <w:tmpl w:val="8B500D84"/>
    <w:lvl w:ilvl="0" w:tplc="CBA2A27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772348D9"/>
    <w:multiLevelType w:val="hybridMultilevel"/>
    <w:tmpl w:val="D9C05AE2"/>
    <w:lvl w:ilvl="0" w:tplc="B5CAA4CC">
      <w:start w:val="1"/>
      <w:numFmt w:val="lowerLetter"/>
      <w:lvlText w:val="%1."/>
      <w:lvlJc w:val="left"/>
      <w:pPr>
        <w:ind w:left="1323" w:hanging="36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num w:numId="1" w16cid:durableId="524684020">
    <w:abstractNumId w:val="1"/>
  </w:num>
  <w:num w:numId="2" w16cid:durableId="546453622">
    <w:abstractNumId w:val="0"/>
  </w:num>
  <w:num w:numId="3" w16cid:durableId="500319895">
    <w:abstractNumId w:val="5"/>
  </w:num>
  <w:num w:numId="4" w16cid:durableId="1502356247">
    <w:abstractNumId w:val="8"/>
  </w:num>
  <w:num w:numId="5" w16cid:durableId="54818246">
    <w:abstractNumId w:val="2"/>
  </w:num>
  <w:num w:numId="6" w16cid:durableId="1846823303">
    <w:abstractNumId w:val="3"/>
  </w:num>
  <w:num w:numId="7" w16cid:durableId="597324872">
    <w:abstractNumId w:val="4"/>
  </w:num>
  <w:num w:numId="8" w16cid:durableId="960039973">
    <w:abstractNumId w:val="6"/>
  </w:num>
  <w:num w:numId="9" w16cid:durableId="78265228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12"/>
    <w:rsid w:val="00010D2D"/>
    <w:rsid w:val="00027C67"/>
    <w:rsid w:val="00033824"/>
    <w:rsid w:val="00040DCE"/>
    <w:rsid w:val="00050DD3"/>
    <w:rsid w:val="00057587"/>
    <w:rsid w:val="00081E4E"/>
    <w:rsid w:val="000933C9"/>
    <w:rsid w:val="000A4A1E"/>
    <w:rsid w:val="000B6B16"/>
    <w:rsid w:val="000D56CF"/>
    <w:rsid w:val="000E1DBB"/>
    <w:rsid w:val="000E25D7"/>
    <w:rsid w:val="000F61C4"/>
    <w:rsid w:val="001006DC"/>
    <w:rsid w:val="00132784"/>
    <w:rsid w:val="00166B9A"/>
    <w:rsid w:val="00167569"/>
    <w:rsid w:val="0018733A"/>
    <w:rsid w:val="001A50D1"/>
    <w:rsid w:val="001A640A"/>
    <w:rsid w:val="001B7E3E"/>
    <w:rsid w:val="001C7158"/>
    <w:rsid w:val="001D04F3"/>
    <w:rsid w:val="001D4C04"/>
    <w:rsid w:val="002455D8"/>
    <w:rsid w:val="00262B2A"/>
    <w:rsid w:val="0028314D"/>
    <w:rsid w:val="002A06CE"/>
    <w:rsid w:val="002C0046"/>
    <w:rsid w:val="002C24DF"/>
    <w:rsid w:val="002C7466"/>
    <w:rsid w:val="002D6204"/>
    <w:rsid w:val="002D7177"/>
    <w:rsid w:val="003006AB"/>
    <w:rsid w:val="00314645"/>
    <w:rsid w:val="003B6E0B"/>
    <w:rsid w:val="003C2E2C"/>
    <w:rsid w:val="003D1212"/>
    <w:rsid w:val="003E71F9"/>
    <w:rsid w:val="00423A3D"/>
    <w:rsid w:val="00425873"/>
    <w:rsid w:val="00437A18"/>
    <w:rsid w:val="00460B89"/>
    <w:rsid w:val="00471485"/>
    <w:rsid w:val="004759C5"/>
    <w:rsid w:val="004B5ACA"/>
    <w:rsid w:val="004F3F90"/>
    <w:rsid w:val="00527496"/>
    <w:rsid w:val="00544E41"/>
    <w:rsid w:val="005717DC"/>
    <w:rsid w:val="005C2EB6"/>
    <w:rsid w:val="005E20F8"/>
    <w:rsid w:val="005E5FCF"/>
    <w:rsid w:val="005F036A"/>
    <w:rsid w:val="006256F1"/>
    <w:rsid w:val="006427F9"/>
    <w:rsid w:val="00665CAD"/>
    <w:rsid w:val="0067293F"/>
    <w:rsid w:val="006738D3"/>
    <w:rsid w:val="00677F6C"/>
    <w:rsid w:val="006E3777"/>
    <w:rsid w:val="006E44B7"/>
    <w:rsid w:val="006F0DEA"/>
    <w:rsid w:val="006F635B"/>
    <w:rsid w:val="0073309E"/>
    <w:rsid w:val="0073378F"/>
    <w:rsid w:val="007348DB"/>
    <w:rsid w:val="00754587"/>
    <w:rsid w:val="007653DB"/>
    <w:rsid w:val="0077571C"/>
    <w:rsid w:val="00781D13"/>
    <w:rsid w:val="007962EC"/>
    <w:rsid w:val="007D2186"/>
    <w:rsid w:val="00800809"/>
    <w:rsid w:val="00807BCD"/>
    <w:rsid w:val="008218C1"/>
    <w:rsid w:val="00834548"/>
    <w:rsid w:val="00841670"/>
    <w:rsid w:val="008445FB"/>
    <w:rsid w:val="008544A0"/>
    <w:rsid w:val="00862C57"/>
    <w:rsid w:val="00874BBF"/>
    <w:rsid w:val="00880861"/>
    <w:rsid w:val="00882E0F"/>
    <w:rsid w:val="008A3E42"/>
    <w:rsid w:val="008A402D"/>
    <w:rsid w:val="008B295F"/>
    <w:rsid w:val="008C24F4"/>
    <w:rsid w:val="00912340"/>
    <w:rsid w:val="00922E92"/>
    <w:rsid w:val="00945FA6"/>
    <w:rsid w:val="00971336"/>
    <w:rsid w:val="009A5ACC"/>
    <w:rsid w:val="009C2E7D"/>
    <w:rsid w:val="009D46E2"/>
    <w:rsid w:val="009D7958"/>
    <w:rsid w:val="00A444CA"/>
    <w:rsid w:val="00A475CB"/>
    <w:rsid w:val="00A53706"/>
    <w:rsid w:val="00A555BF"/>
    <w:rsid w:val="00A579D1"/>
    <w:rsid w:val="00A63E6F"/>
    <w:rsid w:val="00A7091B"/>
    <w:rsid w:val="00A84C4F"/>
    <w:rsid w:val="00AA7FB0"/>
    <w:rsid w:val="00AD3CE0"/>
    <w:rsid w:val="00B0454F"/>
    <w:rsid w:val="00B05259"/>
    <w:rsid w:val="00B16F13"/>
    <w:rsid w:val="00B32E03"/>
    <w:rsid w:val="00B768DA"/>
    <w:rsid w:val="00BA7DD8"/>
    <w:rsid w:val="00BB1108"/>
    <w:rsid w:val="00BC7677"/>
    <w:rsid w:val="00C07F2D"/>
    <w:rsid w:val="00C516F8"/>
    <w:rsid w:val="00C54A24"/>
    <w:rsid w:val="00C654A3"/>
    <w:rsid w:val="00C740D8"/>
    <w:rsid w:val="00CE06AD"/>
    <w:rsid w:val="00CE770E"/>
    <w:rsid w:val="00D02840"/>
    <w:rsid w:val="00D03883"/>
    <w:rsid w:val="00D11703"/>
    <w:rsid w:val="00D12487"/>
    <w:rsid w:val="00D12F54"/>
    <w:rsid w:val="00D1535C"/>
    <w:rsid w:val="00D2334A"/>
    <w:rsid w:val="00D47F48"/>
    <w:rsid w:val="00D517DB"/>
    <w:rsid w:val="00D90E16"/>
    <w:rsid w:val="00D92053"/>
    <w:rsid w:val="00D92503"/>
    <w:rsid w:val="00DB0997"/>
    <w:rsid w:val="00DC1264"/>
    <w:rsid w:val="00DD603C"/>
    <w:rsid w:val="00DE3B37"/>
    <w:rsid w:val="00DE4A41"/>
    <w:rsid w:val="00DE786F"/>
    <w:rsid w:val="00DF4FDB"/>
    <w:rsid w:val="00E1653B"/>
    <w:rsid w:val="00E3388E"/>
    <w:rsid w:val="00E6785E"/>
    <w:rsid w:val="00E74A9D"/>
    <w:rsid w:val="00E774FE"/>
    <w:rsid w:val="00EF27C5"/>
    <w:rsid w:val="00F21137"/>
    <w:rsid w:val="00F23F6D"/>
    <w:rsid w:val="00F351FB"/>
    <w:rsid w:val="00F40EFF"/>
    <w:rsid w:val="00F46D82"/>
    <w:rsid w:val="00F478B3"/>
    <w:rsid w:val="00F67B57"/>
    <w:rsid w:val="00F81DB8"/>
    <w:rsid w:val="00FF62A5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B6FB6"/>
  <w15:docId w15:val="{69A9EBC6-7AAB-4392-B205-F35BFEE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C24DF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snapToGrid w:val="0"/>
      <w:spacing w:line="600" w:lineRule="atLeast"/>
      <w:jc w:val="center"/>
      <w:outlineLvl w:val="0"/>
    </w:pPr>
    <w:rPr>
      <w:rFonts w:ascii="標楷體" w:hAnsi="Arial"/>
      <w:b/>
      <w:kern w:val="52"/>
      <w:sz w:val="44"/>
      <w:szCs w:val="20"/>
    </w:rPr>
  </w:style>
  <w:style w:type="paragraph" w:styleId="2">
    <w:name w:val="heading 2"/>
    <w:basedOn w:val="a1"/>
    <w:next w:val="a2"/>
    <w:qFormat/>
    <w:pPr>
      <w:snapToGrid w:val="0"/>
      <w:spacing w:line="420" w:lineRule="atLeast"/>
      <w:jc w:val="center"/>
      <w:outlineLvl w:val="1"/>
    </w:pPr>
    <w:rPr>
      <w:rFonts w:ascii="標楷體" w:hAnsi="Arial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分項段落"/>
    <w:basedOn w:val="a1"/>
    <w:pPr>
      <w:numPr>
        <w:numId w:val="1"/>
      </w:numPr>
      <w:snapToGrid w:val="0"/>
      <w:spacing w:line="480" w:lineRule="exact"/>
    </w:pPr>
    <w:rPr>
      <w:sz w:val="36"/>
      <w:szCs w:val="20"/>
    </w:rPr>
  </w:style>
  <w:style w:type="paragraph" w:styleId="a2">
    <w:name w:val="Normal Indent"/>
    <w:basedOn w:val="a1"/>
    <w:semiHidden/>
    <w:pPr>
      <w:snapToGrid w:val="0"/>
      <w:spacing w:line="420" w:lineRule="atLeast"/>
      <w:ind w:left="480"/>
      <w:jc w:val="both"/>
    </w:pPr>
    <w:rPr>
      <w:rFonts w:ascii="標楷體"/>
      <w:szCs w:val="20"/>
    </w:rPr>
  </w:style>
  <w:style w:type="paragraph" w:styleId="a6">
    <w:name w:val="Plain Text"/>
    <w:basedOn w:val="a1"/>
    <w:link w:val="a7"/>
    <w:semiHidden/>
    <w:rPr>
      <w:rFonts w:ascii="細明體" w:eastAsia="細明體" w:hAnsi="Courier New" w:cs="新細明體"/>
    </w:rPr>
  </w:style>
  <w:style w:type="paragraph" w:customStyle="1" w:styleId="xl24">
    <w:name w:val="xl24"/>
    <w:basedOn w:val="a1"/>
    <w:pPr>
      <w:widowControl/>
      <w:spacing w:before="100" w:beforeAutospacing="1" w:after="100" w:afterAutospacing="1"/>
    </w:pPr>
    <w:rPr>
      <w:rFonts w:ascii="細明體" w:eastAsia="細明體" w:hint="eastAsia"/>
      <w:kern w:val="0"/>
    </w:rPr>
  </w:style>
  <w:style w:type="character" w:styleId="a8">
    <w:name w:val="page number"/>
    <w:basedOn w:val="a3"/>
    <w:semiHidden/>
  </w:style>
  <w:style w:type="paragraph" w:styleId="a9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1"/>
    <w:next w:val="a1"/>
    <w:semiHidden/>
    <w:pPr>
      <w:snapToGrid w:val="0"/>
      <w:spacing w:line="420" w:lineRule="atLeast"/>
      <w:jc w:val="right"/>
    </w:pPr>
    <w:rPr>
      <w:rFonts w:ascii="標楷體"/>
      <w:szCs w:val="20"/>
    </w:rPr>
  </w:style>
  <w:style w:type="paragraph" w:styleId="a">
    <w:name w:val="List Bullet"/>
    <w:basedOn w:val="a1"/>
    <w:autoRedefine/>
    <w:semiHidden/>
    <w:pPr>
      <w:numPr>
        <w:numId w:val="2"/>
      </w:numPr>
      <w:tabs>
        <w:tab w:val="clear" w:pos="361"/>
        <w:tab w:val="num" w:pos="360"/>
      </w:tabs>
      <w:snapToGrid w:val="0"/>
      <w:spacing w:line="420" w:lineRule="atLeast"/>
      <w:ind w:leftChars="0" w:left="360" w:firstLineChars="0" w:firstLine="0"/>
      <w:jc w:val="both"/>
    </w:pPr>
    <w:rPr>
      <w:rFonts w:ascii="標楷體"/>
      <w:szCs w:val="20"/>
    </w:rPr>
  </w:style>
  <w:style w:type="character" w:customStyle="1" w:styleId="a7">
    <w:name w:val="純文字 字元"/>
    <w:link w:val="a6"/>
    <w:semiHidden/>
    <w:rsid w:val="00040DCE"/>
    <w:rPr>
      <w:rFonts w:ascii="細明體" w:eastAsia="細明體" w:hAnsi="Courier New" w:cs="新細明體"/>
      <w:kern w:val="2"/>
      <w:sz w:val="24"/>
      <w:szCs w:val="24"/>
    </w:rPr>
  </w:style>
  <w:style w:type="paragraph" w:styleId="ac">
    <w:name w:val="List Paragraph"/>
    <w:basedOn w:val="a1"/>
    <w:uiPriority w:val="34"/>
    <w:qFormat/>
    <w:rsid w:val="006738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money.yahoo.com/intlmoney_quote?s=GBPUSD=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0BE2-737E-4C2D-AEE3-B678761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2235</Words>
  <Characters>3525</Characters>
  <Application>Microsoft Office Word</Application>
  <DocSecurity>0</DocSecurity>
  <Lines>473</Lines>
  <Paragraphs>380</Paragraphs>
  <ScaleCrop>false</ScaleCrop>
  <Company/>
  <LinksUpToDate>false</LinksUpToDate>
  <CharactersWithSpaces>4717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http://tw.money.yahoo.com/intlmoney_quote?s=GBPUSD=X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澤 鄭</cp:lastModifiedBy>
  <cp:revision>5</cp:revision>
  <cp:lastPrinted>2016-08-30T08:02:00Z</cp:lastPrinted>
  <dcterms:created xsi:type="dcterms:W3CDTF">2023-09-11T06:32:00Z</dcterms:created>
  <dcterms:modified xsi:type="dcterms:W3CDTF">2023-09-15T01:07:00Z</dcterms:modified>
</cp:coreProperties>
</file>