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10BC" w14:textId="77777777" w:rsidR="00465D7D" w:rsidRPr="00851CE2" w:rsidRDefault="00181D01" w:rsidP="00465D7D">
      <w:pPr>
        <w:tabs>
          <w:tab w:val="left" w:pos="709"/>
        </w:tabs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一</w:t>
      </w:r>
      <w:r>
        <w:rPr>
          <w:rFonts w:hAnsi="標楷體"/>
          <w:b/>
          <w:sz w:val="32"/>
          <w:szCs w:val="32"/>
        </w:rPr>
        <w:t>、</w:t>
      </w:r>
      <w:r w:rsidR="00465D7D" w:rsidRPr="00851CE2">
        <w:rPr>
          <w:rFonts w:hAnsi="標楷體" w:hint="eastAsia"/>
          <w:b/>
          <w:sz w:val="32"/>
          <w:szCs w:val="32"/>
        </w:rPr>
        <w:t>證券商外幣</w:t>
      </w:r>
      <w:r w:rsidR="00465D7D" w:rsidRPr="00851CE2">
        <w:rPr>
          <w:rFonts w:hint="eastAsia"/>
          <w:b/>
          <w:sz w:val="32"/>
          <w:szCs w:val="32"/>
        </w:rPr>
        <w:t>結匯匯率</w:t>
      </w:r>
      <w:r w:rsidR="00465D7D" w:rsidRPr="00851CE2">
        <w:rPr>
          <w:rFonts w:hAnsi="標楷體" w:hint="eastAsia"/>
          <w:b/>
          <w:sz w:val="32"/>
          <w:szCs w:val="32"/>
        </w:rPr>
        <w:t>檔申報作業</w:t>
      </w:r>
    </w:p>
    <w:p w14:paraId="4B14D875" w14:textId="77777777" w:rsidR="00465D7D" w:rsidRPr="00851CE2" w:rsidRDefault="00465D7D" w:rsidP="00465D7D">
      <w:pPr>
        <w:spacing w:beforeLines="50" w:before="190"/>
        <w:ind w:leftChars="250" w:left="1541" w:hangingChars="300" w:hanging="841"/>
        <w:rPr>
          <w:b/>
          <w:bCs/>
        </w:rPr>
      </w:pPr>
      <w:r w:rsidRPr="00851CE2">
        <w:rPr>
          <w:rFonts w:hint="eastAsia"/>
          <w:b/>
        </w:rPr>
        <w:t xml:space="preserve">(一)  </w:t>
      </w:r>
      <w:r w:rsidRPr="00851CE2">
        <w:rPr>
          <w:rFonts w:hint="eastAsia"/>
          <w:b/>
          <w:bCs/>
        </w:rPr>
        <w:t>證券商外幣</w:t>
      </w:r>
      <w:r w:rsidRPr="00851CE2">
        <w:rPr>
          <w:rFonts w:hint="eastAsia"/>
          <w:b/>
          <w:szCs w:val="28"/>
        </w:rPr>
        <w:t>結匯匯率</w:t>
      </w:r>
      <w:r w:rsidRPr="00851CE2">
        <w:rPr>
          <w:rFonts w:hint="eastAsia"/>
          <w:b/>
          <w:bCs/>
        </w:rPr>
        <w:t>檔</w:t>
      </w:r>
    </w:p>
    <w:p w14:paraId="79C0EA60" w14:textId="77777777" w:rsidR="00465D7D" w:rsidRPr="00851CE2" w:rsidRDefault="00465D7D" w:rsidP="00465D7D">
      <w:pPr>
        <w:spacing w:beforeLines="50" w:before="190"/>
        <w:ind w:left="1758"/>
      </w:pPr>
      <w:r w:rsidRPr="00851CE2">
        <w:rPr>
          <w:rFonts w:hint="eastAsia"/>
        </w:rPr>
        <w:t>檔案結構</w:t>
      </w:r>
      <w:r w:rsidRPr="00851CE2">
        <w:t>︰U</w:t>
      </w:r>
      <w:r w:rsidRPr="00851CE2">
        <w:rPr>
          <w:rFonts w:hint="eastAsia"/>
        </w:rPr>
        <w:t xml:space="preserve">　 檔案長度</w:t>
      </w:r>
      <w:r w:rsidRPr="00851CE2">
        <w:t xml:space="preserve">︰ </w:t>
      </w:r>
      <w:r w:rsidRPr="00851CE2">
        <w:rPr>
          <w:rFonts w:hint="eastAsia"/>
        </w:rPr>
        <w:t>70  檔案代號</w:t>
      </w:r>
      <w:r w:rsidRPr="00851CE2">
        <w:t>︰</w:t>
      </w:r>
      <w:r w:rsidRPr="00851CE2">
        <w:rPr>
          <w:rFonts w:hint="eastAsia"/>
        </w:rPr>
        <w:t>CAG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733"/>
        <w:gridCol w:w="734"/>
        <w:gridCol w:w="733"/>
        <w:gridCol w:w="582"/>
        <w:gridCol w:w="190"/>
        <w:gridCol w:w="851"/>
        <w:gridCol w:w="646"/>
        <w:gridCol w:w="245"/>
        <w:gridCol w:w="733"/>
        <w:gridCol w:w="734"/>
        <w:gridCol w:w="733"/>
        <w:gridCol w:w="462"/>
        <w:gridCol w:w="271"/>
        <w:gridCol w:w="734"/>
      </w:tblGrid>
      <w:tr w:rsidR="00465D7D" w:rsidRPr="00851CE2" w14:paraId="68D11057" w14:textId="77777777" w:rsidTr="00E64C81">
        <w:trPr>
          <w:trHeight w:val="429"/>
        </w:trPr>
        <w:tc>
          <w:tcPr>
            <w:tcW w:w="3501" w:type="dxa"/>
            <w:gridSpan w:val="5"/>
            <w:vAlign w:val="center"/>
          </w:tcPr>
          <w:p w14:paraId="78EC57F6" w14:textId="77777777" w:rsidR="00465D7D" w:rsidRPr="00851CE2" w:rsidRDefault="00465D7D" w:rsidP="00E64C81">
            <w:pPr>
              <w:pStyle w:val="a3"/>
              <w:ind w:firstLineChars="200" w:firstLine="560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階層碼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/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項目名稱</w:t>
            </w:r>
          </w:p>
        </w:tc>
        <w:tc>
          <w:tcPr>
            <w:tcW w:w="1687" w:type="dxa"/>
            <w:gridSpan w:val="3"/>
            <w:vAlign w:val="center"/>
          </w:tcPr>
          <w:p w14:paraId="1DF77892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屬性</w:t>
            </w:r>
          </w:p>
        </w:tc>
        <w:tc>
          <w:tcPr>
            <w:tcW w:w="2907" w:type="dxa"/>
            <w:gridSpan w:val="5"/>
            <w:vAlign w:val="center"/>
          </w:tcPr>
          <w:p w14:paraId="39D94AC9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項目說明</w:t>
            </w:r>
          </w:p>
        </w:tc>
        <w:tc>
          <w:tcPr>
            <w:tcW w:w="1005" w:type="dxa"/>
            <w:gridSpan w:val="2"/>
            <w:vAlign w:val="center"/>
          </w:tcPr>
          <w:p w14:paraId="6016E160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465D7D" w:rsidRPr="00851CE2" w14:paraId="783A753D" w14:textId="77777777" w:rsidTr="00E64C81">
        <w:trPr>
          <w:trHeight w:val="345"/>
        </w:trPr>
        <w:tc>
          <w:tcPr>
            <w:tcW w:w="3501" w:type="dxa"/>
            <w:gridSpan w:val="5"/>
          </w:tcPr>
          <w:p w14:paraId="376CCC19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03 CAG</w:t>
            </w:r>
            <w:r w:rsidRPr="00851CE2">
              <w:rPr>
                <w:rFonts w:hAnsi="標楷體"/>
              </w:rPr>
              <w:t>-</w:t>
            </w:r>
            <w:r w:rsidRPr="00851CE2">
              <w:rPr>
                <w:rFonts w:hAnsi="標楷體" w:hint="eastAsia"/>
              </w:rPr>
              <w:t>BRKID</w:t>
            </w:r>
          </w:p>
        </w:tc>
        <w:tc>
          <w:tcPr>
            <w:tcW w:w="1687" w:type="dxa"/>
            <w:gridSpan w:val="3"/>
          </w:tcPr>
          <w:p w14:paraId="63DEA389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</w:t>
            </w:r>
            <w:r w:rsidRPr="00851CE2">
              <w:rPr>
                <w:rFonts w:hAnsi="標楷體"/>
              </w:rPr>
              <w:t>(0</w:t>
            </w:r>
            <w:r w:rsidRPr="00851CE2">
              <w:rPr>
                <w:rFonts w:hAnsi="標楷體" w:hint="eastAsia"/>
              </w:rPr>
              <w:t>4</w:t>
            </w:r>
            <w:r w:rsidRPr="00851CE2">
              <w:rPr>
                <w:rFonts w:hAnsi="標楷體"/>
              </w:rPr>
              <w:t>)</w:t>
            </w:r>
          </w:p>
        </w:tc>
        <w:tc>
          <w:tcPr>
            <w:tcW w:w="2907" w:type="dxa"/>
            <w:gridSpan w:val="5"/>
            <w:vAlign w:val="center"/>
          </w:tcPr>
          <w:p w14:paraId="6F34B168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證券商代號</w:t>
            </w:r>
          </w:p>
        </w:tc>
        <w:tc>
          <w:tcPr>
            <w:tcW w:w="1005" w:type="dxa"/>
            <w:gridSpan w:val="2"/>
            <w:vAlign w:val="center"/>
          </w:tcPr>
          <w:p w14:paraId="5386DF89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424A188C" w14:textId="77777777" w:rsidTr="00E64C81">
        <w:trPr>
          <w:trHeight w:val="345"/>
        </w:trPr>
        <w:tc>
          <w:tcPr>
            <w:tcW w:w="3501" w:type="dxa"/>
            <w:gridSpan w:val="5"/>
          </w:tcPr>
          <w:p w14:paraId="75B0A9A1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03 CAG-MTH-DATE</w:t>
            </w:r>
          </w:p>
        </w:tc>
        <w:tc>
          <w:tcPr>
            <w:tcW w:w="1687" w:type="dxa"/>
            <w:gridSpan w:val="3"/>
          </w:tcPr>
          <w:p w14:paraId="15688B17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9(08)</w:t>
            </w:r>
          </w:p>
        </w:tc>
        <w:tc>
          <w:tcPr>
            <w:tcW w:w="2907" w:type="dxa"/>
            <w:gridSpan w:val="5"/>
            <w:vAlign w:val="center"/>
          </w:tcPr>
          <w:p w14:paraId="66AC9FBC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成交日期</w:t>
            </w:r>
          </w:p>
        </w:tc>
        <w:tc>
          <w:tcPr>
            <w:tcW w:w="1005" w:type="dxa"/>
            <w:gridSpan w:val="2"/>
            <w:vAlign w:val="center"/>
          </w:tcPr>
          <w:p w14:paraId="0778D9D9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244D7F1C" w14:textId="77777777" w:rsidTr="00E64C81">
        <w:trPr>
          <w:trHeight w:val="345"/>
        </w:trPr>
        <w:tc>
          <w:tcPr>
            <w:tcW w:w="3501" w:type="dxa"/>
            <w:gridSpan w:val="5"/>
          </w:tcPr>
          <w:p w14:paraId="2F9C8DF9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03 CAG</w:t>
            </w:r>
            <w:r w:rsidRPr="00851CE2">
              <w:rPr>
                <w:rFonts w:hAnsi="標楷體"/>
              </w:rPr>
              <w:t>-</w:t>
            </w:r>
            <w:r w:rsidRPr="00851CE2">
              <w:rPr>
                <w:rFonts w:hAnsi="標楷體" w:hint="eastAsia"/>
              </w:rPr>
              <w:t>CURRENCY</w:t>
            </w:r>
            <w:r w:rsidRPr="00851CE2">
              <w:rPr>
                <w:rFonts w:hAnsi="標楷體"/>
              </w:rPr>
              <w:t xml:space="preserve"> </w:t>
            </w:r>
          </w:p>
        </w:tc>
        <w:tc>
          <w:tcPr>
            <w:tcW w:w="1687" w:type="dxa"/>
            <w:gridSpan w:val="3"/>
          </w:tcPr>
          <w:p w14:paraId="23FF5E81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X(03)</w:t>
            </w:r>
          </w:p>
        </w:tc>
        <w:tc>
          <w:tcPr>
            <w:tcW w:w="2907" w:type="dxa"/>
            <w:gridSpan w:val="5"/>
            <w:vAlign w:val="center"/>
          </w:tcPr>
          <w:p w14:paraId="16D93490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幣別</w:t>
            </w:r>
          </w:p>
        </w:tc>
        <w:tc>
          <w:tcPr>
            <w:tcW w:w="1005" w:type="dxa"/>
            <w:gridSpan w:val="2"/>
            <w:vAlign w:val="center"/>
          </w:tcPr>
          <w:p w14:paraId="25C2268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465D7D" w:rsidRPr="00851CE2" w14:paraId="2FA5C408" w14:textId="77777777" w:rsidTr="00E64C81">
        <w:trPr>
          <w:trHeight w:val="345"/>
        </w:trPr>
        <w:tc>
          <w:tcPr>
            <w:tcW w:w="3501" w:type="dxa"/>
            <w:gridSpan w:val="5"/>
          </w:tcPr>
          <w:p w14:paraId="4C121C21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CAG-RATE</w:t>
            </w:r>
            <w:r w:rsidRPr="00851CE2">
              <w:rPr>
                <w:rFonts w:hAnsi="標楷體"/>
              </w:rPr>
              <w:t xml:space="preserve"> </w:t>
            </w:r>
          </w:p>
        </w:tc>
        <w:tc>
          <w:tcPr>
            <w:tcW w:w="1687" w:type="dxa"/>
            <w:gridSpan w:val="3"/>
          </w:tcPr>
          <w:p w14:paraId="6DCDF859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9(04)V9(04)</w:t>
            </w:r>
          </w:p>
        </w:tc>
        <w:tc>
          <w:tcPr>
            <w:tcW w:w="2907" w:type="dxa"/>
            <w:gridSpan w:val="5"/>
            <w:vAlign w:val="center"/>
          </w:tcPr>
          <w:p w14:paraId="11BD70C9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結匯匯率</w:t>
            </w:r>
          </w:p>
        </w:tc>
        <w:tc>
          <w:tcPr>
            <w:tcW w:w="1005" w:type="dxa"/>
            <w:gridSpan w:val="2"/>
            <w:vAlign w:val="center"/>
          </w:tcPr>
          <w:p w14:paraId="2B9C8BA3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說明3</w:t>
            </w:r>
          </w:p>
        </w:tc>
      </w:tr>
      <w:tr w:rsidR="00465D7D" w:rsidRPr="00851CE2" w14:paraId="4001897E" w14:textId="77777777" w:rsidTr="00E64C81">
        <w:trPr>
          <w:trHeight w:val="345"/>
        </w:trPr>
        <w:tc>
          <w:tcPr>
            <w:tcW w:w="3501" w:type="dxa"/>
            <w:gridSpan w:val="5"/>
          </w:tcPr>
          <w:p w14:paraId="055E3C41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CAG-MTH-SHARE</w:t>
            </w:r>
          </w:p>
        </w:tc>
        <w:tc>
          <w:tcPr>
            <w:tcW w:w="1687" w:type="dxa"/>
            <w:gridSpan w:val="3"/>
          </w:tcPr>
          <w:p w14:paraId="0B3A38D2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9(12)</w:t>
            </w:r>
          </w:p>
        </w:tc>
        <w:tc>
          <w:tcPr>
            <w:tcW w:w="2907" w:type="dxa"/>
            <w:gridSpan w:val="5"/>
            <w:vAlign w:val="center"/>
          </w:tcPr>
          <w:p w14:paraId="53A29466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成交股數</w:t>
            </w:r>
          </w:p>
        </w:tc>
        <w:tc>
          <w:tcPr>
            <w:tcW w:w="1005" w:type="dxa"/>
            <w:gridSpan w:val="2"/>
            <w:vAlign w:val="center"/>
          </w:tcPr>
          <w:p w14:paraId="1F23EB2B" w14:textId="77777777" w:rsidR="00465D7D" w:rsidRPr="00851CE2" w:rsidRDefault="00465D7D" w:rsidP="00E64C81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65D7D" w:rsidRPr="00851CE2" w14:paraId="3A866D6A" w14:textId="77777777" w:rsidTr="00E64C81">
        <w:trPr>
          <w:trHeight w:val="345"/>
        </w:trPr>
        <w:tc>
          <w:tcPr>
            <w:tcW w:w="3501" w:type="dxa"/>
            <w:gridSpan w:val="5"/>
          </w:tcPr>
          <w:p w14:paraId="16047B72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CAG-CODE</w:t>
            </w:r>
          </w:p>
        </w:tc>
        <w:tc>
          <w:tcPr>
            <w:tcW w:w="1687" w:type="dxa"/>
            <w:gridSpan w:val="3"/>
          </w:tcPr>
          <w:p w14:paraId="450081A1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X(01)</w:t>
            </w:r>
          </w:p>
        </w:tc>
        <w:tc>
          <w:tcPr>
            <w:tcW w:w="2907" w:type="dxa"/>
            <w:gridSpan w:val="5"/>
            <w:vAlign w:val="center"/>
          </w:tcPr>
          <w:p w14:paraId="3F79E6B0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異動別</w:t>
            </w:r>
          </w:p>
        </w:tc>
        <w:tc>
          <w:tcPr>
            <w:tcW w:w="1005" w:type="dxa"/>
            <w:gridSpan w:val="2"/>
            <w:vAlign w:val="center"/>
          </w:tcPr>
          <w:p w14:paraId="4293C8A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說明4</w:t>
            </w:r>
          </w:p>
        </w:tc>
      </w:tr>
      <w:tr w:rsidR="00465D7D" w:rsidRPr="00851CE2" w14:paraId="61EF3C88" w14:textId="77777777" w:rsidTr="00E64C81">
        <w:trPr>
          <w:trHeight w:val="345"/>
        </w:trPr>
        <w:tc>
          <w:tcPr>
            <w:tcW w:w="3501" w:type="dxa"/>
            <w:gridSpan w:val="5"/>
          </w:tcPr>
          <w:p w14:paraId="522049CF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FILLER</w:t>
            </w:r>
          </w:p>
        </w:tc>
        <w:tc>
          <w:tcPr>
            <w:tcW w:w="1687" w:type="dxa"/>
            <w:gridSpan w:val="3"/>
          </w:tcPr>
          <w:p w14:paraId="3BBC5CEC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X(34)</w:t>
            </w:r>
          </w:p>
        </w:tc>
        <w:tc>
          <w:tcPr>
            <w:tcW w:w="2907" w:type="dxa"/>
            <w:gridSpan w:val="5"/>
            <w:vAlign w:val="center"/>
          </w:tcPr>
          <w:p w14:paraId="44459197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空白</w:t>
            </w:r>
          </w:p>
        </w:tc>
        <w:tc>
          <w:tcPr>
            <w:tcW w:w="1005" w:type="dxa"/>
            <w:gridSpan w:val="2"/>
            <w:vAlign w:val="center"/>
          </w:tcPr>
          <w:p w14:paraId="3BEF2F1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66EED7EB" w14:textId="77777777" w:rsidTr="00E64C81">
        <w:trPr>
          <w:trHeight w:val="345"/>
        </w:trPr>
        <w:tc>
          <w:tcPr>
            <w:tcW w:w="3501" w:type="dxa"/>
            <w:gridSpan w:val="5"/>
          </w:tcPr>
          <w:p w14:paraId="31F214CF" w14:textId="77777777" w:rsidR="00465D7D" w:rsidRPr="00851CE2" w:rsidRDefault="00465D7D" w:rsidP="00E64C81"/>
        </w:tc>
        <w:tc>
          <w:tcPr>
            <w:tcW w:w="1687" w:type="dxa"/>
            <w:gridSpan w:val="3"/>
          </w:tcPr>
          <w:p w14:paraId="2F151627" w14:textId="77777777" w:rsidR="00465D7D" w:rsidRPr="00851CE2" w:rsidRDefault="00465D7D" w:rsidP="00E64C81">
            <w:pPr>
              <w:jc w:val="center"/>
            </w:pPr>
          </w:p>
        </w:tc>
        <w:tc>
          <w:tcPr>
            <w:tcW w:w="2907" w:type="dxa"/>
            <w:gridSpan w:val="5"/>
          </w:tcPr>
          <w:p w14:paraId="56FF9E8C" w14:textId="77777777" w:rsidR="00465D7D" w:rsidRPr="00851CE2" w:rsidRDefault="00465D7D" w:rsidP="00E64C81">
            <w:pPr>
              <w:ind w:firstLineChars="40" w:firstLine="112"/>
            </w:pPr>
          </w:p>
        </w:tc>
        <w:tc>
          <w:tcPr>
            <w:tcW w:w="1005" w:type="dxa"/>
            <w:gridSpan w:val="2"/>
          </w:tcPr>
          <w:p w14:paraId="27724C88" w14:textId="77777777" w:rsidR="00465D7D" w:rsidRPr="00851CE2" w:rsidRDefault="00465D7D" w:rsidP="00E64C81"/>
        </w:tc>
      </w:tr>
      <w:tr w:rsidR="00465D7D" w:rsidRPr="00851CE2" w14:paraId="0BD1D008" w14:textId="77777777" w:rsidTr="00E64C81">
        <w:trPr>
          <w:trHeight w:val="345"/>
        </w:trPr>
        <w:tc>
          <w:tcPr>
            <w:tcW w:w="9100" w:type="dxa"/>
            <w:gridSpan w:val="15"/>
            <w:vAlign w:val="center"/>
          </w:tcPr>
          <w:p w14:paraId="73DE3C64" w14:textId="77777777" w:rsidR="00465D7D" w:rsidRPr="00851CE2" w:rsidRDefault="00465D7D" w:rsidP="00E64C81">
            <w:r w:rsidRPr="00851CE2">
              <w:rPr>
                <w:rFonts w:hint="eastAsia"/>
              </w:rPr>
              <w:t>說明：</w:t>
            </w:r>
          </w:p>
          <w:p w14:paraId="2FBFC95B" w14:textId="77777777" w:rsidR="00465D7D" w:rsidRPr="00851CE2" w:rsidRDefault="00465D7D" w:rsidP="00465D7D">
            <w:pPr>
              <w:pStyle w:val="a5"/>
              <w:numPr>
                <w:ilvl w:val="0"/>
                <w:numId w:val="9"/>
              </w:numPr>
              <w:ind w:leftChars="0"/>
              <w:rPr>
                <w:rStyle w:val="a6"/>
                <w:rFonts w:ascii="標楷體" w:eastAsia="標楷體" w:hAnsi="標楷體"/>
                <w:i w:val="0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本項作業係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於T+2、T+3日提供證券商總、分公司各自分別申報T日外幣證券成交之稅額結匯匯率及股數等相關資料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6B9C79CE" w14:textId="77777777" w:rsidR="00465D7D" w:rsidRPr="00851CE2" w:rsidRDefault="00465D7D" w:rsidP="00E64C81">
            <w:pPr>
              <w:spacing w:line="240" w:lineRule="auto"/>
              <w:ind w:leftChars="88" w:left="672" w:hangingChars="152" w:hanging="426"/>
            </w:pPr>
            <w:r w:rsidRPr="00851CE2">
              <w:rPr>
                <w:rFonts w:hint="eastAsia"/>
              </w:rPr>
              <w:t>2.</w:t>
            </w:r>
            <w:r w:rsidRPr="00851CE2">
              <w:rPr>
                <w:rFonts w:hint="eastAsia"/>
                <w:u w:val="single"/>
              </w:rPr>
              <w:t>申報時間說明：</w:t>
            </w:r>
          </w:p>
          <w:p w14:paraId="6CF9B431" w14:textId="68C76C5D" w:rsidR="00465D7D" w:rsidRPr="00851CE2" w:rsidRDefault="00465D7D" w:rsidP="00E64C81">
            <w:pPr>
              <w:spacing w:line="240" w:lineRule="auto"/>
              <w:ind w:leftChars="87" w:left="950" w:hangingChars="252" w:hanging="706"/>
              <w:rPr>
                <w:rFonts w:hAnsi="標楷體"/>
              </w:rPr>
            </w:pPr>
            <w:r w:rsidRPr="00851CE2">
              <w:rPr>
                <w:rFonts w:hint="eastAsia"/>
              </w:rPr>
              <w:t xml:space="preserve">  申請時間</w:t>
            </w:r>
            <w:r w:rsidRPr="00851CE2">
              <w:rPr>
                <w:rFonts w:hAnsi="標楷體" w:hint="eastAsia"/>
                <w:szCs w:val="28"/>
              </w:rPr>
              <w:t>於T+2、T+3日</w:t>
            </w:r>
            <w:r w:rsidRPr="00851CE2">
              <w:rPr>
                <w:rFonts w:hint="eastAsia"/>
              </w:rPr>
              <w:t>08:30~18:00，由證券商向</w:t>
            </w:r>
            <w:r w:rsidR="00EA35C8">
              <w:rPr>
                <w:rFonts w:hint="eastAsia"/>
              </w:rPr>
              <w:t>櫃買中心</w:t>
            </w:r>
            <w:r w:rsidRPr="00851CE2">
              <w:rPr>
                <w:rFonts w:hint="eastAsia"/>
              </w:rPr>
              <w:t>申</w:t>
            </w:r>
            <w:r w:rsidRPr="00851CE2">
              <w:rPr>
                <w:rFonts w:hAnsi="標楷體" w:hint="eastAsia"/>
                <w:szCs w:val="28"/>
              </w:rPr>
              <w:t>報</w:t>
            </w:r>
            <w:r w:rsidRPr="00851CE2">
              <w:rPr>
                <w:rFonts w:hint="eastAsia"/>
              </w:rPr>
              <w:t>。</w:t>
            </w:r>
          </w:p>
          <w:p w14:paraId="4282AC6B" w14:textId="77777777" w:rsidR="00465D7D" w:rsidRPr="00851CE2" w:rsidRDefault="00465D7D" w:rsidP="00E64C81">
            <w:pPr>
              <w:widowControl/>
              <w:spacing w:line="240" w:lineRule="auto"/>
              <w:ind w:firstLineChars="100" w:firstLine="280"/>
              <w:rPr>
                <w:u w:val="single"/>
              </w:rPr>
            </w:pPr>
            <w:r w:rsidRPr="00851CE2">
              <w:rPr>
                <w:rFonts w:hAnsi="標楷體" w:hint="eastAsia"/>
              </w:rPr>
              <w:t>3.</w:t>
            </w:r>
            <w:r w:rsidRPr="00851CE2">
              <w:rPr>
                <w:rFonts w:hint="eastAsia"/>
                <w:u w:val="single"/>
              </w:rPr>
              <w:t>申報注意事項說明：</w:t>
            </w:r>
          </w:p>
          <w:p w14:paraId="2A1D5F03" w14:textId="77777777" w:rsidR="00465D7D" w:rsidRPr="00851CE2" w:rsidRDefault="00465D7D" w:rsidP="00E64C81">
            <w:pPr>
              <w:pStyle w:val="a3"/>
              <w:ind w:leftChars="-210" w:left="-588" w:firstLineChars="202" w:firstLine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(1). 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證券商於T+2日投資人完成外幣部位之交割後，證券商依T日成交之稅額結匯匯率及股數申報相關資料。</w:t>
            </w:r>
          </w:p>
          <w:p w14:paraId="43D2BD46" w14:textId="77777777" w:rsidR="00465D7D" w:rsidRPr="00851CE2" w:rsidRDefault="00465D7D" w:rsidP="00E64C81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(2).每一證券商、交易日及單一幣別，僅申報一筆，可刪除重報。</w:t>
            </w:r>
          </w:p>
          <w:p w14:paraId="06B3EF57" w14:textId="77777777" w:rsidR="00465D7D" w:rsidRPr="00851CE2" w:rsidRDefault="00465D7D" w:rsidP="00E64C81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(3).申報匯率以前一日公告匯率上下10 %區間為有效資料。</w:t>
            </w:r>
          </w:p>
          <w:p w14:paraId="3FF185F7" w14:textId="77777777" w:rsidR="00465D7D" w:rsidRPr="00851CE2" w:rsidRDefault="00465D7D" w:rsidP="00E64C81">
            <w:pPr>
              <w:pStyle w:val="a3"/>
              <w:ind w:leftChars="-8" w:left="1252" w:hangingChars="455" w:hanging="1274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(4).台幣稅額計算原則俟財政部賦稅署規範後另行公告。</w:t>
            </w:r>
          </w:p>
          <w:p w14:paraId="2FAD38C3" w14:textId="77777777" w:rsidR="00465D7D" w:rsidRPr="00851CE2" w:rsidRDefault="00465D7D" w:rsidP="00E64C81">
            <w:pPr>
              <w:pStyle w:val="4"/>
              <w:ind w:leftChars="94" w:left="1761" w:hangingChars="535" w:hanging="1498"/>
            </w:pPr>
            <w:r w:rsidRPr="00851CE2">
              <w:rPr>
                <w:rFonts w:hAnsi="標楷體" w:hint="eastAsia"/>
                <w:szCs w:val="28"/>
              </w:rPr>
              <w:t>4.</w:t>
            </w:r>
            <w:r w:rsidRPr="00851CE2">
              <w:rPr>
                <w:rFonts w:hAnsi="標楷體" w:hint="eastAsia"/>
                <w:u w:val="single"/>
              </w:rPr>
              <w:t>異動別</w:t>
            </w:r>
            <w:r w:rsidRPr="00851CE2">
              <w:rPr>
                <w:rFonts w:hint="eastAsia"/>
                <w:u w:val="single"/>
              </w:rPr>
              <w:t>說明：</w:t>
            </w:r>
            <w:r w:rsidRPr="00851CE2">
              <w:rPr>
                <w:rFonts w:hint="eastAsia"/>
              </w:rPr>
              <w:t>〝1〞—新增、</w:t>
            </w:r>
          </w:p>
          <w:p w14:paraId="23675720" w14:textId="77777777" w:rsidR="00465D7D" w:rsidRPr="00851CE2" w:rsidRDefault="00465D7D" w:rsidP="00E64C81">
            <w:pPr>
              <w:pStyle w:val="4"/>
              <w:ind w:leftChars="594" w:left="1663" w:firstLineChars="157" w:firstLine="440"/>
            </w:pPr>
            <w:r w:rsidRPr="00851CE2">
              <w:rPr>
                <w:rFonts w:hint="eastAsia"/>
              </w:rPr>
              <w:t>〝2〞—刪除。</w:t>
            </w:r>
          </w:p>
          <w:p w14:paraId="4E8628A3" w14:textId="77777777" w:rsidR="00465D7D" w:rsidRPr="00851CE2" w:rsidRDefault="00465D7D" w:rsidP="00E64C81">
            <w:pPr>
              <w:pStyle w:val="a3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(幣別對應表如下)：</w:t>
            </w:r>
          </w:p>
        </w:tc>
      </w:tr>
      <w:tr w:rsidR="00465D7D" w:rsidRPr="00851CE2" w14:paraId="05631945" w14:textId="77777777" w:rsidTr="00E64C81">
        <w:trPr>
          <w:trHeight w:val="210"/>
        </w:trPr>
        <w:tc>
          <w:tcPr>
            <w:tcW w:w="719" w:type="dxa"/>
          </w:tcPr>
          <w:p w14:paraId="0B267C15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br w:type="page"/>
            </w:r>
            <w:r w:rsidRPr="00851CE2">
              <w:rPr>
                <w:rFonts w:ascii="標楷體" w:eastAsia="標楷體" w:hAnsi="Times New Roman"/>
                <w:sz w:val="28"/>
              </w:rPr>
              <w:br w:type="page"/>
            </w: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5E72D571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 xml:space="preserve">代碼 </w:t>
            </w:r>
          </w:p>
        </w:tc>
        <w:tc>
          <w:tcPr>
            <w:tcW w:w="733" w:type="dxa"/>
          </w:tcPr>
          <w:p w14:paraId="76734982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CNY</w:t>
            </w:r>
          </w:p>
        </w:tc>
        <w:tc>
          <w:tcPr>
            <w:tcW w:w="734" w:type="dxa"/>
          </w:tcPr>
          <w:p w14:paraId="3FD7EAE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JPY</w:t>
            </w:r>
          </w:p>
        </w:tc>
        <w:tc>
          <w:tcPr>
            <w:tcW w:w="733" w:type="dxa"/>
          </w:tcPr>
          <w:p w14:paraId="595C52C0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KRW</w:t>
            </w:r>
          </w:p>
        </w:tc>
        <w:tc>
          <w:tcPr>
            <w:tcW w:w="772" w:type="dxa"/>
            <w:gridSpan w:val="2"/>
          </w:tcPr>
          <w:p w14:paraId="45DF629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USD</w:t>
            </w:r>
          </w:p>
        </w:tc>
        <w:tc>
          <w:tcPr>
            <w:tcW w:w="851" w:type="dxa"/>
          </w:tcPr>
          <w:p w14:paraId="25D7438E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CAD</w:t>
            </w:r>
          </w:p>
        </w:tc>
        <w:tc>
          <w:tcPr>
            <w:tcW w:w="891" w:type="dxa"/>
            <w:gridSpan w:val="2"/>
          </w:tcPr>
          <w:p w14:paraId="4E47779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GBP</w:t>
            </w:r>
          </w:p>
        </w:tc>
        <w:tc>
          <w:tcPr>
            <w:tcW w:w="733" w:type="dxa"/>
          </w:tcPr>
          <w:p w14:paraId="26C420B2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EUR</w:t>
            </w:r>
          </w:p>
        </w:tc>
        <w:tc>
          <w:tcPr>
            <w:tcW w:w="734" w:type="dxa"/>
          </w:tcPr>
          <w:p w14:paraId="4D2706A8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SEK</w:t>
            </w:r>
          </w:p>
        </w:tc>
        <w:tc>
          <w:tcPr>
            <w:tcW w:w="733" w:type="dxa"/>
          </w:tcPr>
          <w:p w14:paraId="6D374B7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AUD</w:t>
            </w:r>
          </w:p>
        </w:tc>
        <w:tc>
          <w:tcPr>
            <w:tcW w:w="733" w:type="dxa"/>
            <w:gridSpan w:val="2"/>
          </w:tcPr>
          <w:p w14:paraId="7D5839A0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HKD</w:t>
            </w:r>
          </w:p>
        </w:tc>
        <w:tc>
          <w:tcPr>
            <w:tcW w:w="734" w:type="dxa"/>
          </w:tcPr>
          <w:p w14:paraId="3CA79DF2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SGD</w:t>
            </w:r>
          </w:p>
        </w:tc>
      </w:tr>
      <w:tr w:rsidR="00465D7D" w:rsidRPr="00851CE2" w14:paraId="6827D3B9" w14:textId="77777777" w:rsidTr="00E64C81">
        <w:trPr>
          <w:trHeight w:val="210"/>
        </w:trPr>
        <w:tc>
          <w:tcPr>
            <w:tcW w:w="719" w:type="dxa"/>
          </w:tcPr>
          <w:p w14:paraId="45CD2310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69C70316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中文</w:t>
            </w:r>
          </w:p>
        </w:tc>
        <w:tc>
          <w:tcPr>
            <w:tcW w:w="733" w:type="dxa"/>
          </w:tcPr>
          <w:p w14:paraId="12CE60E0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人民</w:t>
            </w:r>
          </w:p>
          <w:p w14:paraId="12672AD9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</w:t>
            </w:r>
          </w:p>
        </w:tc>
        <w:tc>
          <w:tcPr>
            <w:tcW w:w="734" w:type="dxa"/>
          </w:tcPr>
          <w:p w14:paraId="1AE38686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日圓</w:t>
            </w:r>
          </w:p>
        </w:tc>
        <w:tc>
          <w:tcPr>
            <w:tcW w:w="733" w:type="dxa"/>
          </w:tcPr>
          <w:p w14:paraId="25AC854B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韓圜</w:t>
            </w:r>
          </w:p>
        </w:tc>
        <w:tc>
          <w:tcPr>
            <w:tcW w:w="772" w:type="dxa"/>
            <w:gridSpan w:val="2"/>
          </w:tcPr>
          <w:p w14:paraId="66825414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美元</w:t>
            </w:r>
          </w:p>
        </w:tc>
        <w:tc>
          <w:tcPr>
            <w:tcW w:w="851" w:type="dxa"/>
          </w:tcPr>
          <w:p w14:paraId="30E06832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加拿</w:t>
            </w:r>
          </w:p>
          <w:p w14:paraId="2C0A1357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大幣</w:t>
            </w:r>
          </w:p>
        </w:tc>
        <w:tc>
          <w:tcPr>
            <w:tcW w:w="891" w:type="dxa"/>
            <w:gridSpan w:val="2"/>
          </w:tcPr>
          <w:p w14:paraId="1994CDE5" w14:textId="77777777" w:rsidR="00465D7D" w:rsidRPr="00851CE2" w:rsidRDefault="009C1A7F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hyperlink r:id="rId7" w:history="1">
              <w:r w:rsidR="00465D7D" w:rsidRPr="00851CE2">
                <w:rPr>
                  <w:rFonts w:ascii="標楷體" w:eastAsia="標楷體" w:hAnsi="Times New Roman" w:hint="eastAsia"/>
                  <w:sz w:val="28"/>
                </w:rPr>
                <w:t>英鎊</w:t>
              </w:r>
            </w:hyperlink>
          </w:p>
        </w:tc>
        <w:tc>
          <w:tcPr>
            <w:tcW w:w="733" w:type="dxa"/>
          </w:tcPr>
          <w:p w14:paraId="7CAB8322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歐元</w:t>
            </w:r>
          </w:p>
        </w:tc>
        <w:tc>
          <w:tcPr>
            <w:tcW w:w="734" w:type="dxa"/>
          </w:tcPr>
          <w:p w14:paraId="5AD2B15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瑞典</w:t>
            </w:r>
          </w:p>
          <w:p w14:paraId="5FEAA93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克朗</w:t>
            </w:r>
          </w:p>
        </w:tc>
        <w:tc>
          <w:tcPr>
            <w:tcW w:w="733" w:type="dxa"/>
          </w:tcPr>
          <w:p w14:paraId="486B069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澳幣</w:t>
            </w:r>
          </w:p>
        </w:tc>
        <w:tc>
          <w:tcPr>
            <w:tcW w:w="733" w:type="dxa"/>
            <w:gridSpan w:val="2"/>
          </w:tcPr>
          <w:p w14:paraId="4CE98821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港幣</w:t>
            </w:r>
          </w:p>
        </w:tc>
        <w:tc>
          <w:tcPr>
            <w:tcW w:w="734" w:type="dxa"/>
          </w:tcPr>
          <w:p w14:paraId="361844B0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新加</w:t>
            </w:r>
          </w:p>
          <w:p w14:paraId="5C0FE096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坡幣</w:t>
            </w:r>
          </w:p>
        </w:tc>
      </w:tr>
    </w:tbl>
    <w:p w14:paraId="5AF25C5D" w14:textId="77777777" w:rsidR="00465D7D" w:rsidRPr="00851CE2" w:rsidRDefault="00465D7D" w:rsidP="00465D7D">
      <w:r w:rsidRPr="00851CE2">
        <w:br w:type="page"/>
      </w:r>
      <w:r w:rsidRPr="00851CE2">
        <w:rPr>
          <w:rFonts w:hint="eastAsia"/>
          <w:b/>
        </w:rPr>
        <w:lastRenderedPageBreak/>
        <w:t xml:space="preserve">(二)  </w:t>
      </w:r>
      <w:r w:rsidRPr="00851CE2">
        <w:rPr>
          <w:rFonts w:hint="eastAsia"/>
          <w:b/>
          <w:bCs/>
        </w:rPr>
        <w:t>證券商外幣</w:t>
      </w:r>
      <w:r w:rsidRPr="00851CE2">
        <w:rPr>
          <w:rFonts w:hint="eastAsia"/>
          <w:b/>
          <w:szCs w:val="28"/>
        </w:rPr>
        <w:t>結匯匯率</w:t>
      </w:r>
      <w:r w:rsidRPr="00851CE2">
        <w:rPr>
          <w:rFonts w:hint="eastAsia"/>
          <w:b/>
          <w:bCs/>
        </w:rPr>
        <w:t>明細</w:t>
      </w:r>
      <w:r w:rsidRPr="00851CE2">
        <w:rPr>
          <w:rFonts w:hint="eastAsia"/>
          <w:b/>
        </w:rPr>
        <w:t>正確或錯誤回覆檔</w:t>
      </w:r>
    </w:p>
    <w:p w14:paraId="1ECE34CD" w14:textId="77777777" w:rsidR="00465D7D" w:rsidRPr="00851CE2" w:rsidRDefault="00465D7D" w:rsidP="00465D7D">
      <w:pPr>
        <w:spacing w:beforeLines="50" w:before="190"/>
        <w:ind w:left="1758"/>
      </w:pPr>
      <w:r w:rsidRPr="00851CE2">
        <w:rPr>
          <w:rFonts w:hint="eastAsia"/>
        </w:rPr>
        <w:t>檔案結構</w:t>
      </w:r>
      <w:r w:rsidRPr="00851CE2">
        <w:t>︰U</w:t>
      </w:r>
      <w:r w:rsidRPr="00851CE2">
        <w:rPr>
          <w:rFonts w:hint="eastAsia"/>
        </w:rPr>
        <w:t xml:space="preserve">　 檔案長度</w:t>
      </w:r>
      <w:r w:rsidRPr="00851CE2">
        <w:t xml:space="preserve">︰ </w:t>
      </w:r>
      <w:r w:rsidRPr="00851CE2">
        <w:rPr>
          <w:rFonts w:hint="eastAsia"/>
        </w:rPr>
        <w:t>70  檔案代號</w:t>
      </w:r>
      <w:r w:rsidRPr="00851CE2">
        <w:t>︰</w:t>
      </w:r>
      <w:r w:rsidRPr="00851CE2">
        <w:rPr>
          <w:rFonts w:hint="eastAsia"/>
        </w:rPr>
        <w:t>CAG</w:t>
      </w:r>
    </w:p>
    <w:tbl>
      <w:tblPr>
        <w:tblW w:w="910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733"/>
        <w:gridCol w:w="734"/>
        <w:gridCol w:w="733"/>
        <w:gridCol w:w="582"/>
        <w:gridCol w:w="151"/>
        <w:gridCol w:w="1049"/>
        <w:gridCol w:w="487"/>
        <w:gridCol w:w="245"/>
        <w:gridCol w:w="733"/>
        <w:gridCol w:w="734"/>
        <w:gridCol w:w="733"/>
        <w:gridCol w:w="462"/>
        <w:gridCol w:w="271"/>
        <w:gridCol w:w="734"/>
      </w:tblGrid>
      <w:tr w:rsidR="00465D7D" w:rsidRPr="00851CE2" w14:paraId="48003A29" w14:textId="77777777" w:rsidTr="00E64C81">
        <w:trPr>
          <w:trHeight w:val="429"/>
        </w:trPr>
        <w:tc>
          <w:tcPr>
            <w:tcW w:w="3501" w:type="dxa"/>
            <w:gridSpan w:val="5"/>
            <w:vAlign w:val="center"/>
          </w:tcPr>
          <w:p w14:paraId="67CC6E38" w14:textId="77777777" w:rsidR="00465D7D" w:rsidRPr="00851CE2" w:rsidRDefault="00465D7D" w:rsidP="00E64C81">
            <w:pPr>
              <w:pStyle w:val="a3"/>
              <w:ind w:firstLineChars="200" w:firstLine="560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階層碼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/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項目名稱</w:t>
            </w:r>
          </w:p>
        </w:tc>
        <w:tc>
          <w:tcPr>
            <w:tcW w:w="1687" w:type="dxa"/>
            <w:gridSpan w:val="3"/>
            <w:vAlign w:val="center"/>
          </w:tcPr>
          <w:p w14:paraId="28AD3AB4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屬性</w:t>
            </w:r>
          </w:p>
        </w:tc>
        <w:tc>
          <w:tcPr>
            <w:tcW w:w="2907" w:type="dxa"/>
            <w:gridSpan w:val="5"/>
            <w:vAlign w:val="center"/>
          </w:tcPr>
          <w:p w14:paraId="18B1D57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項目說明</w:t>
            </w:r>
          </w:p>
        </w:tc>
        <w:tc>
          <w:tcPr>
            <w:tcW w:w="1005" w:type="dxa"/>
            <w:gridSpan w:val="2"/>
            <w:vAlign w:val="center"/>
          </w:tcPr>
          <w:p w14:paraId="79583543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465D7D" w:rsidRPr="00851CE2" w14:paraId="4A8A2DC3" w14:textId="77777777" w:rsidTr="00E64C81">
        <w:trPr>
          <w:trHeight w:val="345"/>
        </w:trPr>
        <w:tc>
          <w:tcPr>
            <w:tcW w:w="3501" w:type="dxa"/>
            <w:gridSpan w:val="5"/>
          </w:tcPr>
          <w:p w14:paraId="4BC4033F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</w:t>
            </w:r>
            <w:r w:rsidRPr="00851CE2">
              <w:rPr>
                <w:rFonts w:hAnsi="標楷體"/>
              </w:rPr>
              <w:t>-</w:t>
            </w:r>
            <w:r w:rsidRPr="00851CE2">
              <w:rPr>
                <w:rFonts w:hAnsi="標楷體" w:hint="eastAsia"/>
              </w:rPr>
              <w:t>BRKID-R</w:t>
            </w:r>
          </w:p>
        </w:tc>
        <w:tc>
          <w:tcPr>
            <w:tcW w:w="1687" w:type="dxa"/>
            <w:gridSpan w:val="3"/>
          </w:tcPr>
          <w:p w14:paraId="39BD6540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</w:t>
            </w:r>
            <w:r w:rsidRPr="00851CE2">
              <w:rPr>
                <w:rFonts w:hAnsi="標楷體"/>
              </w:rPr>
              <w:t>(0</w:t>
            </w:r>
            <w:r w:rsidRPr="00851CE2">
              <w:rPr>
                <w:rFonts w:hAnsi="標楷體" w:hint="eastAsia"/>
              </w:rPr>
              <w:t>4</w:t>
            </w:r>
            <w:r w:rsidRPr="00851CE2">
              <w:rPr>
                <w:rFonts w:hAnsi="標楷體"/>
              </w:rPr>
              <w:t>)</w:t>
            </w:r>
          </w:p>
        </w:tc>
        <w:tc>
          <w:tcPr>
            <w:tcW w:w="2907" w:type="dxa"/>
            <w:gridSpan w:val="5"/>
            <w:vAlign w:val="center"/>
          </w:tcPr>
          <w:p w14:paraId="31E2082A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證券商代號</w:t>
            </w:r>
          </w:p>
        </w:tc>
        <w:tc>
          <w:tcPr>
            <w:tcW w:w="1005" w:type="dxa"/>
            <w:gridSpan w:val="2"/>
            <w:vAlign w:val="center"/>
          </w:tcPr>
          <w:p w14:paraId="47600AC6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01525AE7" w14:textId="77777777" w:rsidTr="00E64C81">
        <w:trPr>
          <w:trHeight w:val="345"/>
        </w:trPr>
        <w:tc>
          <w:tcPr>
            <w:tcW w:w="3501" w:type="dxa"/>
            <w:gridSpan w:val="5"/>
          </w:tcPr>
          <w:p w14:paraId="320A77E5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CAG-MTH-DATE-R</w:t>
            </w:r>
          </w:p>
        </w:tc>
        <w:tc>
          <w:tcPr>
            <w:tcW w:w="1687" w:type="dxa"/>
            <w:gridSpan w:val="3"/>
          </w:tcPr>
          <w:p w14:paraId="56A64ECD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9(08)</w:t>
            </w:r>
          </w:p>
        </w:tc>
        <w:tc>
          <w:tcPr>
            <w:tcW w:w="2907" w:type="dxa"/>
            <w:gridSpan w:val="5"/>
            <w:vAlign w:val="center"/>
          </w:tcPr>
          <w:p w14:paraId="4529FAAB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成交日期</w:t>
            </w:r>
          </w:p>
        </w:tc>
        <w:tc>
          <w:tcPr>
            <w:tcW w:w="1005" w:type="dxa"/>
            <w:gridSpan w:val="2"/>
            <w:vAlign w:val="center"/>
          </w:tcPr>
          <w:p w14:paraId="7682570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386E21E1" w14:textId="77777777" w:rsidTr="00E64C81">
        <w:trPr>
          <w:trHeight w:val="345"/>
        </w:trPr>
        <w:tc>
          <w:tcPr>
            <w:tcW w:w="3501" w:type="dxa"/>
            <w:gridSpan w:val="5"/>
          </w:tcPr>
          <w:p w14:paraId="4F7606FD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</w:t>
            </w:r>
            <w:r w:rsidRPr="00851CE2">
              <w:rPr>
                <w:rFonts w:hAnsi="標楷體"/>
              </w:rPr>
              <w:t>-</w:t>
            </w:r>
            <w:r w:rsidRPr="00851CE2">
              <w:rPr>
                <w:rFonts w:hAnsi="標楷體" w:hint="eastAsia"/>
              </w:rPr>
              <w:t>CURRENCY-R</w:t>
            </w:r>
          </w:p>
        </w:tc>
        <w:tc>
          <w:tcPr>
            <w:tcW w:w="1687" w:type="dxa"/>
            <w:gridSpan w:val="3"/>
          </w:tcPr>
          <w:p w14:paraId="7DF70527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X(03)</w:t>
            </w:r>
          </w:p>
        </w:tc>
        <w:tc>
          <w:tcPr>
            <w:tcW w:w="2907" w:type="dxa"/>
            <w:gridSpan w:val="5"/>
            <w:vAlign w:val="center"/>
          </w:tcPr>
          <w:p w14:paraId="088DAE65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幣別</w:t>
            </w:r>
          </w:p>
        </w:tc>
        <w:tc>
          <w:tcPr>
            <w:tcW w:w="1005" w:type="dxa"/>
            <w:gridSpan w:val="2"/>
            <w:vAlign w:val="center"/>
          </w:tcPr>
          <w:p w14:paraId="3E680AAB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465D7D" w:rsidRPr="00851CE2" w14:paraId="4697255B" w14:textId="77777777" w:rsidTr="00E64C81">
        <w:trPr>
          <w:trHeight w:val="345"/>
        </w:trPr>
        <w:tc>
          <w:tcPr>
            <w:tcW w:w="3501" w:type="dxa"/>
            <w:gridSpan w:val="5"/>
          </w:tcPr>
          <w:p w14:paraId="741693D2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CAG-RATE-R</w:t>
            </w:r>
          </w:p>
        </w:tc>
        <w:tc>
          <w:tcPr>
            <w:tcW w:w="1687" w:type="dxa"/>
            <w:gridSpan w:val="3"/>
          </w:tcPr>
          <w:p w14:paraId="2131CC63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9(04)V9(04)</w:t>
            </w:r>
          </w:p>
        </w:tc>
        <w:tc>
          <w:tcPr>
            <w:tcW w:w="2907" w:type="dxa"/>
            <w:gridSpan w:val="5"/>
            <w:vAlign w:val="center"/>
          </w:tcPr>
          <w:p w14:paraId="0E7AB76D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結匯匯率</w:t>
            </w:r>
          </w:p>
        </w:tc>
        <w:tc>
          <w:tcPr>
            <w:tcW w:w="1005" w:type="dxa"/>
            <w:gridSpan w:val="2"/>
            <w:vAlign w:val="center"/>
          </w:tcPr>
          <w:p w14:paraId="14DB92B0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133FC7B0" w14:textId="77777777" w:rsidTr="00E64C81">
        <w:trPr>
          <w:trHeight w:val="345"/>
        </w:trPr>
        <w:tc>
          <w:tcPr>
            <w:tcW w:w="3501" w:type="dxa"/>
            <w:gridSpan w:val="5"/>
          </w:tcPr>
          <w:p w14:paraId="2F80EF79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CAG-MTH-SHARE-R</w:t>
            </w:r>
          </w:p>
        </w:tc>
        <w:tc>
          <w:tcPr>
            <w:tcW w:w="1687" w:type="dxa"/>
            <w:gridSpan w:val="3"/>
          </w:tcPr>
          <w:p w14:paraId="006FBF84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9(12)</w:t>
            </w:r>
          </w:p>
        </w:tc>
        <w:tc>
          <w:tcPr>
            <w:tcW w:w="2907" w:type="dxa"/>
            <w:gridSpan w:val="5"/>
            <w:vAlign w:val="center"/>
          </w:tcPr>
          <w:p w14:paraId="5A12D42A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成交股數</w:t>
            </w:r>
          </w:p>
        </w:tc>
        <w:tc>
          <w:tcPr>
            <w:tcW w:w="1005" w:type="dxa"/>
            <w:gridSpan w:val="2"/>
            <w:vAlign w:val="center"/>
          </w:tcPr>
          <w:p w14:paraId="1F62255B" w14:textId="77777777" w:rsidR="00465D7D" w:rsidRPr="00851CE2" w:rsidRDefault="00465D7D" w:rsidP="00E64C81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65D7D" w:rsidRPr="00851CE2" w14:paraId="7EE09076" w14:textId="77777777" w:rsidTr="00E64C81">
        <w:trPr>
          <w:trHeight w:val="345"/>
        </w:trPr>
        <w:tc>
          <w:tcPr>
            <w:tcW w:w="3501" w:type="dxa"/>
            <w:gridSpan w:val="5"/>
          </w:tcPr>
          <w:p w14:paraId="10DC6430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CAG-CODE-R</w:t>
            </w:r>
          </w:p>
        </w:tc>
        <w:tc>
          <w:tcPr>
            <w:tcW w:w="1687" w:type="dxa"/>
            <w:gridSpan w:val="3"/>
          </w:tcPr>
          <w:p w14:paraId="71FC3038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X(01)</w:t>
            </w:r>
          </w:p>
        </w:tc>
        <w:tc>
          <w:tcPr>
            <w:tcW w:w="2907" w:type="dxa"/>
            <w:gridSpan w:val="5"/>
            <w:vAlign w:val="center"/>
          </w:tcPr>
          <w:p w14:paraId="72D2C9AE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異動別</w:t>
            </w:r>
          </w:p>
        </w:tc>
        <w:tc>
          <w:tcPr>
            <w:tcW w:w="1005" w:type="dxa"/>
            <w:gridSpan w:val="2"/>
            <w:vAlign w:val="center"/>
          </w:tcPr>
          <w:p w14:paraId="1B900370" w14:textId="77777777" w:rsidR="00465D7D" w:rsidRPr="00851CE2" w:rsidRDefault="00465D7D" w:rsidP="00E64C81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65D7D" w:rsidRPr="00851CE2" w14:paraId="481A42A9" w14:textId="77777777" w:rsidTr="00E64C81">
        <w:trPr>
          <w:trHeight w:val="345"/>
        </w:trPr>
        <w:tc>
          <w:tcPr>
            <w:tcW w:w="3501" w:type="dxa"/>
            <w:gridSpan w:val="5"/>
          </w:tcPr>
          <w:p w14:paraId="08130897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CAG-ERROR-CODE</w:t>
            </w:r>
          </w:p>
        </w:tc>
        <w:tc>
          <w:tcPr>
            <w:tcW w:w="1687" w:type="dxa"/>
            <w:gridSpan w:val="3"/>
          </w:tcPr>
          <w:p w14:paraId="5D3D36EF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X(02)</w:t>
            </w:r>
          </w:p>
        </w:tc>
        <w:tc>
          <w:tcPr>
            <w:tcW w:w="2907" w:type="dxa"/>
            <w:gridSpan w:val="5"/>
            <w:vAlign w:val="center"/>
          </w:tcPr>
          <w:p w14:paraId="107163DE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錯誤代碼</w:t>
            </w:r>
          </w:p>
        </w:tc>
        <w:tc>
          <w:tcPr>
            <w:tcW w:w="1005" w:type="dxa"/>
            <w:gridSpan w:val="2"/>
            <w:vAlign w:val="center"/>
          </w:tcPr>
          <w:p w14:paraId="6910E47B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回覆</w:t>
            </w:r>
          </w:p>
        </w:tc>
      </w:tr>
      <w:tr w:rsidR="00465D7D" w:rsidRPr="00851CE2" w14:paraId="26E1CC71" w14:textId="77777777" w:rsidTr="00E64C81">
        <w:trPr>
          <w:trHeight w:val="345"/>
        </w:trPr>
        <w:tc>
          <w:tcPr>
            <w:tcW w:w="3501" w:type="dxa"/>
            <w:gridSpan w:val="5"/>
          </w:tcPr>
          <w:p w14:paraId="327C3087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CAG-ERROR-MSG</w:t>
            </w:r>
          </w:p>
        </w:tc>
        <w:tc>
          <w:tcPr>
            <w:tcW w:w="1687" w:type="dxa"/>
            <w:gridSpan w:val="3"/>
          </w:tcPr>
          <w:p w14:paraId="615E6A6E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X(20)</w:t>
            </w:r>
          </w:p>
        </w:tc>
        <w:tc>
          <w:tcPr>
            <w:tcW w:w="2907" w:type="dxa"/>
            <w:gridSpan w:val="5"/>
            <w:vAlign w:val="center"/>
          </w:tcPr>
          <w:p w14:paraId="7E25F16C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錯誤訊息說明</w:t>
            </w:r>
          </w:p>
        </w:tc>
        <w:tc>
          <w:tcPr>
            <w:tcW w:w="1005" w:type="dxa"/>
            <w:gridSpan w:val="2"/>
            <w:vAlign w:val="center"/>
          </w:tcPr>
          <w:p w14:paraId="10ABB8EB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回覆</w:t>
            </w:r>
          </w:p>
        </w:tc>
      </w:tr>
      <w:tr w:rsidR="00465D7D" w:rsidRPr="00851CE2" w14:paraId="631427EC" w14:textId="77777777" w:rsidTr="00E64C81">
        <w:trPr>
          <w:trHeight w:val="345"/>
        </w:trPr>
        <w:tc>
          <w:tcPr>
            <w:tcW w:w="3501" w:type="dxa"/>
            <w:gridSpan w:val="5"/>
            <w:vAlign w:val="center"/>
          </w:tcPr>
          <w:p w14:paraId="3F6CBFF3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02 FILLER    </w:t>
            </w:r>
          </w:p>
        </w:tc>
        <w:tc>
          <w:tcPr>
            <w:tcW w:w="1687" w:type="dxa"/>
            <w:gridSpan w:val="3"/>
            <w:vAlign w:val="center"/>
          </w:tcPr>
          <w:p w14:paraId="4A0CB042" w14:textId="77777777" w:rsidR="00465D7D" w:rsidRPr="00851CE2" w:rsidRDefault="00465D7D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X(12)</w:t>
            </w:r>
          </w:p>
        </w:tc>
        <w:tc>
          <w:tcPr>
            <w:tcW w:w="2907" w:type="dxa"/>
            <w:gridSpan w:val="5"/>
            <w:vAlign w:val="center"/>
          </w:tcPr>
          <w:p w14:paraId="63D2ABCA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空白</w:t>
            </w:r>
          </w:p>
        </w:tc>
        <w:tc>
          <w:tcPr>
            <w:tcW w:w="1005" w:type="dxa"/>
            <w:gridSpan w:val="2"/>
            <w:vAlign w:val="center"/>
          </w:tcPr>
          <w:p w14:paraId="24156017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04B79180" w14:textId="77777777" w:rsidTr="00E64C81">
        <w:trPr>
          <w:trHeight w:val="345"/>
        </w:trPr>
        <w:tc>
          <w:tcPr>
            <w:tcW w:w="3501" w:type="dxa"/>
            <w:gridSpan w:val="5"/>
            <w:vAlign w:val="center"/>
          </w:tcPr>
          <w:p w14:paraId="174C7336" w14:textId="77777777" w:rsidR="00465D7D" w:rsidRPr="00851CE2" w:rsidRDefault="00465D7D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6AEC965D" w14:textId="77777777" w:rsidR="00465D7D" w:rsidRPr="00851CE2" w:rsidRDefault="00465D7D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907" w:type="dxa"/>
            <w:gridSpan w:val="5"/>
            <w:vAlign w:val="center"/>
          </w:tcPr>
          <w:p w14:paraId="11514D06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77048D8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6F747EE2" w14:textId="77777777" w:rsidTr="00E64C81">
        <w:trPr>
          <w:trHeight w:val="345"/>
        </w:trPr>
        <w:tc>
          <w:tcPr>
            <w:tcW w:w="3501" w:type="dxa"/>
            <w:gridSpan w:val="5"/>
            <w:vAlign w:val="center"/>
          </w:tcPr>
          <w:p w14:paraId="11559A5E" w14:textId="77777777" w:rsidR="00465D7D" w:rsidRPr="00851CE2" w:rsidRDefault="00465D7D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1C0FCAD6" w14:textId="77777777" w:rsidR="00465D7D" w:rsidRPr="00851CE2" w:rsidRDefault="00465D7D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907" w:type="dxa"/>
            <w:gridSpan w:val="5"/>
            <w:vAlign w:val="center"/>
          </w:tcPr>
          <w:p w14:paraId="24E5408C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09E9F54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4D275D28" w14:textId="77777777" w:rsidTr="00E64C81">
        <w:trPr>
          <w:trHeight w:val="345"/>
        </w:trPr>
        <w:tc>
          <w:tcPr>
            <w:tcW w:w="3501" w:type="dxa"/>
            <w:gridSpan w:val="5"/>
            <w:vAlign w:val="center"/>
          </w:tcPr>
          <w:p w14:paraId="6334A43A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758D3649" w14:textId="77777777" w:rsidR="00465D7D" w:rsidRPr="00851CE2" w:rsidRDefault="00465D7D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907" w:type="dxa"/>
            <w:gridSpan w:val="5"/>
            <w:vAlign w:val="center"/>
          </w:tcPr>
          <w:p w14:paraId="456879F7" w14:textId="77777777" w:rsidR="00465D7D" w:rsidRPr="00851CE2" w:rsidRDefault="00465D7D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541BE4D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0B425E32" w14:textId="77777777" w:rsidTr="00E64C81">
        <w:trPr>
          <w:trHeight w:val="345"/>
        </w:trPr>
        <w:tc>
          <w:tcPr>
            <w:tcW w:w="3501" w:type="dxa"/>
            <w:gridSpan w:val="5"/>
            <w:vAlign w:val="center"/>
          </w:tcPr>
          <w:p w14:paraId="7A2D98D3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424CD9ED" w14:textId="77777777" w:rsidR="00465D7D" w:rsidRPr="00851CE2" w:rsidRDefault="00465D7D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907" w:type="dxa"/>
            <w:gridSpan w:val="5"/>
            <w:vAlign w:val="center"/>
          </w:tcPr>
          <w:p w14:paraId="19513BEE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5C74E357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72DD0EB8" w14:textId="77777777" w:rsidTr="00E64C81">
        <w:trPr>
          <w:trHeight w:val="345"/>
        </w:trPr>
        <w:tc>
          <w:tcPr>
            <w:tcW w:w="9100" w:type="dxa"/>
            <w:gridSpan w:val="15"/>
            <w:vAlign w:val="center"/>
          </w:tcPr>
          <w:p w14:paraId="0C2452A0" w14:textId="77777777" w:rsidR="00465D7D" w:rsidRPr="00851CE2" w:rsidRDefault="00465D7D" w:rsidP="00E64C81">
            <w:r w:rsidRPr="00851CE2">
              <w:rPr>
                <w:rFonts w:hint="eastAsia"/>
              </w:rPr>
              <w:t>說明：</w:t>
            </w:r>
          </w:p>
          <w:p w14:paraId="688268EA" w14:textId="77777777" w:rsidR="00465D7D" w:rsidRPr="00851CE2" w:rsidRDefault="00465D7D" w:rsidP="00465D7D">
            <w:pPr>
              <w:pStyle w:val="a3"/>
              <w:numPr>
                <w:ilvl w:val="0"/>
                <w:numId w:val="10"/>
              </w:numPr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逐筆回覆正確錯誤訊息。</w:t>
            </w:r>
          </w:p>
          <w:p w14:paraId="6DFFB9F6" w14:textId="77777777" w:rsidR="00465D7D" w:rsidRPr="00851CE2" w:rsidRDefault="00465D7D" w:rsidP="00465D7D">
            <w:pPr>
              <w:pStyle w:val="a3"/>
              <w:numPr>
                <w:ilvl w:val="0"/>
                <w:numId w:val="10"/>
              </w:numPr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若回覆CAG-ERROR-CODE =</w:t>
            </w:r>
            <w:r w:rsidRPr="00851CE2">
              <w:rPr>
                <w:rFonts w:ascii="標楷體" w:eastAsia="標楷體" w:hAnsi="Times New Roman" w:cs="Times New Roman"/>
                <w:sz w:val="28"/>
                <w:szCs w:val="20"/>
              </w:rPr>
              <w:t>”</w:t>
            </w:r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00</w:t>
            </w:r>
            <w:r w:rsidRPr="00851CE2">
              <w:rPr>
                <w:rFonts w:ascii="標楷體" w:eastAsia="標楷體" w:hAnsi="Times New Roman" w:cs="Times New Roman"/>
                <w:sz w:val="28"/>
                <w:szCs w:val="20"/>
              </w:rPr>
              <w:t>”</w:t>
            </w:r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，表示該筆外幣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結匯匯率</w:t>
            </w:r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申報已完成</w:t>
            </w:r>
            <w:r w:rsidRPr="00851CE2">
              <w:rPr>
                <w:rFonts w:ascii="標楷體" w:eastAsia="標楷體" w:hint="eastAsia"/>
                <w:sz w:val="28"/>
              </w:rPr>
              <w:t>。</w:t>
            </w:r>
          </w:p>
          <w:p w14:paraId="068E1439" w14:textId="77777777" w:rsidR="00465D7D" w:rsidRPr="00851CE2" w:rsidRDefault="00465D7D" w:rsidP="00465D7D">
            <w:pPr>
              <w:pStyle w:val="a3"/>
              <w:numPr>
                <w:ilvl w:val="0"/>
                <w:numId w:val="10"/>
              </w:numPr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若錯誤，則回覆錯誤訊息</w:t>
            </w:r>
            <w:r w:rsidRPr="00851CE2">
              <w:rPr>
                <w:rFonts w:ascii="標楷體" w:eastAsia="標楷體" w:hint="eastAsia"/>
                <w:sz w:val="28"/>
              </w:rPr>
              <w:t>。</w:t>
            </w:r>
          </w:p>
          <w:p w14:paraId="13AA79F2" w14:textId="77777777" w:rsidR="00465D7D" w:rsidRPr="00851CE2" w:rsidRDefault="00465D7D" w:rsidP="00E64C81">
            <w:r w:rsidRPr="00851CE2">
              <w:t xml:space="preserve"> </w:t>
            </w:r>
          </w:p>
          <w:p w14:paraId="0E14E4FA" w14:textId="77777777" w:rsidR="00465D7D" w:rsidRPr="00851CE2" w:rsidRDefault="00465D7D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52A0F6CD" w14:textId="77777777" w:rsidR="00465D7D" w:rsidRPr="00851CE2" w:rsidRDefault="00465D7D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04290838" w14:textId="77777777" w:rsidR="00465D7D" w:rsidRPr="00851CE2" w:rsidRDefault="00465D7D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352CF57B" w14:textId="77777777" w:rsidR="00465D7D" w:rsidRPr="00851CE2" w:rsidRDefault="00465D7D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18D23ED0" w14:textId="77777777" w:rsidR="00465D7D" w:rsidRPr="00851CE2" w:rsidRDefault="00465D7D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54C05DD8" w14:textId="77777777" w:rsidR="00465D7D" w:rsidRPr="00851CE2" w:rsidRDefault="00465D7D" w:rsidP="00E64C81">
            <w:pPr>
              <w:pStyle w:val="a3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(幣別對應表如下)：</w:t>
            </w:r>
          </w:p>
        </w:tc>
      </w:tr>
      <w:tr w:rsidR="00465D7D" w:rsidRPr="00851CE2" w14:paraId="616D903B" w14:textId="77777777" w:rsidTr="00E64C81">
        <w:trPr>
          <w:trHeight w:val="210"/>
        </w:trPr>
        <w:tc>
          <w:tcPr>
            <w:tcW w:w="719" w:type="dxa"/>
          </w:tcPr>
          <w:p w14:paraId="258A8E39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br w:type="page"/>
            </w:r>
            <w:r w:rsidRPr="00851CE2">
              <w:rPr>
                <w:rFonts w:ascii="標楷體" w:eastAsia="標楷體" w:hAnsi="Times New Roman"/>
                <w:sz w:val="28"/>
              </w:rPr>
              <w:br w:type="page"/>
            </w: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4F7EF167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 xml:space="preserve">代碼 </w:t>
            </w:r>
          </w:p>
        </w:tc>
        <w:tc>
          <w:tcPr>
            <w:tcW w:w="733" w:type="dxa"/>
          </w:tcPr>
          <w:p w14:paraId="53FFEE4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CNY</w:t>
            </w:r>
          </w:p>
        </w:tc>
        <w:tc>
          <w:tcPr>
            <w:tcW w:w="734" w:type="dxa"/>
          </w:tcPr>
          <w:p w14:paraId="1C662A23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JPY</w:t>
            </w:r>
          </w:p>
        </w:tc>
        <w:tc>
          <w:tcPr>
            <w:tcW w:w="733" w:type="dxa"/>
          </w:tcPr>
          <w:p w14:paraId="166B479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KRW</w:t>
            </w:r>
          </w:p>
        </w:tc>
        <w:tc>
          <w:tcPr>
            <w:tcW w:w="733" w:type="dxa"/>
            <w:gridSpan w:val="2"/>
          </w:tcPr>
          <w:p w14:paraId="2CA68BFB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USD</w:t>
            </w:r>
          </w:p>
        </w:tc>
        <w:tc>
          <w:tcPr>
            <w:tcW w:w="1049" w:type="dxa"/>
          </w:tcPr>
          <w:p w14:paraId="0C54D608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CAD</w:t>
            </w:r>
          </w:p>
        </w:tc>
        <w:tc>
          <w:tcPr>
            <w:tcW w:w="732" w:type="dxa"/>
            <w:gridSpan w:val="2"/>
          </w:tcPr>
          <w:p w14:paraId="2DA3AD13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GBP</w:t>
            </w:r>
          </w:p>
        </w:tc>
        <w:tc>
          <w:tcPr>
            <w:tcW w:w="733" w:type="dxa"/>
          </w:tcPr>
          <w:p w14:paraId="7B338645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EUR</w:t>
            </w:r>
          </w:p>
        </w:tc>
        <w:tc>
          <w:tcPr>
            <w:tcW w:w="734" w:type="dxa"/>
          </w:tcPr>
          <w:p w14:paraId="02B2F324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SEK</w:t>
            </w:r>
          </w:p>
        </w:tc>
        <w:tc>
          <w:tcPr>
            <w:tcW w:w="733" w:type="dxa"/>
          </w:tcPr>
          <w:p w14:paraId="2626591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AUD</w:t>
            </w:r>
          </w:p>
        </w:tc>
        <w:tc>
          <w:tcPr>
            <w:tcW w:w="733" w:type="dxa"/>
            <w:gridSpan w:val="2"/>
          </w:tcPr>
          <w:p w14:paraId="28356762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HKD</w:t>
            </w:r>
          </w:p>
        </w:tc>
        <w:tc>
          <w:tcPr>
            <w:tcW w:w="734" w:type="dxa"/>
          </w:tcPr>
          <w:p w14:paraId="23CBEDC6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SGD</w:t>
            </w:r>
          </w:p>
        </w:tc>
      </w:tr>
      <w:tr w:rsidR="00465D7D" w:rsidRPr="00851CE2" w14:paraId="45F84FB3" w14:textId="77777777" w:rsidTr="00E64C81">
        <w:trPr>
          <w:trHeight w:val="210"/>
        </w:trPr>
        <w:tc>
          <w:tcPr>
            <w:tcW w:w="719" w:type="dxa"/>
          </w:tcPr>
          <w:p w14:paraId="43431654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7FBC67C2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中文</w:t>
            </w:r>
          </w:p>
        </w:tc>
        <w:tc>
          <w:tcPr>
            <w:tcW w:w="733" w:type="dxa"/>
          </w:tcPr>
          <w:p w14:paraId="79E5761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人民</w:t>
            </w:r>
          </w:p>
          <w:p w14:paraId="72F0FB17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</w:t>
            </w:r>
          </w:p>
        </w:tc>
        <w:tc>
          <w:tcPr>
            <w:tcW w:w="734" w:type="dxa"/>
          </w:tcPr>
          <w:p w14:paraId="21DDA95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日圓</w:t>
            </w:r>
          </w:p>
        </w:tc>
        <w:tc>
          <w:tcPr>
            <w:tcW w:w="733" w:type="dxa"/>
          </w:tcPr>
          <w:p w14:paraId="4FB6AF3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韓圜</w:t>
            </w:r>
          </w:p>
        </w:tc>
        <w:tc>
          <w:tcPr>
            <w:tcW w:w="733" w:type="dxa"/>
            <w:gridSpan w:val="2"/>
          </w:tcPr>
          <w:p w14:paraId="2E6DDDA7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美元</w:t>
            </w:r>
          </w:p>
        </w:tc>
        <w:tc>
          <w:tcPr>
            <w:tcW w:w="1049" w:type="dxa"/>
          </w:tcPr>
          <w:p w14:paraId="47DD1A5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加拿</w:t>
            </w:r>
          </w:p>
          <w:p w14:paraId="08498C07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大幣</w:t>
            </w:r>
          </w:p>
        </w:tc>
        <w:tc>
          <w:tcPr>
            <w:tcW w:w="732" w:type="dxa"/>
            <w:gridSpan w:val="2"/>
          </w:tcPr>
          <w:p w14:paraId="088D9009" w14:textId="77777777" w:rsidR="00465D7D" w:rsidRPr="00851CE2" w:rsidRDefault="009C1A7F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hyperlink r:id="rId8" w:history="1">
              <w:r w:rsidR="00465D7D" w:rsidRPr="00851CE2">
                <w:rPr>
                  <w:rFonts w:ascii="標楷體" w:eastAsia="標楷體" w:hAnsi="Times New Roman" w:hint="eastAsia"/>
                  <w:sz w:val="28"/>
                </w:rPr>
                <w:t>英鎊</w:t>
              </w:r>
            </w:hyperlink>
          </w:p>
        </w:tc>
        <w:tc>
          <w:tcPr>
            <w:tcW w:w="733" w:type="dxa"/>
          </w:tcPr>
          <w:p w14:paraId="39DB522E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歐元</w:t>
            </w:r>
          </w:p>
        </w:tc>
        <w:tc>
          <w:tcPr>
            <w:tcW w:w="734" w:type="dxa"/>
          </w:tcPr>
          <w:p w14:paraId="2DEC8F4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瑞典</w:t>
            </w:r>
          </w:p>
          <w:p w14:paraId="67420F41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克朗</w:t>
            </w:r>
          </w:p>
        </w:tc>
        <w:tc>
          <w:tcPr>
            <w:tcW w:w="733" w:type="dxa"/>
          </w:tcPr>
          <w:p w14:paraId="6C5016B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澳幣</w:t>
            </w:r>
          </w:p>
        </w:tc>
        <w:tc>
          <w:tcPr>
            <w:tcW w:w="733" w:type="dxa"/>
            <w:gridSpan w:val="2"/>
          </w:tcPr>
          <w:p w14:paraId="5785409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港幣</w:t>
            </w:r>
          </w:p>
        </w:tc>
        <w:tc>
          <w:tcPr>
            <w:tcW w:w="734" w:type="dxa"/>
          </w:tcPr>
          <w:p w14:paraId="2E0C3C2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新加</w:t>
            </w:r>
          </w:p>
          <w:p w14:paraId="266D30D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坡幣</w:t>
            </w:r>
          </w:p>
        </w:tc>
      </w:tr>
    </w:tbl>
    <w:p w14:paraId="62164F75" w14:textId="77777777" w:rsidR="00465D7D" w:rsidRPr="00851CE2" w:rsidRDefault="00465D7D" w:rsidP="00465D7D">
      <w:pPr>
        <w:widowControl/>
        <w:snapToGrid/>
        <w:spacing w:line="240" w:lineRule="auto"/>
        <w:jc w:val="left"/>
      </w:pPr>
    </w:p>
    <w:p w14:paraId="0CF315A5" w14:textId="77777777" w:rsidR="00465D7D" w:rsidRPr="00851CE2" w:rsidRDefault="00465D7D" w:rsidP="00465D7D">
      <w:pPr>
        <w:widowControl/>
        <w:snapToGrid/>
        <w:spacing w:line="240" w:lineRule="auto"/>
        <w:jc w:val="left"/>
        <w:rPr>
          <w:bCs/>
          <w:sz w:val="32"/>
        </w:rPr>
      </w:pPr>
    </w:p>
    <w:p w14:paraId="6492221F" w14:textId="77777777" w:rsidR="00465D7D" w:rsidRPr="00851CE2" w:rsidRDefault="00465D7D" w:rsidP="00465D7D">
      <w:pPr>
        <w:widowControl/>
        <w:snapToGrid/>
        <w:spacing w:line="240" w:lineRule="auto"/>
        <w:jc w:val="left"/>
        <w:rPr>
          <w:bCs/>
          <w:sz w:val="32"/>
        </w:rPr>
      </w:pPr>
    </w:p>
    <w:p w14:paraId="5533EE87" w14:textId="77777777" w:rsidR="00465D7D" w:rsidRPr="00851CE2" w:rsidRDefault="00465D7D" w:rsidP="00465D7D">
      <w:pPr>
        <w:tabs>
          <w:tab w:val="left" w:pos="709"/>
        </w:tabs>
        <w:rPr>
          <w:rFonts w:hAnsi="標楷體"/>
          <w:b/>
          <w:sz w:val="32"/>
          <w:szCs w:val="32"/>
        </w:rPr>
      </w:pPr>
      <w:r w:rsidRPr="00851CE2">
        <w:rPr>
          <w:rFonts w:hint="eastAsia"/>
          <w:b/>
        </w:rPr>
        <w:lastRenderedPageBreak/>
        <w:t>二</w:t>
      </w:r>
      <w:r w:rsidRPr="00851CE2">
        <w:rPr>
          <w:b/>
          <w:bCs/>
          <w:sz w:val="32"/>
          <w:szCs w:val="32"/>
        </w:rPr>
        <w:t>、</w:t>
      </w:r>
      <w:r w:rsidRPr="00851CE2">
        <w:rPr>
          <w:rFonts w:hAnsi="標楷體" w:hint="eastAsia"/>
          <w:b/>
          <w:sz w:val="32"/>
          <w:szCs w:val="32"/>
        </w:rPr>
        <w:t>證券商外幣</w:t>
      </w:r>
      <w:r w:rsidRPr="00851CE2">
        <w:rPr>
          <w:rFonts w:hint="eastAsia"/>
          <w:b/>
          <w:sz w:val="32"/>
          <w:szCs w:val="32"/>
        </w:rPr>
        <w:t>結匯匯率</w:t>
      </w:r>
      <w:r w:rsidRPr="00851CE2">
        <w:rPr>
          <w:rFonts w:hAnsi="標楷體" w:hint="eastAsia"/>
          <w:b/>
          <w:sz w:val="32"/>
          <w:szCs w:val="32"/>
        </w:rPr>
        <w:t>檔查詢作業</w:t>
      </w:r>
    </w:p>
    <w:p w14:paraId="4452A721" w14:textId="77777777" w:rsidR="00465D7D" w:rsidRPr="00851CE2" w:rsidRDefault="00465D7D" w:rsidP="00465D7D">
      <w:pPr>
        <w:ind w:left="1191"/>
        <w:rPr>
          <w:bCs/>
        </w:rPr>
      </w:pPr>
      <w:r w:rsidRPr="00851CE2">
        <w:rPr>
          <w:rFonts w:hAnsi="標楷體" w:hint="eastAsia"/>
          <w:b/>
          <w:sz w:val="32"/>
          <w:szCs w:val="32"/>
        </w:rPr>
        <w:t>(一)證券商外幣</w:t>
      </w:r>
      <w:r w:rsidRPr="00851CE2">
        <w:rPr>
          <w:rFonts w:hint="eastAsia"/>
          <w:b/>
          <w:sz w:val="32"/>
          <w:szCs w:val="32"/>
        </w:rPr>
        <w:t>結匯匯率</w:t>
      </w:r>
      <w:r w:rsidRPr="00851CE2">
        <w:rPr>
          <w:rFonts w:hAnsi="標楷體" w:hint="eastAsia"/>
          <w:b/>
          <w:sz w:val="32"/>
          <w:szCs w:val="32"/>
        </w:rPr>
        <w:t>檔</w:t>
      </w:r>
      <w:r w:rsidRPr="00851CE2">
        <w:rPr>
          <w:rFonts w:hAnsi="標楷體" w:hint="eastAsia"/>
          <w:sz w:val="32"/>
          <w:szCs w:val="32"/>
        </w:rPr>
        <w:t>資料查詢</w:t>
      </w:r>
    </w:p>
    <w:p w14:paraId="31E28105" w14:textId="77777777" w:rsidR="00465D7D" w:rsidRPr="00851CE2" w:rsidRDefault="00465D7D" w:rsidP="00465D7D">
      <w:r w:rsidRPr="00851CE2">
        <w:t xml:space="preserve">  </w:t>
      </w:r>
      <w:r w:rsidRPr="00851CE2">
        <w:rPr>
          <w:rFonts w:hint="eastAsia"/>
        </w:rPr>
        <w:t xml:space="preserve">      </w:t>
      </w:r>
      <w:r w:rsidRPr="00851CE2">
        <w:t>MESSAGE ID︰F0</w:t>
      </w:r>
      <w:r w:rsidRPr="00851CE2">
        <w:rPr>
          <w:rFonts w:hint="eastAsia"/>
        </w:rPr>
        <w:t>5</w:t>
      </w:r>
      <w:r w:rsidRPr="00851CE2">
        <w:t>0</w:t>
      </w:r>
    </w:p>
    <w:p w14:paraId="597C6319" w14:textId="77777777" w:rsidR="00465D7D" w:rsidRPr="00851CE2" w:rsidRDefault="00465D7D" w:rsidP="00465D7D">
      <w:r w:rsidRPr="00851CE2">
        <w:t xml:space="preserve"> </w:t>
      </w:r>
      <w:r w:rsidRPr="00851CE2">
        <w:rPr>
          <w:rFonts w:hint="eastAsia"/>
        </w:rPr>
        <w:t xml:space="preserve">     </w:t>
      </w:r>
      <w:r w:rsidRPr="00851CE2">
        <w:t xml:space="preserve"> </w:t>
      </w:r>
      <w:r w:rsidRPr="00851CE2">
        <w:rPr>
          <w:rFonts w:hint="eastAsia"/>
        </w:rPr>
        <w:t xml:space="preserve"> </w:t>
      </w:r>
      <w:r w:rsidRPr="00851CE2">
        <w:t>MESSAGE NAME︰</w:t>
      </w:r>
      <w:r w:rsidRPr="00851CE2">
        <w:rPr>
          <w:rFonts w:hint="eastAsia"/>
        </w:rPr>
        <w:t>要求</w:t>
      </w:r>
      <w:r w:rsidRPr="00851CE2">
        <w:rPr>
          <w:rFonts w:hAnsi="標楷體" w:hint="eastAsia"/>
          <w:sz w:val="32"/>
          <w:szCs w:val="32"/>
        </w:rPr>
        <w:t>外幣</w:t>
      </w:r>
      <w:r w:rsidRPr="00851CE2">
        <w:rPr>
          <w:rFonts w:hint="eastAsia"/>
          <w:b/>
          <w:sz w:val="32"/>
          <w:szCs w:val="32"/>
        </w:rPr>
        <w:t>結匯</w:t>
      </w:r>
      <w:r w:rsidRPr="00851CE2">
        <w:rPr>
          <w:rFonts w:hAnsi="標楷體" w:hint="eastAsia"/>
          <w:sz w:val="32"/>
          <w:szCs w:val="32"/>
        </w:rPr>
        <w:t>匯率資料檔查詢</w:t>
      </w:r>
      <w:r w:rsidRPr="00851CE2">
        <w:rPr>
          <w:rFonts w:hint="eastAsia"/>
        </w:rPr>
        <w:t xml:space="preserve"> (</w:t>
      </w:r>
      <w:r w:rsidRPr="00851CE2">
        <w:t>C</w:t>
      </w:r>
      <w:r w:rsidRPr="00851CE2">
        <w:rPr>
          <w:rFonts w:hint="eastAsia"/>
        </w:rPr>
        <w:t>AH)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423"/>
        <w:gridCol w:w="1403"/>
        <w:gridCol w:w="1722"/>
      </w:tblGrid>
      <w:tr w:rsidR="00465D7D" w:rsidRPr="00851CE2" w14:paraId="69B3328B" w14:textId="77777777" w:rsidTr="00E64C81">
        <w:trPr>
          <w:cantSplit/>
          <w:jc w:val="center"/>
        </w:trPr>
        <w:tc>
          <w:tcPr>
            <w:tcW w:w="4091" w:type="dxa"/>
            <w:gridSpan w:val="2"/>
          </w:tcPr>
          <w:p w14:paraId="13F29E76" w14:textId="77777777" w:rsidR="00465D7D" w:rsidRPr="00851CE2" w:rsidRDefault="00465D7D" w:rsidP="00E64C81">
            <w:pPr>
              <w:jc w:val="center"/>
            </w:pPr>
            <w:r w:rsidRPr="00851CE2">
              <w:t>FIELD NAME</w:t>
            </w:r>
          </w:p>
        </w:tc>
        <w:tc>
          <w:tcPr>
            <w:tcW w:w="1403" w:type="dxa"/>
          </w:tcPr>
          <w:p w14:paraId="5DB5C951" w14:textId="77777777" w:rsidR="00465D7D" w:rsidRPr="00851CE2" w:rsidRDefault="00465D7D" w:rsidP="00E64C81">
            <w:pPr>
              <w:jc w:val="center"/>
            </w:pPr>
            <w:r w:rsidRPr="00851CE2">
              <w:t>FORMAT</w:t>
            </w:r>
          </w:p>
        </w:tc>
        <w:tc>
          <w:tcPr>
            <w:tcW w:w="1722" w:type="dxa"/>
          </w:tcPr>
          <w:p w14:paraId="21F907F6" w14:textId="77777777" w:rsidR="00465D7D" w:rsidRPr="00851CE2" w:rsidRDefault="00465D7D" w:rsidP="00E64C81">
            <w:pPr>
              <w:jc w:val="center"/>
            </w:pPr>
            <w:r w:rsidRPr="00851CE2">
              <w:t>CONTENTS</w:t>
            </w:r>
          </w:p>
        </w:tc>
      </w:tr>
      <w:tr w:rsidR="00465D7D" w:rsidRPr="00851CE2" w14:paraId="49B7AF37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1AA6F7F5" w14:textId="77777777" w:rsidR="00465D7D" w:rsidRPr="00851CE2" w:rsidRDefault="00465D7D" w:rsidP="00E64C81">
            <w:pPr>
              <w:jc w:val="center"/>
            </w:pPr>
            <w:r w:rsidRPr="00851CE2">
              <w:t>CONTROL</w:t>
            </w:r>
          </w:p>
          <w:p w14:paraId="12833657" w14:textId="77777777" w:rsidR="00465D7D" w:rsidRPr="00851CE2" w:rsidRDefault="00465D7D" w:rsidP="00E64C81">
            <w:pPr>
              <w:jc w:val="center"/>
            </w:pPr>
            <w:r w:rsidRPr="00851CE2">
              <w:t>HEADER</w:t>
            </w:r>
          </w:p>
        </w:tc>
        <w:tc>
          <w:tcPr>
            <w:tcW w:w="2423" w:type="dxa"/>
          </w:tcPr>
          <w:p w14:paraId="4EC87442" w14:textId="77777777" w:rsidR="00465D7D" w:rsidRPr="00851CE2" w:rsidRDefault="00465D7D" w:rsidP="00E64C81">
            <w:r w:rsidRPr="00851CE2">
              <w:t>SUBSYSTEM-NAME</w:t>
            </w:r>
          </w:p>
        </w:tc>
        <w:tc>
          <w:tcPr>
            <w:tcW w:w="1403" w:type="dxa"/>
          </w:tcPr>
          <w:p w14:paraId="7B20DAD8" w14:textId="77777777" w:rsidR="00465D7D" w:rsidRPr="00851CE2" w:rsidRDefault="00465D7D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36788CA0" w14:textId="2E5CE19C" w:rsidR="00465D7D" w:rsidRPr="00851CE2" w:rsidRDefault="00EA35C8" w:rsidP="00E64C81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465D7D" w:rsidRPr="00851CE2" w14:paraId="7E86A39B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26C9A9B3" w14:textId="77777777" w:rsidR="00465D7D" w:rsidRPr="00851CE2" w:rsidRDefault="00465D7D" w:rsidP="00E64C81">
            <w:pPr>
              <w:jc w:val="center"/>
            </w:pPr>
          </w:p>
        </w:tc>
        <w:tc>
          <w:tcPr>
            <w:tcW w:w="2423" w:type="dxa"/>
          </w:tcPr>
          <w:p w14:paraId="217FEDE7" w14:textId="77777777" w:rsidR="00465D7D" w:rsidRPr="00851CE2" w:rsidRDefault="00465D7D" w:rsidP="00E64C81">
            <w:r w:rsidRPr="00851CE2">
              <w:t>FUNCTION-CODE</w:t>
            </w:r>
          </w:p>
        </w:tc>
        <w:tc>
          <w:tcPr>
            <w:tcW w:w="1403" w:type="dxa"/>
          </w:tcPr>
          <w:p w14:paraId="43D68166" w14:textId="77777777" w:rsidR="00465D7D" w:rsidRPr="00851CE2" w:rsidRDefault="00465D7D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172EEEAA" w14:textId="77777777" w:rsidR="00465D7D" w:rsidRPr="00851CE2" w:rsidRDefault="00465D7D" w:rsidP="00E64C81">
            <w:pPr>
              <w:jc w:val="center"/>
            </w:pPr>
            <w:r w:rsidRPr="00851CE2">
              <w:t>02</w:t>
            </w:r>
          </w:p>
        </w:tc>
      </w:tr>
      <w:tr w:rsidR="00465D7D" w:rsidRPr="00851CE2" w14:paraId="7BF4C248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0E3F65D3" w14:textId="77777777" w:rsidR="00465D7D" w:rsidRPr="00851CE2" w:rsidRDefault="00465D7D" w:rsidP="00E64C81">
            <w:pPr>
              <w:jc w:val="center"/>
            </w:pPr>
          </w:p>
        </w:tc>
        <w:tc>
          <w:tcPr>
            <w:tcW w:w="2423" w:type="dxa"/>
          </w:tcPr>
          <w:p w14:paraId="31321483" w14:textId="77777777" w:rsidR="00465D7D" w:rsidRPr="00851CE2" w:rsidRDefault="00465D7D" w:rsidP="00E64C81">
            <w:r w:rsidRPr="00851CE2">
              <w:t>MESSAGE-TYPE</w:t>
            </w:r>
          </w:p>
        </w:tc>
        <w:tc>
          <w:tcPr>
            <w:tcW w:w="1403" w:type="dxa"/>
          </w:tcPr>
          <w:p w14:paraId="6949BCA8" w14:textId="77777777" w:rsidR="00465D7D" w:rsidRPr="00851CE2" w:rsidRDefault="00465D7D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4CD7556B" w14:textId="77777777" w:rsidR="00465D7D" w:rsidRPr="00851CE2" w:rsidRDefault="00465D7D" w:rsidP="00E64C81">
            <w:pPr>
              <w:jc w:val="center"/>
            </w:pPr>
            <w:r w:rsidRPr="00851CE2">
              <w:t>04</w:t>
            </w:r>
          </w:p>
        </w:tc>
      </w:tr>
      <w:tr w:rsidR="00465D7D" w:rsidRPr="00851CE2" w14:paraId="2C5E8F5F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77CE513E" w14:textId="77777777" w:rsidR="00465D7D" w:rsidRPr="00851CE2" w:rsidRDefault="00465D7D" w:rsidP="00E64C81">
            <w:pPr>
              <w:jc w:val="center"/>
            </w:pPr>
          </w:p>
        </w:tc>
        <w:tc>
          <w:tcPr>
            <w:tcW w:w="2423" w:type="dxa"/>
          </w:tcPr>
          <w:p w14:paraId="410FB8ED" w14:textId="77777777" w:rsidR="00465D7D" w:rsidRPr="00851CE2" w:rsidRDefault="00465D7D" w:rsidP="00E64C81">
            <w:r w:rsidRPr="00851CE2">
              <w:t>MESSAGE-TIME</w:t>
            </w:r>
          </w:p>
        </w:tc>
        <w:tc>
          <w:tcPr>
            <w:tcW w:w="1403" w:type="dxa"/>
          </w:tcPr>
          <w:p w14:paraId="13362A40" w14:textId="77777777" w:rsidR="00465D7D" w:rsidRPr="00851CE2" w:rsidRDefault="00465D7D" w:rsidP="00E64C81">
            <w:pPr>
              <w:jc w:val="center"/>
            </w:pPr>
            <w:r w:rsidRPr="00851CE2">
              <w:t>9(6)</w:t>
            </w:r>
          </w:p>
        </w:tc>
        <w:tc>
          <w:tcPr>
            <w:tcW w:w="1722" w:type="dxa"/>
          </w:tcPr>
          <w:p w14:paraId="1FFF9E09" w14:textId="77777777" w:rsidR="00465D7D" w:rsidRPr="00851CE2" w:rsidRDefault="00465D7D" w:rsidP="00E64C81">
            <w:pPr>
              <w:jc w:val="center"/>
            </w:pPr>
          </w:p>
        </w:tc>
      </w:tr>
      <w:tr w:rsidR="00465D7D" w:rsidRPr="00851CE2" w14:paraId="527A4A2A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42AEE9A8" w14:textId="77777777" w:rsidR="00465D7D" w:rsidRPr="00851CE2" w:rsidRDefault="00465D7D" w:rsidP="00E64C81">
            <w:pPr>
              <w:jc w:val="center"/>
            </w:pPr>
          </w:p>
        </w:tc>
        <w:tc>
          <w:tcPr>
            <w:tcW w:w="2423" w:type="dxa"/>
          </w:tcPr>
          <w:p w14:paraId="4B46AA12" w14:textId="77777777" w:rsidR="00465D7D" w:rsidRPr="00851CE2" w:rsidRDefault="00465D7D" w:rsidP="00E64C81">
            <w:r w:rsidRPr="00851CE2">
              <w:t>STATUS-CODE</w:t>
            </w:r>
          </w:p>
        </w:tc>
        <w:tc>
          <w:tcPr>
            <w:tcW w:w="1403" w:type="dxa"/>
          </w:tcPr>
          <w:p w14:paraId="70F75EC9" w14:textId="77777777" w:rsidR="00465D7D" w:rsidRPr="00851CE2" w:rsidRDefault="00465D7D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5CFC3496" w14:textId="77777777" w:rsidR="00465D7D" w:rsidRPr="00851CE2" w:rsidRDefault="00465D7D" w:rsidP="00E64C81">
            <w:pPr>
              <w:jc w:val="center"/>
            </w:pPr>
            <w:r w:rsidRPr="00851CE2">
              <w:t>00</w:t>
            </w:r>
          </w:p>
        </w:tc>
      </w:tr>
      <w:tr w:rsidR="00465D7D" w:rsidRPr="00851CE2" w14:paraId="656BCB13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387C07C6" w14:textId="77777777" w:rsidR="00465D7D" w:rsidRPr="00851CE2" w:rsidRDefault="00465D7D" w:rsidP="00E64C81">
            <w:pPr>
              <w:jc w:val="center"/>
            </w:pPr>
            <w:r w:rsidRPr="00851CE2">
              <w:t>FILE</w:t>
            </w:r>
          </w:p>
          <w:p w14:paraId="0942FA98" w14:textId="77777777" w:rsidR="00465D7D" w:rsidRPr="00851CE2" w:rsidRDefault="00465D7D" w:rsidP="00E64C81">
            <w:pPr>
              <w:jc w:val="center"/>
            </w:pPr>
            <w:r w:rsidRPr="00851CE2">
              <w:t>TRANSFER</w:t>
            </w:r>
          </w:p>
          <w:p w14:paraId="69944D84" w14:textId="77777777" w:rsidR="00465D7D" w:rsidRPr="00851CE2" w:rsidRDefault="00465D7D" w:rsidP="00E64C81">
            <w:pPr>
              <w:jc w:val="center"/>
            </w:pPr>
            <w:r w:rsidRPr="00851CE2">
              <w:t>HEADER</w:t>
            </w:r>
          </w:p>
        </w:tc>
        <w:tc>
          <w:tcPr>
            <w:tcW w:w="2423" w:type="dxa"/>
          </w:tcPr>
          <w:p w14:paraId="796EB8E9" w14:textId="77777777" w:rsidR="00465D7D" w:rsidRPr="00851CE2" w:rsidRDefault="00465D7D" w:rsidP="00E64C81">
            <w:r w:rsidRPr="00851CE2">
              <w:t>SOURCE-ID</w:t>
            </w:r>
          </w:p>
        </w:tc>
        <w:tc>
          <w:tcPr>
            <w:tcW w:w="1403" w:type="dxa"/>
          </w:tcPr>
          <w:p w14:paraId="27B8BB6E" w14:textId="77777777" w:rsidR="00465D7D" w:rsidRPr="00851CE2" w:rsidRDefault="00465D7D" w:rsidP="00E64C81">
            <w:pPr>
              <w:jc w:val="center"/>
            </w:pPr>
            <w:r w:rsidRPr="00851CE2">
              <w:t>X(4)</w:t>
            </w:r>
          </w:p>
        </w:tc>
        <w:tc>
          <w:tcPr>
            <w:tcW w:w="1722" w:type="dxa"/>
          </w:tcPr>
          <w:p w14:paraId="74FB3D4E" w14:textId="77777777" w:rsidR="00465D7D" w:rsidRPr="00851CE2" w:rsidRDefault="00465D7D" w:rsidP="00E64C81">
            <w:pPr>
              <w:jc w:val="center"/>
            </w:pPr>
            <w:r w:rsidRPr="00851CE2">
              <w:rPr>
                <w:rFonts w:hint="eastAsia"/>
              </w:rPr>
              <w:t>證券商之</w:t>
            </w:r>
            <w:r w:rsidRPr="00851CE2">
              <w:t>ID</w:t>
            </w:r>
          </w:p>
        </w:tc>
      </w:tr>
      <w:tr w:rsidR="00465D7D" w:rsidRPr="00851CE2" w14:paraId="307AA336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735A8DE9" w14:textId="77777777" w:rsidR="00465D7D" w:rsidRPr="00851CE2" w:rsidRDefault="00465D7D" w:rsidP="00E64C81">
            <w:pPr>
              <w:jc w:val="center"/>
            </w:pPr>
          </w:p>
        </w:tc>
        <w:tc>
          <w:tcPr>
            <w:tcW w:w="2423" w:type="dxa"/>
          </w:tcPr>
          <w:p w14:paraId="74032711" w14:textId="77777777" w:rsidR="00465D7D" w:rsidRPr="00851CE2" w:rsidRDefault="00465D7D" w:rsidP="00E64C81">
            <w:r w:rsidRPr="00851CE2">
              <w:t>DESTINATION-ID</w:t>
            </w:r>
          </w:p>
        </w:tc>
        <w:tc>
          <w:tcPr>
            <w:tcW w:w="1403" w:type="dxa"/>
          </w:tcPr>
          <w:p w14:paraId="37FEA818" w14:textId="77777777" w:rsidR="00465D7D" w:rsidRPr="00851CE2" w:rsidRDefault="00465D7D" w:rsidP="00E64C81">
            <w:pPr>
              <w:jc w:val="center"/>
            </w:pPr>
            <w:r w:rsidRPr="00851CE2">
              <w:t>X(4)</w:t>
            </w:r>
          </w:p>
        </w:tc>
        <w:tc>
          <w:tcPr>
            <w:tcW w:w="1722" w:type="dxa"/>
          </w:tcPr>
          <w:p w14:paraId="3F83705E" w14:textId="03869FF6" w:rsidR="00465D7D" w:rsidRPr="00851CE2" w:rsidRDefault="00EA35C8" w:rsidP="00E64C81">
            <w:pPr>
              <w:jc w:val="center"/>
            </w:pPr>
            <w:r>
              <w:rPr>
                <w:rFonts w:hint="eastAsia"/>
              </w:rPr>
              <w:t>櫃買中心</w:t>
            </w:r>
            <w:r w:rsidR="00465D7D" w:rsidRPr="00851CE2">
              <w:rPr>
                <w:rFonts w:hint="eastAsia"/>
              </w:rPr>
              <w:t>之</w:t>
            </w:r>
            <w:r w:rsidR="00465D7D" w:rsidRPr="00851CE2">
              <w:t>ID</w:t>
            </w:r>
          </w:p>
        </w:tc>
      </w:tr>
      <w:tr w:rsidR="00465D7D" w:rsidRPr="00851CE2" w14:paraId="70831B34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6BD41905" w14:textId="77777777" w:rsidR="00465D7D" w:rsidRPr="00851CE2" w:rsidRDefault="00465D7D" w:rsidP="00E64C81">
            <w:pPr>
              <w:jc w:val="center"/>
            </w:pPr>
          </w:p>
        </w:tc>
        <w:tc>
          <w:tcPr>
            <w:tcW w:w="2423" w:type="dxa"/>
          </w:tcPr>
          <w:p w14:paraId="42D0BCD1" w14:textId="77777777" w:rsidR="00465D7D" w:rsidRPr="00851CE2" w:rsidRDefault="00465D7D" w:rsidP="00E64C81">
            <w:r w:rsidRPr="00851CE2">
              <w:t>BODY-LENGTH</w:t>
            </w:r>
          </w:p>
        </w:tc>
        <w:tc>
          <w:tcPr>
            <w:tcW w:w="1403" w:type="dxa"/>
          </w:tcPr>
          <w:p w14:paraId="5CE87C42" w14:textId="77777777" w:rsidR="00465D7D" w:rsidRPr="00851CE2" w:rsidRDefault="00465D7D" w:rsidP="00E64C81">
            <w:pPr>
              <w:jc w:val="center"/>
            </w:pPr>
            <w:r w:rsidRPr="00851CE2">
              <w:t>9(4)</w:t>
            </w:r>
          </w:p>
        </w:tc>
        <w:tc>
          <w:tcPr>
            <w:tcW w:w="1722" w:type="dxa"/>
          </w:tcPr>
          <w:p w14:paraId="5DF3E41D" w14:textId="77777777" w:rsidR="00465D7D" w:rsidRPr="00851CE2" w:rsidRDefault="00465D7D" w:rsidP="00E64C81">
            <w:pPr>
              <w:jc w:val="center"/>
            </w:pPr>
            <w:r w:rsidRPr="00851CE2">
              <w:rPr>
                <w:rFonts w:hint="eastAsia"/>
              </w:rPr>
              <w:t>18</w:t>
            </w:r>
          </w:p>
        </w:tc>
      </w:tr>
      <w:tr w:rsidR="00465D7D" w:rsidRPr="00851CE2" w14:paraId="01EA6DC4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70B77E97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/>
              </w:rPr>
              <w:t>BODY</w:t>
            </w:r>
          </w:p>
        </w:tc>
        <w:tc>
          <w:tcPr>
            <w:tcW w:w="2423" w:type="dxa"/>
          </w:tcPr>
          <w:p w14:paraId="4A806BDA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/>
              </w:rPr>
              <w:t>FILE-CODE</w:t>
            </w:r>
          </w:p>
        </w:tc>
        <w:tc>
          <w:tcPr>
            <w:tcW w:w="1403" w:type="dxa"/>
          </w:tcPr>
          <w:p w14:paraId="3BB673EB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/>
              </w:rPr>
              <w:t>X(3)</w:t>
            </w:r>
          </w:p>
        </w:tc>
        <w:tc>
          <w:tcPr>
            <w:tcW w:w="1722" w:type="dxa"/>
          </w:tcPr>
          <w:p w14:paraId="6189E386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CAH</w:t>
            </w:r>
          </w:p>
        </w:tc>
      </w:tr>
      <w:tr w:rsidR="00465D7D" w:rsidRPr="00851CE2" w14:paraId="65B15946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1981A2C4" w14:textId="77777777" w:rsidR="00465D7D" w:rsidRPr="00851CE2" w:rsidRDefault="00465D7D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1D4DF347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BROKER</w:t>
            </w:r>
          </w:p>
        </w:tc>
        <w:tc>
          <w:tcPr>
            <w:tcW w:w="1403" w:type="dxa"/>
          </w:tcPr>
          <w:p w14:paraId="527AAC81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X(4)</w:t>
            </w:r>
          </w:p>
        </w:tc>
        <w:tc>
          <w:tcPr>
            <w:tcW w:w="1722" w:type="dxa"/>
          </w:tcPr>
          <w:p w14:paraId="4738B62B" w14:textId="77777777" w:rsidR="00465D7D" w:rsidRPr="00851CE2" w:rsidRDefault="00465D7D" w:rsidP="00E64C81">
            <w:pPr>
              <w:jc w:val="center"/>
              <w:rPr>
                <w:rFonts w:hAnsi="標楷體"/>
                <w:szCs w:val="28"/>
              </w:rPr>
            </w:pPr>
            <w:r w:rsidRPr="00851CE2">
              <w:rPr>
                <w:rFonts w:hAnsi="標楷體" w:hint="eastAsia"/>
                <w:szCs w:val="28"/>
              </w:rPr>
              <w:t>證券商代號</w:t>
            </w:r>
          </w:p>
        </w:tc>
      </w:tr>
      <w:tr w:rsidR="00465D7D" w:rsidRPr="00851CE2" w14:paraId="59F8CB74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5FBAC179" w14:textId="77777777" w:rsidR="00465D7D" w:rsidRPr="00851CE2" w:rsidRDefault="00465D7D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1A9D2024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DATE</w:t>
            </w:r>
          </w:p>
        </w:tc>
        <w:tc>
          <w:tcPr>
            <w:tcW w:w="1403" w:type="dxa"/>
          </w:tcPr>
          <w:p w14:paraId="18E6CF1C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9(8)</w:t>
            </w:r>
          </w:p>
        </w:tc>
        <w:tc>
          <w:tcPr>
            <w:tcW w:w="1722" w:type="dxa"/>
          </w:tcPr>
          <w:p w14:paraId="69A42A54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int="eastAsia"/>
              </w:rPr>
              <w:t>成交日期</w:t>
            </w:r>
          </w:p>
        </w:tc>
      </w:tr>
      <w:tr w:rsidR="00465D7D" w:rsidRPr="00851CE2" w14:paraId="5E3F750F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38A21368" w14:textId="77777777" w:rsidR="00465D7D" w:rsidRPr="00851CE2" w:rsidRDefault="00465D7D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3CCF56B2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t>CURRENCY</w:t>
            </w:r>
          </w:p>
        </w:tc>
        <w:tc>
          <w:tcPr>
            <w:tcW w:w="1403" w:type="dxa"/>
          </w:tcPr>
          <w:p w14:paraId="793DC34D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X(3)</w:t>
            </w:r>
          </w:p>
        </w:tc>
        <w:tc>
          <w:tcPr>
            <w:tcW w:w="1722" w:type="dxa"/>
          </w:tcPr>
          <w:p w14:paraId="517A5C9B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幣別</w:t>
            </w:r>
          </w:p>
        </w:tc>
      </w:tr>
      <w:tr w:rsidR="00465D7D" w:rsidRPr="00851CE2" w14:paraId="24F6D208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437A969E" w14:textId="77777777" w:rsidR="00465D7D" w:rsidRPr="00851CE2" w:rsidRDefault="00465D7D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50F100E4" w14:textId="77777777" w:rsidR="00465D7D" w:rsidRPr="00851CE2" w:rsidRDefault="00465D7D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48BC0E55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717EB51B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</w:p>
        </w:tc>
      </w:tr>
      <w:tr w:rsidR="00465D7D" w:rsidRPr="00851CE2" w14:paraId="6F78061F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2BE45540" w14:textId="77777777" w:rsidR="00465D7D" w:rsidRPr="00851CE2" w:rsidRDefault="00465D7D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71A731A4" w14:textId="77777777" w:rsidR="00465D7D" w:rsidRPr="00851CE2" w:rsidRDefault="00465D7D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36286607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46DEE15A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</w:p>
        </w:tc>
      </w:tr>
      <w:tr w:rsidR="00465D7D" w:rsidRPr="00851CE2" w14:paraId="31C82ECA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6A8FB797" w14:textId="77777777" w:rsidR="00465D7D" w:rsidRPr="00851CE2" w:rsidRDefault="00465D7D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2682FE17" w14:textId="77777777" w:rsidR="00465D7D" w:rsidRPr="00851CE2" w:rsidRDefault="00465D7D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0A5A70DB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4AA83363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</w:p>
        </w:tc>
      </w:tr>
    </w:tbl>
    <w:p w14:paraId="67B7BC58" w14:textId="77777777" w:rsidR="00465D7D" w:rsidRPr="00851CE2" w:rsidRDefault="00465D7D" w:rsidP="00465D7D">
      <w:pPr>
        <w:ind w:firstLineChars="200" w:firstLine="560"/>
      </w:pPr>
      <w:r w:rsidRPr="00851CE2">
        <w:rPr>
          <w:rFonts w:hint="eastAsia"/>
        </w:rPr>
        <w:t>說明</w:t>
      </w:r>
      <w:r w:rsidRPr="00851CE2">
        <w:t>:</w:t>
      </w:r>
    </w:p>
    <w:p w14:paraId="0EC16852" w14:textId="77777777" w:rsidR="00465D7D" w:rsidRPr="00851CE2" w:rsidRDefault="00465D7D" w:rsidP="00465D7D">
      <w:pPr>
        <w:ind w:left="564"/>
      </w:pPr>
      <w:r w:rsidRPr="00851CE2">
        <w:rPr>
          <w:rFonts w:hint="eastAsia"/>
        </w:rPr>
        <w:t>1.</w:t>
      </w:r>
      <w:r w:rsidRPr="00851CE2">
        <w:t xml:space="preserve">FILE-CODE  </w:t>
      </w:r>
      <w:r w:rsidRPr="00851CE2">
        <w:rPr>
          <w:rFonts w:hint="eastAsia"/>
        </w:rPr>
        <w:t xml:space="preserve"> </w:t>
      </w:r>
      <w:r w:rsidRPr="00851CE2">
        <w:t>︰</w:t>
      </w:r>
      <w:r w:rsidRPr="00851CE2">
        <w:rPr>
          <w:rFonts w:hint="eastAsia"/>
        </w:rPr>
        <w:t>〝CAH〞表要求外幣結匯匯率資料檔查詢。</w:t>
      </w:r>
    </w:p>
    <w:p w14:paraId="2CCBB7EE" w14:textId="3325B915" w:rsidR="00465D7D" w:rsidRPr="00851CE2" w:rsidRDefault="00465D7D" w:rsidP="00465D7D">
      <w:pPr>
        <w:ind w:left="564"/>
      </w:pPr>
      <w:r w:rsidRPr="00851CE2">
        <w:rPr>
          <w:rFonts w:hint="eastAsia"/>
        </w:rPr>
        <w:t>2.BROKER-ID   ：</w:t>
      </w:r>
      <w:r w:rsidRPr="00851CE2">
        <w:rPr>
          <w:rFonts w:hAnsi="標楷體" w:hint="eastAsia"/>
        </w:rPr>
        <w:t>填入</w:t>
      </w:r>
      <w:r w:rsidRPr="00851CE2">
        <w:rPr>
          <w:rFonts w:hint="eastAsia"/>
        </w:rPr>
        <w:t>要求</w:t>
      </w:r>
      <w:r w:rsidRPr="00851CE2">
        <w:rPr>
          <w:rFonts w:hAnsi="標楷體" w:hint="eastAsia"/>
        </w:rPr>
        <w:t>傳送</w:t>
      </w:r>
      <w:r w:rsidRPr="00851CE2">
        <w:rPr>
          <w:rFonts w:hint="eastAsia"/>
        </w:rPr>
        <w:t>資料</w:t>
      </w:r>
      <w:r w:rsidR="00EC4596">
        <w:rPr>
          <w:rFonts w:hAnsi="標楷體" w:hint="eastAsia"/>
          <w:szCs w:val="28"/>
        </w:rPr>
        <w:t>證券商代號，</w:t>
      </w:r>
      <w:bookmarkStart w:id="0" w:name="_GoBack"/>
      <w:bookmarkEnd w:id="0"/>
      <w:r w:rsidR="00EC4596" w:rsidRPr="00851CE2">
        <w:rPr>
          <w:rFonts w:hAnsi="標楷體" w:hint="eastAsia"/>
        </w:rPr>
        <w:t>輸入"</w:t>
      </w:r>
      <w:r w:rsidR="00EC4596" w:rsidRPr="00851CE2">
        <w:rPr>
          <w:rFonts w:hint="eastAsia"/>
        </w:rPr>
        <w:t>******</w:t>
      </w:r>
      <w:r w:rsidR="00EC4596" w:rsidRPr="00851CE2">
        <w:rPr>
          <w:rFonts w:hAnsi="標楷體" w:hint="eastAsia"/>
        </w:rPr>
        <w:t>" (全部資料)</w:t>
      </w:r>
      <w:r w:rsidR="00EC4596">
        <w:rPr>
          <w:rFonts w:hAnsi="標楷體" w:hint="eastAsia"/>
        </w:rPr>
        <w:t>。</w:t>
      </w:r>
    </w:p>
    <w:p w14:paraId="1E5BEA66" w14:textId="77777777" w:rsidR="00465D7D" w:rsidRPr="00851CE2" w:rsidRDefault="00465D7D" w:rsidP="00465D7D">
      <w:pPr>
        <w:ind w:left="567"/>
      </w:pPr>
      <w:r w:rsidRPr="00851CE2">
        <w:rPr>
          <w:rFonts w:hAnsi="標楷體" w:hint="eastAsia"/>
        </w:rPr>
        <w:t xml:space="preserve">3.DATE     </w:t>
      </w:r>
      <w:r w:rsidRPr="00851CE2">
        <w:rPr>
          <w:rFonts w:hAnsi="標楷體"/>
        </w:rPr>
        <w:t xml:space="preserve"> </w:t>
      </w:r>
      <w:r w:rsidRPr="00851CE2">
        <w:t xml:space="preserve">  </w:t>
      </w:r>
      <w:r w:rsidRPr="00851CE2">
        <w:rPr>
          <w:rFonts w:hint="eastAsia"/>
        </w:rPr>
        <w:t>：</w:t>
      </w:r>
      <w:r w:rsidRPr="00851CE2">
        <w:rPr>
          <w:rFonts w:hAnsi="標楷體" w:hint="eastAsia"/>
        </w:rPr>
        <w:t>填入</w:t>
      </w:r>
      <w:r w:rsidRPr="00851CE2">
        <w:rPr>
          <w:rFonts w:hint="eastAsia"/>
        </w:rPr>
        <w:t>外幣結匯成交</w:t>
      </w:r>
      <w:r w:rsidRPr="00851CE2">
        <w:rPr>
          <w:rFonts w:hAnsi="標楷體" w:hint="eastAsia"/>
        </w:rPr>
        <w:t>日期</w:t>
      </w:r>
      <w:r w:rsidRPr="00851CE2">
        <w:rPr>
          <w:rFonts w:hint="eastAsia"/>
        </w:rPr>
        <w:t>資料，</w:t>
      </w:r>
      <w:r w:rsidRPr="00851CE2">
        <w:rPr>
          <w:rFonts w:hAnsi="標楷體" w:hint="eastAsia"/>
        </w:rPr>
        <w:t>輸入0 (當天資料)。</w:t>
      </w:r>
    </w:p>
    <w:p w14:paraId="473C02BA" w14:textId="77777777" w:rsidR="00465D7D" w:rsidRPr="00851CE2" w:rsidRDefault="00465D7D" w:rsidP="00465D7D">
      <w:pPr>
        <w:numPr>
          <w:ilvl w:val="0"/>
          <w:numId w:val="6"/>
        </w:numPr>
        <w:ind w:leftChars="203" w:left="2833" w:hangingChars="809" w:hanging="2265"/>
      </w:pPr>
      <w:r w:rsidRPr="00851CE2">
        <w:t>CURRENCY</w:t>
      </w:r>
      <w:r w:rsidRPr="00851CE2">
        <w:rPr>
          <w:rFonts w:hAnsi="標楷體" w:hint="eastAsia"/>
        </w:rPr>
        <w:t xml:space="preserve">    : 填入要求傳送該</w:t>
      </w:r>
      <w:r w:rsidRPr="00851CE2">
        <w:rPr>
          <w:rFonts w:hint="eastAsia"/>
        </w:rPr>
        <w:t>幣別之資料，</w:t>
      </w:r>
      <w:r w:rsidRPr="00851CE2">
        <w:rPr>
          <w:rFonts w:hAnsi="標楷體" w:hint="eastAsia"/>
        </w:rPr>
        <w:t>輸入空白 (全部不同</w:t>
      </w:r>
      <w:r w:rsidRPr="00851CE2">
        <w:rPr>
          <w:rFonts w:hint="eastAsia"/>
        </w:rPr>
        <w:t>幣別</w:t>
      </w:r>
      <w:r w:rsidRPr="00851CE2">
        <w:rPr>
          <w:rFonts w:hAnsi="標楷體" w:hint="eastAsia"/>
        </w:rPr>
        <w:t>資料)。</w:t>
      </w:r>
    </w:p>
    <w:p w14:paraId="644171D5" w14:textId="77777777" w:rsidR="00465D7D" w:rsidRPr="00851CE2" w:rsidRDefault="00465D7D" w:rsidP="00465D7D">
      <w:pPr>
        <w:widowControl/>
        <w:snapToGrid/>
        <w:spacing w:line="240" w:lineRule="auto"/>
        <w:jc w:val="left"/>
        <w:rPr>
          <w:bCs/>
        </w:rPr>
      </w:pPr>
      <w:r w:rsidRPr="00851CE2">
        <w:rPr>
          <w:bCs/>
        </w:rPr>
        <w:br w:type="page"/>
      </w:r>
    </w:p>
    <w:p w14:paraId="3DB8F788" w14:textId="77777777" w:rsidR="00465D7D" w:rsidRPr="00851CE2" w:rsidRDefault="00465D7D" w:rsidP="00465D7D">
      <w:pPr>
        <w:ind w:left="1191"/>
        <w:rPr>
          <w:bCs/>
        </w:rPr>
      </w:pPr>
      <w:r w:rsidRPr="00851CE2">
        <w:rPr>
          <w:rFonts w:hAnsi="標楷體" w:hint="eastAsia"/>
          <w:szCs w:val="28"/>
        </w:rPr>
        <w:lastRenderedPageBreak/>
        <w:t>(二)證券商</w:t>
      </w:r>
      <w:r w:rsidRPr="00851CE2">
        <w:rPr>
          <w:rFonts w:hint="eastAsia"/>
        </w:rPr>
        <w:t>外幣結匯匯率資料檔</w:t>
      </w:r>
    </w:p>
    <w:p w14:paraId="7BFCFF9C" w14:textId="77777777" w:rsidR="00465D7D" w:rsidRPr="00851CE2" w:rsidRDefault="00465D7D" w:rsidP="00465D7D">
      <w:pPr>
        <w:ind w:left="1758"/>
      </w:pPr>
      <w:r w:rsidRPr="00851CE2">
        <w:rPr>
          <w:rFonts w:hint="eastAsia"/>
        </w:rPr>
        <w:t>檔案結構</w:t>
      </w:r>
      <w:r w:rsidRPr="00851CE2">
        <w:t>︰U</w:t>
      </w:r>
      <w:r w:rsidRPr="00851CE2">
        <w:rPr>
          <w:rFonts w:hint="eastAsia"/>
        </w:rPr>
        <w:t xml:space="preserve">　檔案長度</w:t>
      </w:r>
      <w:r w:rsidRPr="00851CE2">
        <w:t>︰</w:t>
      </w:r>
      <w:r w:rsidRPr="00851CE2">
        <w:rPr>
          <w:rFonts w:hint="eastAsia"/>
        </w:rPr>
        <w:t>70 　檔案代號</w:t>
      </w:r>
      <w:r w:rsidRPr="00851CE2">
        <w:t>︰C</w:t>
      </w:r>
      <w:r w:rsidRPr="00851CE2">
        <w:rPr>
          <w:rFonts w:hint="eastAsia"/>
        </w:rPr>
        <w:t>AH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759"/>
        <w:gridCol w:w="849"/>
        <w:gridCol w:w="851"/>
        <w:gridCol w:w="141"/>
        <w:gridCol w:w="683"/>
        <w:gridCol w:w="716"/>
        <w:gridCol w:w="302"/>
        <w:gridCol w:w="415"/>
        <w:gridCol w:w="718"/>
        <w:gridCol w:w="717"/>
        <w:gridCol w:w="716"/>
        <w:gridCol w:w="717"/>
      </w:tblGrid>
      <w:tr w:rsidR="00465D7D" w:rsidRPr="00851CE2" w14:paraId="266F2CD7" w14:textId="77777777" w:rsidTr="00E64C81">
        <w:trPr>
          <w:trHeight w:val="429"/>
        </w:trPr>
        <w:tc>
          <w:tcPr>
            <w:tcW w:w="4116" w:type="dxa"/>
            <w:gridSpan w:val="6"/>
            <w:vAlign w:val="center"/>
          </w:tcPr>
          <w:p w14:paraId="33E6F065" w14:textId="77777777" w:rsidR="00465D7D" w:rsidRPr="00851CE2" w:rsidRDefault="00465D7D" w:rsidP="00E64C81">
            <w:pPr>
              <w:pStyle w:val="a3"/>
              <w:ind w:firstLineChars="200" w:firstLine="560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階層碼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/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項目名稱</w:t>
            </w:r>
          </w:p>
        </w:tc>
        <w:tc>
          <w:tcPr>
            <w:tcW w:w="1701" w:type="dxa"/>
            <w:gridSpan w:val="3"/>
            <w:vAlign w:val="center"/>
          </w:tcPr>
          <w:p w14:paraId="3DA11BB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屬性</w:t>
            </w:r>
          </w:p>
        </w:tc>
        <w:tc>
          <w:tcPr>
            <w:tcW w:w="2566" w:type="dxa"/>
            <w:gridSpan w:val="4"/>
            <w:vAlign w:val="center"/>
          </w:tcPr>
          <w:p w14:paraId="68B24C0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項目說明</w:t>
            </w:r>
          </w:p>
        </w:tc>
        <w:tc>
          <w:tcPr>
            <w:tcW w:w="717" w:type="dxa"/>
            <w:vAlign w:val="center"/>
          </w:tcPr>
          <w:p w14:paraId="1B1C4426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465D7D" w:rsidRPr="00851CE2" w14:paraId="4FF9733E" w14:textId="77777777" w:rsidTr="00E64C81">
        <w:trPr>
          <w:trHeight w:val="345"/>
        </w:trPr>
        <w:tc>
          <w:tcPr>
            <w:tcW w:w="4116" w:type="dxa"/>
            <w:gridSpan w:val="6"/>
          </w:tcPr>
          <w:p w14:paraId="1217EF14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CAH</w:t>
            </w:r>
            <w:r w:rsidRPr="00851CE2">
              <w:rPr>
                <w:rFonts w:hAnsi="標楷體"/>
              </w:rPr>
              <w:t>-</w:t>
            </w:r>
            <w:r w:rsidRPr="00851CE2">
              <w:rPr>
                <w:rFonts w:hAnsi="標楷體" w:hint="eastAsia"/>
              </w:rPr>
              <w:t>BRKID</w:t>
            </w:r>
          </w:p>
        </w:tc>
        <w:tc>
          <w:tcPr>
            <w:tcW w:w="1701" w:type="dxa"/>
            <w:gridSpan w:val="3"/>
          </w:tcPr>
          <w:p w14:paraId="3B3B83DE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</w:t>
            </w:r>
            <w:r w:rsidRPr="00851CE2">
              <w:rPr>
                <w:rFonts w:hAnsi="標楷體"/>
              </w:rPr>
              <w:t>(0</w:t>
            </w:r>
            <w:r w:rsidRPr="00851CE2">
              <w:rPr>
                <w:rFonts w:hAnsi="標楷體" w:hint="eastAsia"/>
              </w:rPr>
              <w:t>4</w:t>
            </w:r>
            <w:r w:rsidRPr="00851CE2">
              <w:rPr>
                <w:rFonts w:hAnsi="標楷體"/>
              </w:rPr>
              <w:t>)</w:t>
            </w:r>
          </w:p>
        </w:tc>
        <w:tc>
          <w:tcPr>
            <w:tcW w:w="2566" w:type="dxa"/>
            <w:gridSpan w:val="4"/>
            <w:vAlign w:val="center"/>
          </w:tcPr>
          <w:p w14:paraId="753EBEED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證券商代號</w:t>
            </w:r>
          </w:p>
        </w:tc>
        <w:tc>
          <w:tcPr>
            <w:tcW w:w="717" w:type="dxa"/>
            <w:vAlign w:val="center"/>
          </w:tcPr>
          <w:p w14:paraId="032F7DC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7BD4CE16" w14:textId="77777777" w:rsidTr="00E64C81">
        <w:trPr>
          <w:trHeight w:val="345"/>
        </w:trPr>
        <w:tc>
          <w:tcPr>
            <w:tcW w:w="4116" w:type="dxa"/>
            <w:gridSpan w:val="6"/>
          </w:tcPr>
          <w:p w14:paraId="2FC6E898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CAH-MTH-DATE</w:t>
            </w:r>
          </w:p>
        </w:tc>
        <w:tc>
          <w:tcPr>
            <w:tcW w:w="1701" w:type="dxa"/>
            <w:gridSpan w:val="3"/>
          </w:tcPr>
          <w:p w14:paraId="7CD5DC3E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9(08)</w:t>
            </w:r>
          </w:p>
        </w:tc>
        <w:tc>
          <w:tcPr>
            <w:tcW w:w="2566" w:type="dxa"/>
            <w:gridSpan w:val="4"/>
            <w:vAlign w:val="center"/>
          </w:tcPr>
          <w:p w14:paraId="336F2C3D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成交日期</w:t>
            </w:r>
          </w:p>
        </w:tc>
        <w:tc>
          <w:tcPr>
            <w:tcW w:w="717" w:type="dxa"/>
            <w:vAlign w:val="center"/>
          </w:tcPr>
          <w:p w14:paraId="4B00E16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7CC18FC9" w14:textId="77777777" w:rsidTr="00E64C81">
        <w:trPr>
          <w:trHeight w:val="345"/>
        </w:trPr>
        <w:tc>
          <w:tcPr>
            <w:tcW w:w="4116" w:type="dxa"/>
            <w:gridSpan w:val="6"/>
          </w:tcPr>
          <w:p w14:paraId="2DF32ABD" w14:textId="77777777" w:rsidR="00465D7D" w:rsidRPr="00851CE2" w:rsidRDefault="00465D7D" w:rsidP="00E64C81">
            <w:pPr>
              <w:ind w:firstLineChars="50" w:firstLine="14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CAH</w:t>
            </w:r>
            <w:r w:rsidRPr="00851CE2">
              <w:rPr>
                <w:rFonts w:hAnsi="標楷體"/>
              </w:rPr>
              <w:t>-</w:t>
            </w:r>
            <w:r w:rsidRPr="00851CE2">
              <w:rPr>
                <w:rFonts w:hAnsi="標楷體" w:hint="eastAsia"/>
              </w:rPr>
              <w:t>CURRENCY</w:t>
            </w:r>
          </w:p>
        </w:tc>
        <w:tc>
          <w:tcPr>
            <w:tcW w:w="1701" w:type="dxa"/>
            <w:gridSpan w:val="3"/>
          </w:tcPr>
          <w:p w14:paraId="64BB5B2A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X(03)</w:t>
            </w:r>
          </w:p>
        </w:tc>
        <w:tc>
          <w:tcPr>
            <w:tcW w:w="2566" w:type="dxa"/>
            <w:gridSpan w:val="4"/>
            <w:vAlign w:val="center"/>
          </w:tcPr>
          <w:p w14:paraId="02A5578B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幣別</w:t>
            </w:r>
          </w:p>
        </w:tc>
        <w:tc>
          <w:tcPr>
            <w:tcW w:w="717" w:type="dxa"/>
            <w:vAlign w:val="center"/>
          </w:tcPr>
          <w:p w14:paraId="1C1C1796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465D7D" w:rsidRPr="00851CE2" w14:paraId="3CEFB11C" w14:textId="77777777" w:rsidTr="00E64C81">
        <w:trPr>
          <w:trHeight w:val="345"/>
        </w:trPr>
        <w:tc>
          <w:tcPr>
            <w:tcW w:w="4116" w:type="dxa"/>
            <w:gridSpan w:val="6"/>
          </w:tcPr>
          <w:p w14:paraId="28B60F00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CAH-RATE</w:t>
            </w:r>
          </w:p>
        </w:tc>
        <w:tc>
          <w:tcPr>
            <w:tcW w:w="1701" w:type="dxa"/>
            <w:gridSpan w:val="3"/>
          </w:tcPr>
          <w:p w14:paraId="6B6A4BF0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9(04)V9(04)</w:t>
            </w:r>
          </w:p>
        </w:tc>
        <w:tc>
          <w:tcPr>
            <w:tcW w:w="2566" w:type="dxa"/>
            <w:gridSpan w:val="4"/>
            <w:vAlign w:val="center"/>
          </w:tcPr>
          <w:p w14:paraId="67F02754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結匯匯率</w:t>
            </w:r>
          </w:p>
        </w:tc>
        <w:tc>
          <w:tcPr>
            <w:tcW w:w="717" w:type="dxa"/>
            <w:vAlign w:val="center"/>
          </w:tcPr>
          <w:p w14:paraId="0321A626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32CC68A0" w14:textId="77777777" w:rsidTr="00E64C81">
        <w:trPr>
          <w:trHeight w:val="345"/>
        </w:trPr>
        <w:tc>
          <w:tcPr>
            <w:tcW w:w="4116" w:type="dxa"/>
            <w:gridSpan w:val="6"/>
          </w:tcPr>
          <w:p w14:paraId="526A4695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CAH-MTH-SHARE</w:t>
            </w:r>
          </w:p>
        </w:tc>
        <w:tc>
          <w:tcPr>
            <w:tcW w:w="1701" w:type="dxa"/>
            <w:gridSpan w:val="3"/>
          </w:tcPr>
          <w:p w14:paraId="52229094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9(12)</w:t>
            </w:r>
          </w:p>
        </w:tc>
        <w:tc>
          <w:tcPr>
            <w:tcW w:w="2566" w:type="dxa"/>
            <w:gridSpan w:val="4"/>
            <w:vAlign w:val="center"/>
          </w:tcPr>
          <w:p w14:paraId="13115E6D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成交股數</w:t>
            </w:r>
          </w:p>
        </w:tc>
        <w:tc>
          <w:tcPr>
            <w:tcW w:w="717" w:type="dxa"/>
            <w:vAlign w:val="center"/>
          </w:tcPr>
          <w:p w14:paraId="1C603B37" w14:textId="77777777" w:rsidR="00465D7D" w:rsidRPr="00851CE2" w:rsidRDefault="00465D7D" w:rsidP="00E64C81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65D7D" w:rsidRPr="00851CE2" w14:paraId="1377AA20" w14:textId="77777777" w:rsidTr="00E64C81">
        <w:trPr>
          <w:trHeight w:val="345"/>
        </w:trPr>
        <w:tc>
          <w:tcPr>
            <w:tcW w:w="4116" w:type="dxa"/>
            <w:gridSpan w:val="6"/>
          </w:tcPr>
          <w:p w14:paraId="66D68C14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CAH-MODIFY-DATE</w:t>
            </w:r>
          </w:p>
        </w:tc>
        <w:tc>
          <w:tcPr>
            <w:tcW w:w="1701" w:type="dxa"/>
            <w:gridSpan w:val="3"/>
          </w:tcPr>
          <w:p w14:paraId="4FC8BFD2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9(08)</w:t>
            </w:r>
          </w:p>
        </w:tc>
        <w:tc>
          <w:tcPr>
            <w:tcW w:w="2566" w:type="dxa"/>
            <w:gridSpan w:val="4"/>
          </w:tcPr>
          <w:p w14:paraId="6373ABFC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申報日期</w:t>
            </w:r>
          </w:p>
        </w:tc>
        <w:tc>
          <w:tcPr>
            <w:tcW w:w="717" w:type="dxa"/>
            <w:vAlign w:val="center"/>
          </w:tcPr>
          <w:p w14:paraId="6799D470" w14:textId="77777777" w:rsidR="00465D7D" w:rsidRPr="00851CE2" w:rsidRDefault="00465D7D" w:rsidP="00E64C81">
            <w:pPr>
              <w:rPr>
                <w:rFonts w:ascii="新細明體" w:eastAsia="新細明體" w:hAnsi="新細明體"/>
                <w:b/>
              </w:rPr>
            </w:pPr>
          </w:p>
        </w:tc>
      </w:tr>
      <w:tr w:rsidR="00465D7D" w:rsidRPr="00851CE2" w14:paraId="39A13963" w14:textId="77777777" w:rsidTr="00E64C81">
        <w:trPr>
          <w:trHeight w:val="345"/>
        </w:trPr>
        <w:tc>
          <w:tcPr>
            <w:tcW w:w="4116" w:type="dxa"/>
            <w:gridSpan w:val="6"/>
          </w:tcPr>
          <w:p w14:paraId="70C65481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CAH-MODIFY-TIME</w:t>
            </w:r>
          </w:p>
        </w:tc>
        <w:tc>
          <w:tcPr>
            <w:tcW w:w="1701" w:type="dxa"/>
            <w:gridSpan w:val="3"/>
          </w:tcPr>
          <w:p w14:paraId="03A4D2A0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9(08)</w:t>
            </w:r>
          </w:p>
        </w:tc>
        <w:tc>
          <w:tcPr>
            <w:tcW w:w="2566" w:type="dxa"/>
            <w:gridSpan w:val="4"/>
          </w:tcPr>
          <w:p w14:paraId="6530FE0B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申報時間</w:t>
            </w:r>
          </w:p>
        </w:tc>
        <w:tc>
          <w:tcPr>
            <w:tcW w:w="717" w:type="dxa"/>
            <w:vAlign w:val="center"/>
          </w:tcPr>
          <w:p w14:paraId="238ED57F" w14:textId="77777777" w:rsidR="00465D7D" w:rsidRPr="00851CE2" w:rsidRDefault="00465D7D" w:rsidP="00E64C81">
            <w:pPr>
              <w:rPr>
                <w:rFonts w:ascii="新細明體" w:eastAsia="新細明體" w:hAnsi="新細明體"/>
                <w:b/>
              </w:rPr>
            </w:pPr>
          </w:p>
        </w:tc>
      </w:tr>
      <w:tr w:rsidR="00465D7D" w:rsidRPr="00851CE2" w14:paraId="5FE78451" w14:textId="77777777" w:rsidTr="00E64C81">
        <w:trPr>
          <w:trHeight w:val="345"/>
        </w:trPr>
        <w:tc>
          <w:tcPr>
            <w:tcW w:w="4116" w:type="dxa"/>
            <w:gridSpan w:val="6"/>
          </w:tcPr>
          <w:p w14:paraId="7923530B" w14:textId="77777777" w:rsidR="00465D7D" w:rsidRPr="00851CE2" w:rsidRDefault="00465D7D" w:rsidP="00E64C81">
            <w:pPr>
              <w:ind w:left="17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FILLER</w:t>
            </w:r>
          </w:p>
        </w:tc>
        <w:tc>
          <w:tcPr>
            <w:tcW w:w="1701" w:type="dxa"/>
            <w:gridSpan w:val="3"/>
          </w:tcPr>
          <w:p w14:paraId="5B35C328" w14:textId="77777777" w:rsidR="00465D7D" w:rsidRPr="00851CE2" w:rsidRDefault="00465D7D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X(19)</w:t>
            </w:r>
          </w:p>
        </w:tc>
        <w:tc>
          <w:tcPr>
            <w:tcW w:w="2566" w:type="dxa"/>
            <w:gridSpan w:val="4"/>
          </w:tcPr>
          <w:p w14:paraId="388CC09B" w14:textId="77777777" w:rsidR="00465D7D" w:rsidRPr="00851CE2" w:rsidRDefault="00465D7D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空白</w:t>
            </w:r>
          </w:p>
        </w:tc>
        <w:tc>
          <w:tcPr>
            <w:tcW w:w="717" w:type="dxa"/>
            <w:vAlign w:val="center"/>
          </w:tcPr>
          <w:p w14:paraId="0AC5C371" w14:textId="77777777" w:rsidR="00465D7D" w:rsidRPr="00851CE2" w:rsidRDefault="00465D7D" w:rsidP="00E64C81">
            <w:pPr>
              <w:rPr>
                <w:rFonts w:ascii="新細明體" w:eastAsia="新細明體" w:hAnsi="新細明體"/>
                <w:b/>
              </w:rPr>
            </w:pPr>
          </w:p>
        </w:tc>
      </w:tr>
      <w:tr w:rsidR="00465D7D" w:rsidRPr="00851CE2" w14:paraId="3E2E3D83" w14:textId="77777777" w:rsidTr="00E64C81">
        <w:trPr>
          <w:trHeight w:val="345"/>
        </w:trPr>
        <w:tc>
          <w:tcPr>
            <w:tcW w:w="4116" w:type="dxa"/>
            <w:gridSpan w:val="6"/>
          </w:tcPr>
          <w:p w14:paraId="4FCBEF17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3"/>
          </w:tcPr>
          <w:p w14:paraId="5DA03320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66" w:type="dxa"/>
            <w:gridSpan w:val="4"/>
            <w:vAlign w:val="center"/>
          </w:tcPr>
          <w:p w14:paraId="65D6306F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17" w:type="dxa"/>
            <w:vAlign w:val="center"/>
          </w:tcPr>
          <w:p w14:paraId="650CFC0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20F95918" w14:textId="77777777" w:rsidTr="00E64C81">
        <w:trPr>
          <w:trHeight w:val="345"/>
        </w:trPr>
        <w:tc>
          <w:tcPr>
            <w:tcW w:w="4116" w:type="dxa"/>
            <w:gridSpan w:val="6"/>
          </w:tcPr>
          <w:p w14:paraId="0EFAACAD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3"/>
          </w:tcPr>
          <w:p w14:paraId="41BF1368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66" w:type="dxa"/>
            <w:gridSpan w:val="4"/>
            <w:vAlign w:val="center"/>
          </w:tcPr>
          <w:p w14:paraId="5A585D36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17" w:type="dxa"/>
            <w:vAlign w:val="center"/>
          </w:tcPr>
          <w:p w14:paraId="0AFCD80E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19CDCAB0" w14:textId="77777777" w:rsidTr="00E64C81">
        <w:trPr>
          <w:trHeight w:val="345"/>
        </w:trPr>
        <w:tc>
          <w:tcPr>
            <w:tcW w:w="4116" w:type="dxa"/>
            <w:gridSpan w:val="6"/>
          </w:tcPr>
          <w:p w14:paraId="18DBB68D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3"/>
          </w:tcPr>
          <w:p w14:paraId="3FF707F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66" w:type="dxa"/>
            <w:gridSpan w:val="4"/>
            <w:vAlign w:val="center"/>
          </w:tcPr>
          <w:p w14:paraId="02F9E9FA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17" w:type="dxa"/>
            <w:vAlign w:val="center"/>
          </w:tcPr>
          <w:p w14:paraId="4891BB5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0C4CA3DE" w14:textId="77777777" w:rsidTr="00E64C81">
        <w:trPr>
          <w:trHeight w:val="345"/>
        </w:trPr>
        <w:tc>
          <w:tcPr>
            <w:tcW w:w="4116" w:type="dxa"/>
            <w:gridSpan w:val="6"/>
          </w:tcPr>
          <w:p w14:paraId="06E57BA3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3"/>
          </w:tcPr>
          <w:p w14:paraId="2CC4CA72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66" w:type="dxa"/>
            <w:gridSpan w:val="4"/>
            <w:vAlign w:val="center"/>
          </w:tcPr>
          <w:p w14:paraId="14975407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17" w:type="dxa"/>
            <w:vAlign w:val="center"/>
          </w:tcPr>
          <w:p w14:paraId="0C7F5781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1F30E4E5" w14:textId="77777777" w:rsidTr="00E64C81">
        <w:trPr>
          <w:trHeight w:val="345"/>
        </w:trPr>
        <w:tc>
          <w:tcPr>
            <w:tcW w:w="4116" w:type="dxa"/>
            <w:gridSpan w:val="6"/>
          </w:tcPr>
          <w:p w14:paraId="7337315F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3"/>
          </w:tcPr>
          <w:p w14:paraId="276DEC6B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66" w:type="dxa"/>
            <w:gridSpan w:val="4"/>
            <w:vAlign w:val="center"/>
          </w:tcPr>
          <w:p w14:paraId="3F1395B8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17" w:type="dxa"/>
            <w:vAlign w:val="center"/>
          </w:tcPr>
          <w:p w14:paraId="6D638D4E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5D7D" w:rsidRPr="00851CE2" w14:paraId="4739AD62" w14:textId="77777777" w:rsidTr="00E64C81">
        <w:trPr>
          <w:trHeight w:val="4665"/>
        </w:trPr>
        <w:tc>
          <w:tcPr>
            <w:tcW w:w="9100" w:type="dxa"/>
            <w:gridSpan w:val="14"/>
            <w:vAlign w:val="center"/>
          </w:tcPr>
          <w:p w14:paraId="31C9ECE6" w14:textId="77777777" w:rsidR="00465D7D" w:rsidRPr="00851CE2" w:rsidRDefault="00465D7D" w:rsidP="00E64C81">
            <w:r w:rsidRPr="00851CE2">
              <w:rPr>
                <w:rFonts w:hint="eastAsia"/>
              </w:rPr>
              <w:t>說明：</w:t>
            </w:r>
          </w:p>
          <w:p w14:paraId="2A9206E0" w14:textId="77777777" w:rsidR="00465D7D" w:rsidRPr="00851CE2" w:rsidRDefault="00465D7D" w:rsidP="00E64C81">
            <w:pPr>
              <w:pStyle w:val="a3"/>
              <w:ind w:leftChars="300" w:left="1120" w:hangingChars="100" w:hanging="280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>1.</w:t>
            </w:r>
            <w:r w:rsidRPr="00851CE2">
              <w:rPr>
                <w:rFonts w:ascii="標楷體" w:eastAsia="標楷體" w:hAnsi="Times New Roman" w:hint="eastAsia"/>
                <w:sz w:val="28"/>
              </w:rPr>
              <w:t>本作業於證券商有申報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外幣結匯匯率資料</w:t>
            </w:r>
            <w:r w:rsidRPr="00851CE2">
              <w:rPr>
                <w:rFonts w:ascii="標楷體" w:eastAsia="標楷體" w:hAnsi="Times New Roman" w:hint="eastAsia"/>
                <w:sz w:val="28"/>
              </w:rPr>
              <w:t>時查詢，</w:t>
            </w:r>
            <w:r w:rsidRPr="00851CE2">
              <w:rPr>
                <w:rFonts w:ascii="標楷體" w:eastAsia="標楷體" w:hAnsi="Times New Roman" w:hint="eastAsia"/>
                <w:bCs/>
                <w:sz w:val="28"/>
              </w:rPr>
              <w:t>總分公司查詢。</w:t>
            </w:r>
          </w:p>
          <w:p w14:paraId="3F1E989D" w14:textId="77777777" w:rsidR="00465D7D" w:rsidRPr="00851CE2" w:rsidRDefault="00465D7D" w:rsidP="00E64C81">
            <w:pPr>
              <w:pStyle w:val="a3"/>
              <w:ind w:left="6" w:firstLine="840"/>
              <w:jc w:val="both"/>
              <w:rPr>
                <w:rFonts w:ascii="Times New Roman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2.作業時間：早上</w:t>
            </w:r>
            <w:r w:rsidRPr="00851CE2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  <w:r w:rsidRPr="00851CE2">
              <w:rPr>
                <w:rFonts w:ascii="Times New Roman" w:eastAsia="標楷體" w:hAnsi="Times New Roman" w:hint="eastAsia"/>
                <w:sz w:val="32"/>
                <w:szCs w:val="32"/>
              </w:rPr>
              <w:t>：</w:t>
            </w:r>
            <w:r w:rsidRPr="00851CE2">
              <w:rPr>
                <w:rFonts w:ascii="Times New Roman" w:eastAsia="標楷體" w:hAnsi="Times New Roman" w:hint="eastAsia"/>
                <w:sz w:val="32"/>
                <w:szCs w:val="32"/>
              </w:rPr>
              <w:t>30</w:t>
            </w:r>
            <w:r w:rsidRPr="00851CE2">
              <w:rPr>
                <w:rFonts w:ascii="Times New Roman" w:eastAsia="標楷體" w:hAnsi="Times New Roman" w:hint="eastAsia"/>
                <w:sz w:val="28"/>
              </w:rPr>
              <w:t>至下午</w:t>
            </w:r>
            <w:r w:rsidRPr="00851CE2">
              <w:rPr>
                <w:rFonts w:ascii="標楷體" w:eastAsia="標楷體" w:hAnsi="標楷體" w:hint="eastAsia"/>
                <w:sz w:val="32"/>
                <w:szCs w:val="32"/>
              </w:rPr>
              <w:t>18：00</w:t>
            </w:r>
            <w:r w:rsidRPr="00851CE2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14:paraId="13D1A5B1" w14:textId="77777777" w:rsidR="00465D7D" w:rsidRPr="00851CE2" w:rsidRDefault="00465D7D" w:rsidP="00E64C81">
            <w:pPr>
              <w:ind w:left="142"/>
              <w:rPr>
                <w:rFonts w:hAnsi="標楷體"/>
                <w:bCs/>
                <w:szCs w:val="28"/>
              </w:rPr>
            </w:pPr>
          </w:p>
          <w:p w14:paraId="6CCE24EE" w14:textId="77777777" w:rsidR="00465D7D" w:rsidRPr="00851CE2" w:rsidRDefault="00465D7D" w:rsidP="00E64C81">
            <w:pPr>
              <w:ind w:left="142"/>
              <w:rPr>
                <w:rFonts w:hAnsi="標楷體"/>
                <w:bCs/>
                <w:szCs w:val="28"/>
              </w:rPr>
            </w:pPr>
          </w:p>
          <w:p w14:paraId="3B6BB00E" w14:textId="77777777" w:rsidR="00465D7D" w:rsidRPr="00851CE2" w:rsidRDefault="00465D7D" w:rsidP="00E64C81">
            <w:pPr>
              <w:ind w:left="142"/>
              <w:rPr>
                <w:rFonts w:hAnsi="標楷體"/>
                <w:bCs/>
                <w:szCs w:val="28"/>
              </w:rPr>
            </w:pPr>
          </w:p>
          <w:p w14:paraId="2D4DCAA6" w14:textId="77777777" w:rsidR="00465D7D" w:rsidRPr="00851CE2" w:rsidRDefault="00465D7D" w:rsidP="00E64C81">
            <w:pPr>
              <w:ind w:left="142"/>
              <w:rPr>
                <w:rFonts w:hAnsi="標楷體"/>
                <w:bCs/>
                <w:szCs w:val="28"/>
              </w:rPr>
            </w:pPr>
          </w:p>
          <w:p w14:paraId="1C6419AC" w14:textId="77777777" w:rsidR="00465D7D" w:rsidRPr="00851CE2" w:rsidRDefault="00465D7D" w:rsidP="00E64C81">
            <w:pPr>
              <w:ind w:left="142"/>
            </w:pPr>
            <w:r w:rsidRPr="00851CE2">
              <w:rPr>
                <w:rFonts w:hint="eastAsia"/>
              </w:rPr>
              <w:t xml:space="preserve"> (幣別對應表如下)：</w:t>
            </w:r>
          </w:p>
        </w:tc>
      </w:tr>
      <w:tr w:rsidR="00465D7D" w:rsidRPr="00851CE2" w14:paraId="15E1B50C" w14:textId="77777777" w:rsidTr="00E64C81">
        <w:trPr>
          <w:trHeight w:val="210"/>
        </w:trPr>
        <w:tc>
          <w:tcPr>
            <w:tcW w:w="758" w:type="dxa"/>
          </w:tcPr>
          <w:p w14:paraId="0ABD5089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br w:type="page"/>
            </w: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1BC759A2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 xml:space="preserve">代碼 </w:t>
            </w:r>
          </w:p>
        </w:tc>
        <w:tc>
          <w:tcPr>
            <w:tcW w:w="758" w:type="dxa"/>
          </w:tcPr>
          <w:p w14:paraId="49C668B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CNY</w:t>
            </w:r>
          </w:p>
        </w:tc>
        <w:tc>
          <w:tcPr>
            <w:tcW w:w="759" w:type="dxa"/>
          </w:tcPr>
          <w:p w14:paraId="5BAC8F58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JPY</w:t>
            </w:r>
          </w:p>
        </w:tc>
        <w:tc>
          <w:tcPr>
            <w:tcW w:w="849" w:type="dxa"/>
          </w:tcPr>
          <w:p w14:paraId="060412C4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KRW</w:t>
            </w:r>
          </w:p>
        </w:tc>
        <w:tc>
          <w:tcPr>
            <w:tcW w:w="851" w:type="dxa"/>
          </w:tcPr>
          <w:p w14:paraId="65509CF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USD</w:t>
            </w:r>
          </w:p>
        </w:tc>
        <w:tc>
          <w:tcPr>
            <w:tcW w:w="824" w:type="dxa"/>
            <w:gridSpan w:val="2"/>
          </w:tcPr>
          <w:p w14:paraId="60A3105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CAD</w:t>
            </w:r>
          </w:p>
        </w:tc>
        <w:tc>
          <w:tcPr>
            <w:tcW w:w="716" w:type="dxa"/>
          </w:tcPr>
          <w:p w14:paraId="6AB7AF0D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GBP</w:t>
            </w:r>
          </w:p>
        </w:tc>
        <w:tc>
          <w:tcPr>
            <w:tcW w:w="717" w:type="dxa"/>
            <w:gridSpan w:val="2"/>
          </w:tcPr>
          <w:p w14:paraId="23C37BD0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EUR</w:t>
            </w:r>
          </w:p>
        </w:tc>
        <w:tc>
          <w:tcPr>
            <w:tcW w:w="718" w:type="dxa"/>
          </w:tcPr>
          <w:p w14:paraId="1D71983B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SEK</w:t>
            </w:r>
          </w:p>
        </w:tc>
        <w:tc>
          <w:tcPr>
            <w:tcW w:w="717" w:type="dxa"/>
          </w:tcPr>
          <w:p w14:paraId="29E9D5B8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AUD</w:t>
            </w:r>
          </w:p>
        </w:tc>
        <w:tc>
          <w:tcPr>
            <w:tcW w:w="716" w:type="dxa"/>
          </w:tcPr>
          <w:p w14:paraId="0AB8B5D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HKD</w:t>
            </w:r>
          </w:p>
        </w:tc>
        <w:tc>
          <w:tcPr>
            <w:tcW w:w="717" w:type="dxa"/>
          </w:tcPr>
          <w:p w14:paraId="6B256D5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SGD</w:t>
            </w:r>
          </w:p>
        </w:tc>
      </w:tr>
      <w:tr w:rsidR="00465D7D" w:rsidRPr="00851CE2" w14:paraId="6DB1EEE5" w14:textId="77777777" w:rsidTr="00E64C81">
        <w:trPr>
          <w:trHeight w:val="210"/>
        </w:trPr>
        <w:tc>
          <w:tcPr>
            <w:tcW w:w="758" w:type="dxa"/>
          </w:tcPr>
          <w:p w14:paraId="0EEB579E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758CFC19" w14:textId="77777777" w:rsidR="00465D7D" w:rsidRPr="00851CE2" w:rsidRDefault="00465D7D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中文</w:t>
            </w:r>
          </w:p>
        </w:tc>
        <w:tc>
          <w:tcPr>
            <w:tcW w:w="758" w:type="dxa"/>
          </w:tcPr>
          <w:p w14:paraId="3CB031A9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人民</w:t>
            </w:r>
          </w:p>
          <w:p w14:paraId="4E6DED7F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</w:t>
            </w:r>
          </w:p>
        </w:tc>
        <w:tc>
          <w:tcPr>
            <w:tcW w:w="759" w:type="dxa"/>
          </w:tcPr>
          <w:p w14:paraId="6A3CF774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日圓</w:t>
            </w:r>
          </w:p>
        </w:tc>
        <w:tc>
          <w:tcPr>
            <w:tcW w:w="849" w:type="dxa"/>
          </w:tcPr>
          <w:p w14:paraId="3FEE0092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韓圜</w:t>
            </w:r>
          </w:p>
        </w:tc>
        <w:tc>
          <w:tcPr>
            <w:tcW w:w="851" w:type="dxa"/>
          </w:tcPr>
          <w:p w14:paraId="2898BC4E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美元</w:t>
            </w:r>
          </w:p>
        </w:tc>
        <w:tc>
          <w:tcPr>
            <w:tcW w:w="824" w:type="dxa"/>
            <w:gridSpan w:val="2"/>
          </w:tcPr>
          <w:p w14:paraId="067CB8F5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加拿</w:t>
            </w:r>
          </w:p>
          <w:p w14:paraId="79D04074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大幣</w:t>
            </w:r>
          </w:p>
        </w:tc>
        <w:tc>
          <w:tcPr>
            <w:tcW w:w="716" w:type="dxa"/>
          </w:tcPr>
          <w:p w14:paraId="45459DD9" w14:textId="77777777" w:rsidR="00465D7D" w:rsidRPr="00851CE2" w:rsidRDefault="009C1A7F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hyperlink r:id="rId9" w:history="1">
              <w:r w:rsidR="00465D7D" w:rsidRPr="00851CE2">
                <w:rPr>
                  <w:rFonts w:ascii="標楷體" w:eastAsia="標楷體" w:hAnsi="Times New Roman" w:hint="eastAsia"/>
                  <w:sz w:val="28"/>
                </w:rPr>
                <w:t>英鎊</w:t>
              </w:r>
            </w:hyperlink>
          </w:p>
        </w:tc>
        <w:tc>
          <w:tcPr>
            <w:tcW w:w="717" w:type="dxa"/>
            <w:gridSpan w:val="2"/>
          </w:tcPr>
          <w:p w14:paraId="1AC5637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歐元</w:t>
            </w:r>
          </w:p>
        </w:tc>
        <w:tc>
          <w:tcPr>
            <w:tcW w:w="718" w:type="dxa"/>
          </w:tcPr>
          <w:p w14:paraId="21860A67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瑞典</w:t>
            </w:r>
          </w:p>
          <w:p w14:paraId="2E49C50C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克朗</w:t>
            </w:r>
          </w:p>
        </w:tc>
        <w:tc>
          <w:tcPr>
            <w:tcW w:w="717" w:type="dxa"/>
          </w:tcPr>
          <w:p w14:paraId="5F19169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澳幣</w:t>
            </w:r>
          </w:p>
        </w:tc>
        <w:tc>
          <w:tcPr>
            <w:tcW w:w="716" w:type="dxa"/>
          </w:tcPr>
          <w:p w14:paraId="60850974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港幣</w:t>
            </w:r>
          </w:p>
        </w:tc>
        <w:tc>
          <w:tcPr>
            <w:tcW w:w="717" w:type="dxa"/>
          </w:tcPr>
          <w:p w14:paraId="6AC89C7A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新加</w:t>
            </w:r>
          </w:p>
          <w:p w14:paraId="2D27DF65" w14:textId="77777777" w:rsidR="00465D7D" w:rsidRPr="00851CE2" w:rsidRDefault="00465D7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坡幣</w:t>
            </w:r>
          </w:p>
        </w:tc>
      </w:tr>
    </w:tbl>
    <w:p w14:paraId="5E26B2C9" w14:textId="77777777" w:rsidR="004A1839" w:rsidRPr="00465D7D" w:rsidRDefault="004A1839" w:rsidP="00465D7D"/>
    <w:sectPr w:rsidR="004A1839" w:rsidRPr="00465D7D" w:rsidSect="00170361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273E" w14:textId="77777777" w:rsidR="009C1A7F" w:rsidRDefault="009C1A7F" w:rsidP="00217E36">
      <w:pPr>
        <w:spacing w:line="240" w:lineRule="auto"/>
      </w:pPr>
      <w:r>
        <w:separator/>
      </w:r>
    </w:p>
  </w:endnote>
  <w:endnote w:type="continuationSeparator" w:id="0">
    <w:p w14:paraId="7BA2DE36" w14:textId="77777777" w:rsidR="009C1A7F" w:rsidRDefault="009C1A7F" w:rsidP="00217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3A67" w14:textId="77777777" w:rsidR="009C1A7F" w:rsidRDefault="009C1A7F" w:rsidP="00217E36">
      <w:pPr>
        <w:spacing w:line="240" w:lineRule="auto"/>
      </w:pPr>
      <w:r>
        <w:separator/>
      </w:r>
    </w:p>
  </w:footnote>
  <w:footnote w:type="continuationSeparator" w:id="0">
    <w:p w14:paraId="4A963589" w14:textId="77777777" w:rsidR="009C1A7F" w:rsidRDefault="009C1A7F" w:rsidP="00217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EBD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F5B3799"/>
    <w:multiLevelType w:val="hybridMultilevel"/>
    <w:tmpl w:val="B6685B8C"/>
    <w:lvl w:ilvl="0" w:tplc="88EC3C54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129809C6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DCB34B1"/>
    <w:multiLevelType w:val="hybridMultilevel"/>
    <w:tmpl w:val="A5D09FFC"/>
    <w:lvl w:ilvl="0" w:tplc="247C16DE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  <w:b w:val="0"/>
        <w:color w:val="auto"/>
      </w:rPr>
    </w:lvl>
    <w:lvl w:ilvl="1" w:tplc="7AA0B2A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85F74"/>
    <w:multiLevelType w:val="hybridMultilevel"/>
    <w:tmpl w:val="16C6FCD4"/>
    <w:lvl w:ilvl="0" w:tplc="DFD46F26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5" w15:restartNumberingAfterBreak="0">
    <w:nsid w:val="389A244D"/>
    <w:multiLevelType w:val="hybridMultilevel"/>
    <w:tmpl w:val="AD589460"/>
    <w:lvl w:ilvl="0" w:tplc="A6C422D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BE11D4"/>
    <w:multiLevelType w:val="hybridMultilevel"/>
    <w:tmpl w:val="31725B2A"/>
    <w:lvl w:ilvl="0" w:tplc="3DD6AF94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2D3617"/>
    <w:multiLevelType w:val="hybridMultilevel"/>
    <w:tmpl w:val="2EFC07B8"/>
    <w:lvl w:ilvl="0" w:tplc="6826F408">
      <w:start w:val="1"/>
      <w:numFmt w:val="decimal"/>
      <w:lvlText w:val="%1."/>
      <w:lvlJc w:val="left"/>
      <w:pPr>
        <w:ind w:left="502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60F85480"/>
    <w:multiLevelType w:val="hybridMultilevel"/>
    <w:tmpl w:val="034A9610"/>
    <w:lvl w:ilvl="0" w:tplc="6D8AACA2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854527"/>
    <w:multiLevelType w:val="hybridMultilevel"/>
    <w:tmpl w:val="10306630"/>
    <w:lvl w:ilvl="0" w:tplc="569AD32C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61"/>
    <w:rsid w:val="00170361"/>
    <w:rsid w:val="00181D01"/>
    <w:rsid w:val="001873B0"/>
    <w:rsid w:val="00217E36"/>
    <w:rsid w:val="003C00BB"/>
    <w:rsid w:val="00442F78"/>
    <w:rsid w:val="00455EDE"/>
    <w:rsid w:val="00465D7D"/>
    <w:rsid w:val="004A1839"/>
    <w:rsid w:val="00564304"/>
    <w:rsid w:val="005B78EA"/>
    <w:rsid w:val="00895643"/>
    <w:rsid w:val="009C1A7F"/>
    <w:rsid w:val="00A15383"/>
    <w:rsid w:val="00B862DA"/>
    <w:rsid w:val="00D54009"/>
    <w:rsid w:val="00E91BA1"/>
    <w:rsid w:val="00EA35C8"/>
    <w:rsid w:val="00E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AB5B9"/>
  <w15:chartTrackingRefBased/>
  <w15:docId w15:val="{CBE0939E-49F3-465D-9EB0-77DE864B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61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70361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4">
    <w:name w:val="純文字 字元"/>
    <w:basedOn w:val="a0"/>
    <w:link w:val="a3"/>
    <w:semiHidden/>
    <w:rsid w:val="00170361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170361"/>
    <w:pPr>
      <w:snapToGrid/>
      <w:spacing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styleId="a6">
    <w:name w:val="Emphasis"/>
    <w:basedOn w:val="a0"/>
    <w:uiPriority w:val="20"/>
    <w:qFormat/>
    <w:rsid w:val="00170361"/>
    <w:rPr>
      <w:i/>
      <w:iCs/>
    </w:rPr>
  </w:style>
  <w:style w:type="paragraph" w:styleId="a7">
    <w:name w:val="header"/>
    <w:basedOn w:val="a"/>
    <w:link w:val="a8"/>
    <w:uiPriority w:val="99"/>
    <w:unhideWhenUsed/>
    <w:rsid w:val="00217E36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7E36"/>
    <w:rPr>
      <w:rFonts w:ascii="標楷體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36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7E36"/>
    <w:rPr>
      <w:rFonts w:ascii="標楷體" w:eastAsia="標楷體" w:hAnsi="Times New Roman" w:cs="Times New Roman"/>
      <w:sz w:val="20"/>
      <w:szCs w:val="20"/>
    </w:rPr>
  </w:style>
  <w:style w:type="paragraph" w:customStyle="1" w:styleId="4">
    <w:name w:val="標題4"/>
    <w:basedOn w:val="a"/>
    <w:rsid w:val="00465D7D"/>
    <w:pPr>
      <w:ind w:left="1758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money.yahoo.com/intlmoney_quote?s=GBPUSD=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.money.yahoo.com/intlmoney_quote?s=GBPUSD=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w.money.yahoo.com/intlmoney_quote?s=GBPUSD=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2222</Characters>
  <Application>Microsoft Office Word</Application>
  <DocSecurity>0</DocSecurity>
  <Lines>18</Lines>
  <Paragraphs>5</Paragraphs>
  <ScaleCrop>false</ScaleCrop>
  <Company>TWSE 臺灣證券交易所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張婷芳</dc:creator>
  <cp:keywords/>
  <dc:description/>
  <cp:lastModifiedBy>張婷芳</cp:lastModifiedBy>
  <cp:revision>6</cp:revision>
  <dcterms:created xsi:type="dcterms:W3CDTF">2020-06-02T03:37:00Z</dcterms:created>
  <dcterms:modified xsi:type="dcterms:W3CDTF">2020-07-21T01:33:00Z</dcterms:modified>
</cp:coreProperties>
</file>